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802E7" w14:textId="77777777" w:rsidR="00B14985" w:rsidRPr="00701024" w:rsidRDefault="005C40E5" w:rsidP="00CD4C53">
      <w:pPr>
        <w:outlineLvl w:val="0"/>
        <w:rPr>
          <w:rFonts w:asciiTheme="majorHAnsi" w:hAnsiTheme="majorHAnsi"/>
          <w:sz w:val="2"/>
        </w:rPr>
      </w:pPr>
      <w:bookmarkStart w:id="0" w:name="_GoBack"/>
      <w:bookmarkEnd w:id="0"/>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24676F"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24676F"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000F299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33FECC3B" w:rsidR="009C2829" w:rsidRPr="000257FB" w:rsidRDefault="002C66AC" w:rsidP="007073E8">
            <w:pPr>
              <w:pStyle w:val="Header"/>
              <w:jc w:val="center"/>
              <w:rPr>
                <w:rFonts w:asciiTheme="majorHAnsi" w:hAnsiTheme="majorHAnsi"/>
                <w:b/>
              </w:rPr>
            </w:pPr>
            <w:r>
              <w:rPr>
                <w:rFonts w:asciiTheme="majorHAnsi" w:hAnsiTheme="majorHAnsi"/>
                <w:b/>
                <w:sz w:val="22"/>
              </w:rPr>
              <w:t>April 2</w:t>
            </w:r>
            <w:r w:rsidR="0074526C">
              <w:rPr>
                <w:rFonts w:asciiTheme="majorHAnsi" w:hAnsiTheme="majorHAnsi"/>
                <w:b/>
                <w:sz w:val="22"/>
              </w:rPr>
              <w:t>, 20</w:t>
            </w:r>
            <w:r w:rsidR="009F0544">
              <w:rPr>
                <w:rFonts w:asciiTheme="majorHAnsi" w:hAnsiTheme="majorHAnsi"/>
                <w:b/>
                <w:sz w:val="22"/>
              </w:rPr>
              <w:t>20</w:t>
            </w:r>
          </w:p>
        </w:tc>
      </w:tr>
      <w:tr w:rsidR="009C2829" w:rsidRPr="00B14985" w14:paraId="2DD4D865"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shd w:val="clear" w:color="auto" w:fill="D9D9D9" w:themeFill="background1" w:themeFillShade="D9"/>
          </w:tcPr>
          <w:p w14:paraId="597E7222" w14:textId="77777777" w:rsidR="00936B3A" w:rsidRDefault="00936B3A" w:rsidP="003F0266">
            <w:pPr>
              <w:rPr>
                <w:rFonts w:ascii="Calibri Light" w:hAnsi="Calibri Light"/>
                <w:noProof/>
                <w:sz w:val="20"/>
              </w:rPr>
            </w:pPr>
          </w:p>
          <w:p w14:paraId="62ED5B37" w14:textId="77777777" w:rsidR="00936B3A" w:rsidRPr="003F0266" w:rsidRDefault="00936B3A" w:rsidP="008B6179">
            <w:pPr>
              <w:rPr>
                <w:rFonts w:ascii="Calibri Light" w:hAnsi="Calibri Light"/>
                <w:noProof/>
                <w:sz w:val="20"/>
              </w:rPr>
            </w:pPr>
          </w:p>
        </w:tc>
        <w:tc>
          <w:tcPr>
            <w:tcW w:w="6120" w:type="dxa"/>
            <w:gridSpan w:val="2"/>
          </w:tcPr>
          <w:p w14:paraId="1D9A22B8" w14:textId="77777777" w:rsidR="00B87467" w:rsidRDefault="00B87467" w:rsidP="00B87467">
            <w:pPr>
              <w:rPr>
                <w:rFonts w:asciiTheme="majorHAnsi" w:hAnsiTheme="majorHAnsi" w:cstheme="majorHAnsi"/>
                <w:b/>
                <w:bCs/>
                <w:color w:val="000000"/>
              </w:rPr>
            </w:pPr>
          </w:p>
          <w:p w14:paraId="5E97185D" w14:textId="77777777" w:rsidR="001E7635" w:rsidRPr="000E23B1" w:rsidRDefault="001E7635" w:rsidP="001E7635">
            <w:pPr>
              <w:rPr>
                <w:rFonts w:asciiTheme="majorHAnsi" w:hAnsiTheme="majorHAnsi" w:cstheme="majorHAnsi"/>
                <w:b/>
                <w:bCs/>
                <w:color w:val="FF0000"/>
              </w:rPr>
            </w:pPr>
            <w:r>
              <w:rPr>
                <w:rFonts w:asciiTheme="majorHAnsi" w:hAnsiTheme="majorHAnsi" w:cstheme="majorHAnsi"/>
                <w:b/>
                <w:bCs/>
                <w:color w:val="FF0000"/>
              </w:rPr>
              <w:t>COVID-19: Novel coronavirus updates</w:t>
            </w:r>
          </w:p>
          <w:p w14:paraId="658E8345" w14:textId="51CADE4D" w:rsidR="001E7635" w:rsidRDefault="002C66AC" w:rsidP="001E7635">
            <w:pPr>
              <w:pStyle w:val="NoSpacing"/>
              <w:spacing w:line="276" w:lineRule="auto"/>
              <w:rPr>
                <w:rFonts w:asciiTheme="majorHAnsi" w:hAnsiTheme="majorHAnsi" w:cstheme="majorBidi"/>
                <w:color w:val="000000"/>
              </w:rPr>
            </w:pPr>
            <w:r>
              <w:rPr>
                <w:rFonts w:asciiTheme="majorHAnsi" w:hAnsiTheme="majorHAnsi" w:cstheme="majorBidi"/>
                <w:b/>
                <w:bCs/>
                <w:color w:val="000000" w:themeColor="text1"/>
              </w:rPr>
              <w:t>Masking requirement in patient care settings</w:t>
            </w:r>
            <w:r w:rsidR="001E7635">
              <w:rPr>
                <w:rFonts w:asciiTheme="majorHAnsi" w:hAnsiTheme="majorHAnsi" w:cstheme="majorBidi"/>
                <w:b/>
                <w:bCs/>
                <w:color w:val="000000" w:themeColor="text1"/>
              </w:rPr>
              <w:t>:</w:t>
            </w:r>
          </w:p>
          <w:p w14:paraId="767FA049" w14:textId="77777777" w:rsidR="002C66AC" w:rsidRPr="002C66AC" w:rsidRDefault="002C66AC" w:rsidP="002C66AC">
            <w:pPr>
              <w:rPr>
                <w:rFonts w:ascii="Calibri Light" w:hAnsi="Calibri Light" w:cs="Calibri Light"/>
                <w:sz w:val="21"/>
                <w:szCs w:val="21"/>
              </w:rPr>
            </w:pPr>
            <w:r w:rsidRPr="002C66AC">
              <w:rPr>
                <w:rFonts w:ascii="Calibri Light" w:hAnsi="Calibri Light" w:cs="Calibri Light"/>
                <w:color w:val="000000"/>
                <w:sz w:val="21"/>
                <w:szCs w:val="21"/>
              </w:rPr>
              <w:t>To further emphasize the safety of our caregiver staff, UTMB Health is requiring that all employees involved in interactions with patients—through direct patient care, transportation, supply chain, housekeeping, food service, etc.—wear surgical masks while in the clinical setting. For more information, see the March 30</w:t>
            </w:r>
            <w:r w:rsidRPr="002C66AC">
              <w:rPr>
                <w:rStyle w:val="apple-converted-space"/>
                <w:rFonts w:ascii="Calibri Light" w:hAnsi="Calibri Light" w:cs="Calibri Light"/>
                <w:color w:val="000000"/>
                <w:sz w:val="21"/>
                <w:szCs w:val="21"/>
              </w:rPr>
              <w:t> </w:t>
            </w:r>
            <w:hyperlink r:id="rId16" w:tooltip="https://www.utmb.edu/covid-19/health-care-workers/home/article/healthcare-team-updates/2020/03/30/surgical-mask-requirement" w:history="1">
              <w:r w:rsidRPr="002C66AC">
                <w:rPr>
                  <w:rStyle w:val="Hyperlink"/>
                  <w:rFonts w:ascii="Calibri Light" w:hAnsi="Calibri Light" w:cs="Calibri Light"/>
                  <w:color w:val="954F72"/>
                  <w:sz w:val="21"/>
                  <w:szCs w:val="21"/>
                </w:rPr>
                <w:t>COVID-19 Clinical Task Force Message</w:t>
              </w:r>
            </w:hyperlink>
            <w:r w:rsidRPr="002C66AC">
              <w:rPr>
                <w:rFonts w:ascii="Calibri Light" w:hAnsi="Calibri Light" w:cs="Calibri Light"/>
                <w:color w:val="000000"/>
                <w:sz w:val="21"/>
                <w:szCs w:val="21"/>
              </w:rPr>
              <w:t>, and view</w:t>
            </w:r>
            <w:r w:rsidRPr="002C66AC">
              <w:rPr>
                <w:rStyle w:val="apple-converted-space"/>
                <w:rFonts w:ascii="Calibri Light" w:hAnsi="Calibri Light" w:cs="Calibri Light"/>
                <w:color w:val="000000"/>
                <w:sz w:val="21"/>
                <w:szCs w:val="21"/>
              </w:rPr>
              <w:t> </w:t>
            </w:r>
            <w:hyperlink r:id="rId17" w:history="1">
              <w:r w:rsidRPr="002C66AC">
                <w:rPr>
                  <w:rStyle w:val="Hyperlink"/>
                  <w:rFonts w:ascii="Calibri Light" w:hAnsi="Calibri Light" w:cs="Calibri Light"/>
                  <w:color w:val="954F72"/>
                  <w:sz w:val="21"/>
                  <w:szCs w:val="21"/>
                </w:rPr>
                <w:t>this video</w:t>
              </w:r>
            </w:hyperlink>
            <w:r w:rsidRPr="002C66AC">
              <w:rPr>
                <w:rStyle w:val="apple-converted-space"/>
                <w:rFonts w:ascii="Calibri Light" w:hAnsi="Calibri Light" w:cs="Calibri Light"/>
                <w:color w:val="000000"/>
                <w:sz w:val="21"/>
                <w:szCs w:val="21"/>
              </w:rPr>
              <w:t> </w:t>
            </w:r>
            <w:r w:rsidRPr="002C66AC">
              <w:rPr>
                <w:rFonts w:ascii="Calibri Light" w:hAnsi="Calibri Light" w:cs="Calibri Light"/>
                <w:color w:val="000000"/>
                <w:sz w:val="21"/>
                <w:szCs w:val="21"/>
              </w:rPr>
              <w:t>on proper donning and doffing of surgical masks. In addition, UTMB employees who are still working on our campuses but whose jobs don’t require entrance into a Health System facility, should avoid entering our hospitals, clinics and emergency departments at this time.</w:t>
            </w:r>
          </w:p>
          <w:p w14:paraId="18D88D19" w14:textId="77777777" w:rsidR="001E7635" w:rsidRDefault="001E7635" w:rsidP="001E7635">
            <w:pPr>
              <w:rPr>
                <w:rFonts w:ascii="Calibri Light" w:hAnsi="Calibri Light" w:cs="Calibri Light"/>
                <w:color w:val="000000"/>
                <w:sz w:val="21"/>
                <w:szCs w:val="21"/>
              </w:rPr>
            </w:pPr>
          </w:p>
          <w:p w14:paraId="46A9A830" w14:textId="55081C90" w:rsidR="001E7635" w:rsidRDefault="002C66AC" w:rsidP="001E7635">
            <w:pPr>
              <w:pStyle w:val="NoSpacing"/>
              <w:spacing w:line="276" w:lineRule="auto"/>
              <w:rPr>
                <w:rFonts w:asciiTheme="majorHAnsi" w:hAnsiTheme="majorHAnsi" w:cstheme="majorHAnsi"/>
                <w:color w:val="000000"/>
              </w:rPr>
            </w:pPr>
            <w:r>
              <w:rPr>
                <w:rFonts w:asciiTheme="majorHAnsi" w:hAnsiTheme="majorHAnsi" w:cstheme="majorHAnsi"/>
                <w:b/>
                <w:bCs/>
                <w:color w:val="000000"/>
              </w:rPr>
              <w:t>Temperature screenings at all UTMB hospital entrances:</w:t>
            </w:r>
          </w:p>
          <w:p w14:paraId="7324FD7E" w14:textId="601775CA" w:rsidR="002C66AC" w:rsidRDefault="002C66AC" w:rsidP="002C66AC">
            <w:pPr>
              <w:rPr>
                <w:rFonts w:ascii="Calibri Light" w:hAnsi="Calibri Light" w:cs="Calibri Light"/>
                <w:color w:val="000000"/>
                <w:sz w:val="21"/>
                <w:szCs w:val="21"/>
              </w:rPr>
            </w:pPr>
            <w:r w:rsidRPr="002C66AC">
              <w:rPr>
                <w:rFonts w:ascii="Calibri Light" w:hAnsi="Calibri Light" w:cs="Calibri Light"/>
                <w:color w:val="000000"/>
                <w:sz w:val="21"/>
                <w:szCs w:val="21"/>
              </w:rPr>
              <w:t>UTMB is now conducting temperature screenings for all individuals, including employees, at the designated entrances to our hospitals and emergency departments. Implementation at ambulatory clinics where we see patients face-to-face will take place as new scanners arrive this week. The temperature check occurs from a distance of at least 6 feet to ensure the safety of our screeners. Those that have an elevated temperature will be denied entrance to the facility. Employees who are denied entrance are asked to reach out to </w:t>
            </w:r>
            <w:hyperlink r:id="rId18" w:tgtFrame="_blank" w:history="1">
              <w:r w:rsidRPr="002C66AC">
                <w:rPr>
                  <w:rStyle w:val="Hyperlink"/>
                  <w:rFonts w:ascii="Calibri Light" w:hAnsi="Calibri Light" w:cs="Calibri Light"/>
                  <w:color w:val="954F72"/>
                  <w:sz w:val="21"/>
                  <w:szCs w:val="21"/>
                </w:rPr>
                <w:t>Employee Health</w:t>
              </w:r>
            </w:hyperlink>
            <w:r w:rsidRPr="002C66AC">
              <w:rPr>
                <w:rFonts w:ascii="Calibri Light" w:hAnsi="Calibri Light" w:cs="Calibri Light"/>
                <w:color w:val="000000"/>
                <w:sz w:val="21"/>
                <w:szCs w:val="21"/>
              </w:rPr>
              <w:t> and their supervisor for further instructions. If you must enter a UTMB Health System facility, use only the</w:t>
            </w:r>
            <w:r w:rsidRPr="002C66AC">
              <w:rPr>
                <w:rStyle w:val="apple-converted-space"/>
                <w:rFonts w:ascii="Calibri Light" w:hAnsi="Calibri Light" w:cs="Calibri Light"/>
                <w:color w:val="000000"/>
                <w:sz w:val="21"/>
                <w:szCs w:val="21"/>
              </w:rPr>
              <w:t> </w:t>
            </w:r>
            <w:hyperlink r:id="rId19" w:history="1">
              <w:r w:rsidRPr="002C66AC">
                <w:rPr>
                  <w:rStyle w:val="Hyperlink"/>
                  <w:rFonts w:ascii="Calibri Light" w:hAnsi="Calibri Light" w:cs="Calibri Light"/>
                  <w:color w:val="954F72"/>
                  <w:sz w:val="21"/>
                  <w:szCs w:val="21"/>
                </w:rPr>
                <w:t>designated entrances</w:t>
              </w:r>
            </w:hyperlink>
            <w:r w:rsidRPr="002C66AC">
              <w:rPr>
                <w:rStyle w:val="apple-converted-space"/>
                <w:rFonts w:ascii="Calibri Light" w:hAnsi="Calibri Light" w:cs="Calibri Light"/>
                <w:color w:val="000000"/>
                <w:sz w:val="21"/>
                <w:szCs w:val="21"/>
              </w:rPr>
              <w:t> </w:t>
            </w:r>
            <w:r w:rsidRPr="002C66AC">
              <w:rPr>
                <w:rFonts w:ascii="Calibri Light" w:hAnsi="Calibri Light" w:cs="Calibri Light"/>
                <w:color w:val="000000"/>
                <w:sz w:val="21"/>
                <w:szCs w:val="21"/>
              </w:rPr>
              <w:t>and do not allow anyone without a UTMB badge to come through a badge-access-only entrance with you.</w:t>
            </w:r>
          </w:p>
          <w:p w14:paraId="7F0EBDE4" w14:textId="7397C92A" w:rsidR="00406F5D" w:rsidRDefault="00406F5D" w:rsidP="002C66AC">
            <w:pPr>
              <w:rPr>
                <w:rFonts w:ascii="Calibri Light" w:hAnsi="Calibri Light" w:cs="Calibri Light"/>
                <w:color w:val="000000"/>
                <w:sz w:val="21"/>
                <w:szCs w:val="21"/>
              </w:rPr>
            </w:pPr>
          </w:p>
          <w:p w14:paraId="13AFB4D4" w14:textId="7D39CCC1" w:rsidR="00406F5D" w:rsidRDefault="00406F5D" w:rsidP="00406F5D">
            <w:pPr>
              <w:pStyle w:val="NoSpacing"/>
              <w:spacing w:line="276" w:lineRule="auto"/>
              <w:rPr>
                <w:rFonts w:asciiTheme="majorHAnsi" w:hAnsiTheme="majorHAnsi" w:cstheme="majorHAnsi"/>
                <w:color w:val="000000"/>
              </w:rPr>
            </w:pPr>
            <w:r>
              <w:rPr>
                <w:rFonts w:asciiTheme="majorHAnsi" w:hAnsiTheme="majorHAnsi" w:cstheme="majorHAnsi"/>
                <w:b/>
                <w:bCs/>
                <w:color w:val="000000"/>
              </w:rPr>
              <w:t>Overnight accommodations for employees:</w:t>
            </w:r>
          </w:p>
          <w:p w14:paraId="33D5B003" w14:textId="7519B486" w:rsidR="00F14272" w:rsidRPr="00A22AC3" w:rsidRDefault="00406F5D" w:rsidP="00406F5D">
            <w:r w:rsidRPr="00406F5D">
              <w:rPr>
                <w:rFonts w:ascii="Calibri Light" w:hAnsi="Calibri Light" w:cs="Calibri Light"/>
                <w:color w:val="201F1E"/>
                <w:sz w:val="21"/>
                <w:szCs w:val="21"/>
                <w:bdr w:val="none" w:sz="0" w:space="0" w:color="auto" w:frame="1"/>
                <w:shd w:val="clear" w:color="auto" w:fill="FFFFFF"/>
              </w:rPr>
              <w:t xml:space="preserve">UTMB has worked with hotels in Galveston, League City and Angleton to arrange overnight accommodations for employees. </w:t>
            </w:r>
            <w:r w:rsidRPr="00406F5D">
              <w:rPr>
                <w:rFonts w:ascii="Calibri Light" w:hAnsi="Calibri Light" w:cs="Calibri Light"/>
                <w:color w:val="000000"/>
                <w:sz w:val="21"/>
                <w:szCs w:val="21"/>
              </w:rPr>
              <w:t>Employees working extended hours or shifts and need rest or those who may need isolation should complete</w:t>
            </w:r>
            <w:r w:rsidRPr="00406F5D">
              <w:rPr>
                <w:rFonts w:ascii="Calibri Light" w:hAnsi="Calibri Light" w:cs="Calibri Light"/>
                <w:sz w:val="21"/>
                <w:szCs w:val="21"/>
              </w:rPr>
              <w:t xml:space="preserve"> </w:t>
            </w:r>
            <w:r w:rsidRPr="00406F5D">
              <w:rPr>
                <w:rFonts w:ascii="Calibri Light" w:hAnsi="Calibri Light" w:cs="Calibri Light"/>
                <w:color w:val="201F1E"/>
                <w:sz w:val="21"/>
                <w:szCs w:val="21"/>
                <w:bdr w:val="none" w:sz="0" w:space="0" w:color="auto" w:frame="1"/>
                <w:shd w:val="clear" w:color="auto" w:fill="FFFFFF"/>
              </w:rPr>
              <w:t>a </w:t>
            </w:r>
            <w:hyperlink r:id="rId20" w:tgtFrame="_blank" w:history="1">
              <w:r w:rsidRPr="00A22AC3">
                <w:rPr>
                  <w:rStyle w:val="Hyperlink"/>
                  <w:rFonts w:ascii="Calibri Light" w:hAnsi="Calibri Light" w:cs="Calibri Light"/>
                  <w:color w:val="FF0000"/>
                  <w:sz w:val="21"/>
                  <w:szCs w:val="21"/>
                  <w:bdr w:val="none" w:sz="0" w:space="0" w:color="auto" w:frame="1"/>
                  <w:shd w:val="clear" w:color="auto" w:fill="FFFFFF"/>
                </w:rPr>
                <w:t>UTMB Faculty and Staff Housing Request</w:t>
              </w:r>
            </w:hyperlink>
            <w:r w:rsidRPr="00406F5D">
              <w:rPr>
                <w:rFonts w:ascii="Calibri Light" w:hAnsi="Calibri Light" w:cs="Calibri Light"/>
                <w:color w:val="4472C4"/>
                <w:sz w:val="21"/>
                <w:szCs w:val="21"/>
                <w:bdr w:val="none" w:sz="0" w:space="0" w:color="auto" w:frame="1"/>
                <w:shd w:val="clear" w:color="auto" w:fill="FFFFFF"/>
              </w:rPr>
              <w:t>. </w:t>
            </w:r>
            <w:r w:rsidRPr="00406F5D">
              <w:rPr>
                <w:rFonts w:ascii="Calibri Light" w:hAnsi="Calibri Light" w:cs="Calibri Light"/>
                <w:color w:val="201F1E"/>
                <w:sz w:val="21"/>
                <w:szCs w:val="21"/>
                <w:bdr w:val="none" w:sz="0" w:space="0" w:color="auto" w:frame="1"/>
                <w:shd w:val="clear" w:color="auto" w:fill="FFFFFF"/>
              </w:rPr>
              <w:t xml:space="preserve">Housing requests must be submitted by 2 p.m. each day to secure same-day accommodations. </w:t>
            </w:r>
            <w:r w:rsidR="00A22AC3" w:rsidRPr="00A22AC3">
              <w:rPr>
                <w:rFonts w:ascii="Calibri Light" w:hAnsi="Calibri Light" w:cs="Calibri Light"/>
                <w:sz w:val="21"/>
                <w:szCs w:val="21"/>
              </w:rPr>
              <w:t>Supervisor approval of the form is required before it can be sent to the Human Resources Housing Office.</w:t>
            </w:r>
            <w:r w:rsidR="00A22AC3">
              <w:rPr>
                <w:rStyle w:val="apple-converted-space"/>
                <w:rFonts w:ascii="Arial" w:hAnsi="Arial" w:cs="Arial"/>
                <w:color w:val="000000"/>
                <w:bdr w:val="none" w:sz="0" w:space="0" w:color="auto" w:frame="1"/>
                <w:shd w:val="clear" w:color="auto" w:fill="FFFFFF"/>
              </w:rPr>
              <w:t xml:space="preserve"> </w:t>
            </w:r>
            <w:r w:rsidRPr="00406F5D">
              <w:rPr>
                <w:rFonts w:ascii="Calibri Light" w:hAnsi="Calibri Light" w:cs="Calibri Light"/>
                <w:color w:val="201F1E"/>
                <w:sz w:val="21"/>
                <w:szCs w:val="21"/>
                <w:bdr w:val="none" w:sz="0" w:space="0" w:color="auto" w:frame="1"/>
                <w:shd w:val="clear" w:color="auto" w:fill="FFFFFF"/>
              </w:rPr>
              <w:t>Read about additional details on the </w:t>
            </w:r>
            <w:hyperlink r:id="rId21" w:tgtFrame="_blank" w:history="1">
              <w:r w:rsidRPr="00A22AC3">
                <w:rPr>
                  <w:rStyle w:val="Hyperlink"/>
                  <w:rFonts w:ascii="Calibri Light" w:hAnsi="Calibri Light" w:cs="Calibri Light"/>
                  <w:color w:val="FF0000"/>
                  <w:sz w:val="21"/>
                  <w:szCs w:val="21"/>
                  <w:bdr w:val="none" w:sz="0" w:space="0" w:color="auto" w:frame="1"/>
                  <w:shd w:val="clear" w:color="auto" w:fill="FFFFFF"/>
                </w:rPr>
                <w:t>formal request process</w:t>
              </w:r>
            </w:hyperlink>
            <w:r w:rsidRPr="00A22AC3">
              <w:rPr>
                <w:rFonts w:ascii="Calibri Light" w:hAnsi="Calibri Light" w:cs="Calibri Light"/>
                <w:color w:val="FF0000"/>
                <w:sz w:val="21"/>
                <w:szCs w:val="21"/>
                <w:bdr w:val="none" w:sz="0" w:space="0" w:color="auto" w:frame="1"/>
                <w:shd w:val="clear" w:color="auto" w:fill="FFFFFF"/>
              </w:rPr>
              <w:t> </w:t>
            </w:r>
            <w:r w:rsidRPr="00406F5D">
              <w:rPr>
                <w:rFonts w:ascii="Calibri Light" w:hAnsi="Calibri Light" w:cs="Calibri Light"/>
                <w:color w:val="201F1E"/>
                <w:sz w:val="21"/>
                <w:szCs w:val="21"/>
                <w:bdr w:val="none" w:sz="0" w:space="0" w:color="auto" w:frame="1"/>
                <w:shd w:val="clear" w:color="auto" w:fill="FFFFFF"/>
              </w:rPr>
              <w:t>here.</w:t>
            </w:r>
          </w:p>
        </w:tc>
      </w:tr>
      <w:tr w:rsidR="009C2829" w14:paraId="10CA5146"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0FD29F99"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4C553462">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2">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3">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0C16DFF6">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4">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5">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5F0CEF1D"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153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83"/>
        </w:trPr>
        <w:tc>
          <w:tcPr>
            <w:tcW w:w="5153" w:type="dxa"/>
            <w:gridSpan w:val="3"/>
            <w:vMerge w:val="restart"/>
            <w:tcBorders>
              <w:top w:val="single" w:sz="8" w:space="0" w:color="auto"/>
              <w:left w:val="single" w:sz="8" w:space="0" w:color="auto"/>
              <w:right w:val="single" w:sz="4" w:space="0" w:color="auto"/>
            </w:tcBorders>
          </w:tcPr>
          <w:p w14:paraId="2B296E55" w14:textId="084277B2" w:rsidR="00FB5ADE" w:rsidRDefault="00FB5ADE" w:rsidP="00E62CAF">
            <w:pPr>
              <w:pStyle w:val="paragraph"/>
              <w:spacing w:before="0" w:beforeAutospacing="0" w:after="0" w:afterAutospacing="0"/>
              <w:textAlignment w:val="baseline"/>
              <w:rPr>
                <w:rFonts w:ascii="Calibri Light" w:hAnsi="Calibri Light" w:cs="Calibri Light"/>
                <w:sz w:val="21"/>
                <w:szCs w:val="21"/>
              </w:rPr>
            </w:pPr>
          </w:p>
          <w:p w14:paraId="41896882" w14:textId="0F8D6741" w:rsidR="0015321C" w:rsidRPr="000E23B1" w:rsidRDefault="0015321C" w:rsidP="0015321C">
            <w:pPr>
              <w:rPr>
                <w:rFonts w:asciiTheme="majorHAnsi" w:hAnsiTheme="majorHAnsi" w:cstheme="majorHAnsi"/>
                <w:b/>
                <w:bCs/>
                <w:color w:val="FF0000"/>
              </w:rPr>
            </w:pPr>
            <w:r>
              <w:rPr>
                <w:rFonts w:asciiTheme="majorHAnsi" w:hAnsiTheme="majorHAnsi" w:cstheme="majorHAnsi"/>
                <w:b/>
                <w:bCs/>
                <w:color w:val="FF0000"/>
              </w:rPr>
              <w:t xml:space="preserve">COVID-19: Novel coronavirus updates </w:t>
            </w:r>
            <w:r w:rsidRPr="0015321C">
              <w:rPr>
                <w:rFonts w:asciiTheme="majorHAnsi" w:hAnsiTheme="majorHAnsi" w:cstheme="majorHAnsi"/>
                <w:color w:val="FF0000"/>
                <w:sz w:val="21"/>
                <w:szCs w:val="21"/>
              </w:rPr>
              <w:t>(continued)</w:t>
            </w:r>
          </w:p>
          <w:p w14:paraId="39F9DC69" w14:textId="77777777" w:rsidR="0015321C" w:rsidRDefault="0015321C" w:rsidP="00406F5D">
            <w:pPr>
              <w:pStyle w:val="NoSpacing"/>
              <w:spacing w:line="276" w:lineRule="auto"/>
              <w:rPr>
                <w:rFonts w:asciiTheme="majorHAnsi" w:hAnsiTheme="majorHAnsi" w:cstheme="majorHAnsi"/>
                <w:b/>
                <w:bCs/>
                <w:color w:val="000000"/>
              </w:rPr>
            </w:pPr>
          </w:p>
          <w:p w14:paraId="4F5AAB9A" w14:textId="6E5B2726" w:rsidR="00406F5D" w:rsidRDefault="00406F5D" w:rsidP="00406F5D">
            <w:pPr>
              <w:pStyle w:val="NoSpacing"/>
              <w:spacing w:line="276" w:lineRule="auto"/>
              <w:rPr>
                <w:rFonts w:asciiTheme="majorHAnsi" w:hAnsiTheme="majorHAnsi" w:cstheme="majorHAnsi"/>
                <w:color w:val="000000"/>
              </w:rPr>
            </w:pPr>
            <w:r>
              <w:rPr>
                <w:rFonts w:asciiTheme="majorHAnsi" w:hAnsiTheme="majorHAnsi" w:cstheme="majorHAnsi"/>
                <w:b/>
                <w:bCs/>
                <w:color w:val="000000"/>
              </w:rPr>
              <w:t>UTMB Mail Services modified schedule</w:t>
            </w:r>
            <w:r w:rsidRPr="00E021BC">
              <w:rPr>
                <w:rFonts w:asciiTheme="majorHAnsi" w:hAnsiTheme="majorHAnsi" w:cstheme="majorHAnsi"/>
                <w:color w:val="000000"/>
              </w:rPr>
              <w:t>:</w:t>
            </w:r>
          </w:p>
          <w:p w14:paraId="6768598B" w14:textId="77777777" w:rsidR="00406F5D" w:rsidRPr="00406F5D" w:rsidRDefault="00406F5D" w:rsidP="00406F5D">
            <w:pPr>
              <w:rPr>
                <w:rFonts w:ascii="Calibri Light" w:hAnsi="Calibri Light" w:cs="Calibri Light"/>
                <w:color w:val="000000"/>
                <w:sz w:val="21"/>
                <w:szCs w:val="21"/>
              </w:rPr>
            </w:pPr>
            <w:r w:rsidRPr="00406F5D">
              <w:rPr>
                <w:rFonts w:ascii="Calibri Light" w:hAnsi="Calibri Light" w:cs="Calibri Light"/>
                <w:color w:val="000000"/>
                <w:sz w:val="21"/>
                <w:szCs w:val="21"/>
              </w:rPr>
              <w:t>Effective immediately, UTMB Mail Services is operating on a modified schedule. The following options are available:</w:t>
            </w:r>
          </w:p>
          <w:p w14:paraId="294026DA" w14:textId="77777777" w:rsidR="00406F5D" w:rsidRPr="00406F5D" w:rsidRDefault="00406F5D" w:rsidP="00406F5D">
            <w:pPr>
              <w:ind w:left="720"/>
              <w:rPr>
                <w:rFonts w:ascii="Calibri Light" w:hAnsi="Calibri Light" w:cs="Calibri Light"/>
                <w:color w:val="000000"/>
                <w:sz w:val="21"/>
                <w:szCs w:val="21"/>
              </w:rPr>
            </w:pPr>
            <w:r w:rsidRPr="00406F5D">
              <w:rPr>
                <w:rFonts w:ascii="Calibri Light" w:hAnsi="Calibri Light" w:cs="Calibri Light"/>
                <w:color w:val="000000"/>
                <w:sz w:val="21"/>
                <w:szCs w:val="21"/>
              </w:rPr>
              <w:t> </w:t>
            </w:r>
          </w:p>
          <w:p w14:paraId="1D1F4E9E" w14:textId="77777777" w:rsidR="00406F5D" w:rsidRPr="00406F5D" w:rsidRDefault="00406F5D" w:rsidP="00406F5D">
            <w:pPr>
              <w:rPr>
                <w:rFonts w:ascii="Calibri Light" w:hAnsi="Calibri Light" w:cs="Calibri Light"/>
                <w:b/>
                <w:bCs/>
                <w:color w:val="000000"/>
                <w:sz w:val="21"/>
                <w:szCs w:val="21"/>
              </w:rPr>
            </w:pPr>
            <w:r w:rsidRPr="00406F5D">
              <w:rPr>
                <w:rFonts w:ascii="Calibri Light" w:hAnsi="Calibri Light" w:cs="Calibri Light"/>
                <w:b/>
                <w:bCs/>
                <w:color w:val="000000"/>
                <w:sz w:val="21"/>
                <w:szCs w:val="21"/>
              </w:rPr>
              <w:t>Mail Retrieval/Drop Off:</w:t>
            </w:r>
          </w:p>
          <w:p w14:paraId="5517B992" w14:textId="77777777" w:rsidR="00406F5D" w:rsidRPr="00406F5D" w:rsidRDefault="00406F5D" w:rsidP="00406F5D">
            <w:pPr>
              <w:pStyle w:val="ListParagraph"/>
              <w:numPr>
                <w:ilvl w:val="0"/>
                <w:numId w:val="17"/>
              </w:numPr>
              <w:spacing w:before="100" w:beforeAutospacing="1" w:after="100" w:afterAutospacing="1"/>
              <w:rPr>
                <w:rFonts w:ascii="Calibri Light" w:hAnsi="Calibri Light" w:cs="Calibri Light"/>
                <w:color w:val="000000"/>
                <w:sz w:val="21"/>
                <w:szCs w:val="21"/>
              </w:rPr>
            </w:pPr>
            <w:r w:rsidRPr="00406F5D">
              <w:rPr>
                <w:rFonts w:ascii="Calibri Light" w:hAnsi="Calibri Light" w:cs="Calibri Light"/>
                <w:color w:val="000000"/>
                <w:sz w:val="21"/>
                <w:szCs w:val="21"/>
              </w:rPr>
              <w:t>Departments may call (409) 747-3269 to designate specific employees for mail pick up.</w:t>
            </w:r>
          </w:p>
          <w:p w14:paraId="0A36FC65" w14:textId="77777777" w:rsidR="00406F5D" w:rsidRPr="00406F5D" w:rsidRDefault="00406F5D" w:rsidP="00406F5D">
            <w:pPr>
              <w:pStyle w:val="ListParagraph"/>
              <w:numPr>
                <w:ilvl w:val="0"/>
                <w:numId w:val="17"/>
              </w:numPr>
              <w:spacing w:before="100" w:beforeAutospacing="1" w:after="100" w:afterAutospacing="1"/>
              <w:rPr>
                <w:rFonts w:ascii="Calibri Light" w:hAnsi="Calibri Light" w:cs="Calibri Light"/>
                <w:color w:val="000000"/>
                <w:sz w:val="21"/>
                <w:szCs w:val="21"/>
              </w:rPr>
            </w:pPr>
            <w:r w:rsidRPr="00406F5D">
              <w:rPr>
                <w:rFonts w:ascii="Calibri Light" w:hAnsi="Calibri Light" w:cs="Calibri Light"/>
                <w:color w:val="000000"/>
                <w:sz w:val="21"/>
                <w:szCs w:val="21"/>
              </w:rPr>
              <w:t>Employees retrieving mail should call (409) 747-3269 prior to arrival.</w:t>
            </w:r>
          </w:p>
          <w:p w14:paraId="7A7D66CF" w14:textId="77777777" w:rsidR="00406F5D" w:rsidRPr="00406F5D" w:rsidRDefault="00406F5D" w:rsidP="00406F5D">
            <w:pPr>
              <w:pStyle w:val="ListParagraph"/>
              <w:numPr>
                <w:ilvl w:val="0"/>
                <w:numId w:val="17"/>
              </w:numPr>
              <w:spacing w:before="100" w:beforeAutospacing="1" w:after="100" w:afterAutospacing="1"/>
              <w:rPr>
                <w:rFonts w:ascii="Calibri Light" w:hAnsi="Calibri Light" w:cs="Calibri Light"/>
                <w:color w:val="000000"/>
                <w:sz w:val="21"/>
                <w:szCs w:val="21"/>
              </w:rPr>
            </w:pPr>
            <w:r w:rsidRPr="00406F5D">
              <w:rPr>
                <w:rFonts w:ascii="Calibri Light" w:hAnsi="Calibri Light" w:cs="Calibri Light"/>
                <w:sz w:val="21"/>
                <w:szCs w:val="21"/>
              </w:rPr>
              <w:t>Mail and PO Box contents may be collected from the mail room located at the Rebecca Sealy Building, Room 2.802, Galveston Campus, from 9 a.m. – 3 p.m., Monday through Friday.</w:t>
            </w:r>
          </w:p>
          <w:p w14:paraId="37DE1547" w14:textId="77777777" w:rsidR="00406F5D" w:rsidRPr="00406F5D" w:rsidRDefault="00406F5D" w:rsidP="00406F5D">
            <w:pPr>
              <w:pStyle w:val="ListParagraph"/>
              <w:numPr>
                <w:ilvl w:val="0"/>
                <w:numId w:val="17"/>
              </w:numPr>
              <w:spacing w:before="100" w:beforeAutospacing="1" w:after="100" w:afterAutospacing="1"/>
              <w:rPr>
                <w:rFonts w:ascii="Calibri Light" w:hAnsi="Calibri Light" w:cs="Calibri Light"/>
                <w:color w:val="000000"/>
                <w:sz w:val="21"/>
                <w:szCs w:val="21"/>
              </w:rPr>
            </w:pPr>
            <w:r w:rsidRPr="00406F5D">
              <w:rPr>
                <w:rFonts w:ascii="Calibri Light" w:hAnsi="Calibri Light" w:cs="Calibri Light"/>
                <w:sz w:val="21"/>
                <w:szCs w:val="21"/>
              </w:rPr>
              <w:t>Staff designated for mail pickup should enter the building via the ramp on the East Entrance (B-Side) and follow the signs to the mail room.</w:t>
            </w:r>
          </w:p>
          <w:p w14:paraId="5DE304DB" w14:textId="7054179A" w:rsidR="00406F5D" w:rsidRPr="00406F5D" w:rsidRDefault="00406F5D" w:rsidP="00406F5D">
            <w:pPr>
              <w:rPr>
                <w:rFonts w:ascii="Calibri Light" w:hAnsi="Calibri Light" w:cs="Calibri Light"/>
                <w:b/>
                <w:bCs/>
                <w:color w:val="000000"/>
                <w:sz w:val="21"/>
                <w:szCs w:val="21"/>
              </w:rPr>
            </w:pPr>
            <w:r w:rsidRPr="00406F5D">
              <w:rPr>
                <w:rFonts w:ascii="Calibri Light" w:hAnsi="Calibri Light" w:cs="Calibri Light"/>
                <w:b/>
                <w:bCs/>
                <w:color w:val="000000"/>
                <w:sz w:val="21"/>
                <w:szCs w:val="21"/>
              </w:rPr>
              <w:t>Weekly Mail Delivery</w:t>
            </w:r>
            <w:r>
              <w:rPr>
                <w:rFonts w:ascii="Calibri Light" w:hAnsi="Calibri Light" w:cs="Calibri Light"/>
                <w:b/>
                <w:bCs/>
                <w:color w:val="000000"/>
                <w:sz w:val="21"/>
                <w:szCs w:val="21"/>
              </w:rPr>
              <w:t>:</w:t>
            </w:r>
          </w:p>
          <w:p w14:paraId="693E2B02" w14:textId="77777777" w:rsidR="00406F5D" w:rsidRPr="00406F5D" w:rsidRDefault="00406F5D" w:rsidP="00406F5D">
            <w:pPr>
              <w:pStyle w:val="ListParagraph"/>
              <w:numPr>
                <w:ilvl w:val="0"/>
                <w:numId w:val="18"/>
              </w:numPr>
              <w:spacing w:before="100" w:beforeAutospacing="1" w:after="100" w:afterAutospacing="1"/>
              <w:rPr>
                <w:rFonts w:ascii="Calibri Light" w:hAnsi="Calibri Light" w:cs="Calibri Light"/>
                <w:color w:val="000000"/>
                <w:sz w:val="21"/>
                <w:szCs w:val="21"/>
              </w:rPr>
            </w:pPr>
            <w:r w:rsidRPr="00406F5D">
              <w:rPr>
                <w:rFonts w:ascii="Calibri Light" w:hAnsi="Calibri Light" w:cs="Calibri Light"/>
                <w:color w:val="000000"/>
                <w:sz w:val="21"/>
                <w:szCs w:val="21"/>
              </w:rPr>
              <w:t>Weekly mail delivery may be arranged by calling (409) 747-3269. If this option is selected, mail will be delivered every Tuesday to regular departmental drop-off locations </w:t>
            </w:r>
            <w:r w:rsidRPr="00406F5D">
              <w:rPr>
                <w:rFonts w:ascii="Calibri Light" w:hAnsi="Calibri Light" w:cs="Calibri Light"/>
                <w:sz w:val="21"/>
                <w:szCs w:val="21"/>
              </w:rPr>
              <w:t>on all four campuses.</w:t>
            </w:r>
          </w:p>
          <w:p w14:paraId="275DF3E3" w14:textId="77777777" w:rsidR="0015321C" w:rsidRPr="0015321C" w:rsidRDefault="00406F5D" w:rsidP="0015321C">
            <w:pPr>
              <w:rPr>
                <w:rFonts w:ascii="Calibri Light" w:hAnsi="Calibri Light" w:cs="Calibri Light"/>
                <w:b/>
                <w:bCs/>
                <w:color w:val="000000"/>
                <w:sz w:val="21"/>
                <w:szCs w:val="21"/>
              </w:rPr>
            </w:pPr>
            <w:r w:rsidRPr="0015321C">
              <w:rPr>
                <w:rFonts w:ascii="Calibri Light" w:hAnsi="Calibri Light" w:cs="Calibri Light"/>
                <w:b/>
                <w:bCs/>
                <w:color w:val="000000"/>
                <w:sz w:val="21"/>
                <w:szCs w:val="21"/>
              </w:rPr>
              <w:t>Mail Hold:</w:t>
            </w:r>
          </w:p>
          <w:p w14:paraId="1104E9AF" w14:textId="5A620635" w:rsidR="00406F5D" w:rsidRPr="0015321C" w:rsidRDefault="00406F5D" w:rsidP="0015321C">
            <w:pPr>
              <w:pStyle w:val="ListParagraph"/>
              <w:numPr>
                <w:ilvl w:val="0"/>
                <w:numId w:val="18"/>
              </w:numPr>
              <w:rPr>
                <w:rFonts w:ascii="Calibri Light" w:hAnsi="Calibri Light" w:cs="Calibri Light"/>
                <w:color w:val="000000"/>
                <w:sz w:val="21"/>
                <w:szCs w:val="21"/>
              </w:rPr>
            </w:pPr>
            <w:r w:rsidRPr="0015321C">
              <w:rPr>
                <w:rFonts w:ascii="Calibri Light" w:hAnsi="Calibri Light" w:cs="Calibri Light"/>
                <w:color w:val="000000"/>
                <w:sz w:val="21"/>
                <w:szCs w:val="21"/>
              </w:rPr>
              <w:t>Mail will be held until normal business operations resume for departments that do not call to arrange for pickup or weekly delivery.</w:t>
            </w:r>
          </w:p>
          <w:p w14:paraId="7D9508AD" w14:textId="77777777" w:rsidR="0015321C" w:rsidRPr="00406F5D" w:rsidRDefault="0015321C" w:rsidP="0015321C">
            <w:pPr>
              <w:rPr>
                <w:rFonts w:ascii="Calibri Light" w:hAnsi="Calibri Light" w:cs="Calibri Light"/>
                <w:color w:val="000000"/>
                <w:sz w:val="21"/>
                <w:szCs w:val="21"/>
              </w:rPr>
            </w:pPr>
          </w:p>
          <w:p w14:paraId="52E50420" w14:textId="77777777" w:rsidR="0015321C" w:rsidRPr="0015321C" w:rsidRDefault="00406F5D" w:rsidP="0015321C">
            <w:pPr>
              <w:rPr>
                <w:rFonts w:ascii="Calibri Light" w:hAnsi="Calibri Light" w:cs="Calibri Light"/>
                <w:b/>
                <w:bCs/>
                <w:color w:val="000000"/>
                <w:sz w:val="21"/>
                <w:szCs w:val="21"/>
              </w:rPr>
            </w:pPr>
            <w:r w:rsidRPr="0015321C">
              <w:rPr>
                <w:rFonts w:ascii="Calibri Light" w:hAnsi="Calibri Light" w:cs="Calibri Light"/>
                <w:b/>
                <w:bCs/>
                <w:color w:val="000000"/>
                <w:sz w:val="21"/>
                <w:szCs w:val="21"/>
              </w:rPr>
              <w:t>Urgent Mail:</w:t>
            </w:r>
          </w:p>
          <w:p w14:paraId="04859F04" w14:textId="635BC6C3" w:rsidR="00406F5D" w:rsidRPr="0015321C" w:rsidRDefault="00406F5D" w:rsidP="0015321C">
            <w:pPr>
              <w:pStyle w:val="ListParagraph"/>
              <w:numPr>
                <w:ilvl w:val="0"/>
                <w:numId w:val="18"/>
              </w:numPr>
              <w:rPr>
                <w:rFonts w:ascii="Calibri Light" w:hAnsi="Calibri Light" w:cs="Calibri Light"/>
                <w:color w:val="000000"/>
                <w:sz w:val="21"/>
                <w:szCs w:val="21"/>
              </w:rPr>
            </w:pPr>
            <w:r w:rsidRPr="0015321C">
              <w:rPr>
                <w:rFonts w:ascii="Calibri Light" w:hAnsi="Calibri Light" w:cs="Calibri Light"/>
                <w:color w:val="000000"/>
                <w:sz w:val="21"/>
                <w:szCs w:val="21"/>
              </w:rPr>
              <w:t>For urgent mail delivery needs, please contact Jane Ramos at (409) 747-3261</w:t>
            </w:r>
          </w:p>
          <w:p w14:paraId="15321806" w14:textId="77777777" w:rsidR="00406F5D" w:rsidRPr="00406F5D" w:rsidRDefault="00406F5D" w:rsidP="0015321C">
            <w:pPr>
              <w:rPr>
                <w:rFonts w:ascii="Calibri Light" w:hAnsi="Calibri Light" w:cs="Calibri Light"/>
                <w:color w:val="000000"/>
                <w:sz w:val="21"/>
                <w:szCs w:val="21"/>
              </w:rPr>
            </w:pPr>
            <w:r w:rsidRPr="00406F5D">
              <w:rPr>
                <w:rFonts w:ascii="Calibri Light" w:hAnsi="Calibri Light" w:cs="Calibri Light"/>
                <w:color w:val="000000"/>
                <w:sz w:val="21"/>
                <w:szCs w:val="21"/>
              </w:rPr>
              <w:br/>
              <w:t>For more information, please contact Mail Services at (409) 747-3269.</w:t>
            </w:r>
          </w:p>
          <w:p w14:paraId="61212378" w14:textId="77777777" w:rsidR="00406F5D" w:rsidRDefault="00406F5D" w:rsidP="00406F5D">
            <w:pPr>
              <w:pStyle w:val="NoSpacing"/>
              <w:spacing w:line="276" w:lineRule="auto"/>
              <w:rPr>
                <w:rFonts w:asciiTheme="majorHAnsi" w:hAnsiTheme="majorHAnsi" w:cstheme="majorHAnsi"/>
                <w:b/>
                <w:bCs/>
                <w:color w:val="000000"/>
              </w:rPr>
            </w:pPr>
          </w:p>
          <w:p w14:paraId="2F30F76C" w14:textId="62FCFC55" w:rsidR="00406F5D" w:rsidRDefault="00406F5D" w:rsidP="00406F5D">
            <w:pPr>
              <w:pStyle w:val="NoSpacing"/>
              <w:spacing w:line="276" w:lineRule="auto"/>
              <w:rPr>
                <w:rFonts w:asciiTheme="majorHAnsi" w:hAnsiTheme="majorHAnsi" w:cstheme="majorHAnsi"/>
                <w:color w:val="000000"/>
              </w:rPr>
            </w:pPr>
            <w:r>
              <w:rPr>
                <w:rFonts w:asciiTheme="majorHAnsi" w:hAnsiTheme="majorHAnsi" w:cstheme="majorHAnsi"/>
                <w:b/>
                <w:bCs/>
                <w:color w:val="000000"/>
              </w:rPr>
              <w:t>COVID-19 website</w:t>
            </w:r>
            <w:r w:rsidRPr="00E021BC">
              <w:rPr>
                <w:rFonts w:asciiTheme="majorHAnsi" w:hAnsiTheme="majorHAnsi" w:cstheme="majorHAnsi"/>
                <w:color w:val="000000"/>
              </w:rPr>
              <w:t>:</w:t>
            </w:r>
          </w:p>
          <w:p w14:paraId="0490A428" w14:textId="3054FA68" w:rsidR="0015321C" w:rsidRPr="0031791C" w:rsidRDefault="00406F5D" w:rsidP="0015321C">
            <w:pPr>
              <w:pStyle w:val="p1"/>
              <w:spacing w:before="0" w:beforeAutospacing="0" w:after="0" w:afterAutospacing="0"/>
              <w:rPr>
                <w:rFonts w:ascii="Calibri Light" w:hAnsi="Calibri Light" w:cs="Calibri Light"/>
                <w:sz w:val="21"/>
                <w:szCs w:val="21"/>
              </w:rPr>
            </w:pPr>
            <w:r w:rsidRPr="000E23B1">
              <w:rPr>
                <w:rFonts w:ascii="Calibri Light" w:hAnsi="Calibri Light" w:cs="Calibri Light"/>
                <w:color w:val="000000"/>
                <w:sz w:val="21"/>
                <w:szCs w:val="21"/>
              </w:rPr>
              <w:t>Given the rapidly evolving nature of the COVID-19 spread, you can find the latest information regarding UTMB’s institution-wide response online at</w:t>
            </w:r>
            <w:r w:rsidRPr="000E23B1">
              <w:rPr>
                <w:rStyle w:val="apple-converted-space"/>
                <w:rFonts w:ascii="Calibri Light" w:hAnsi="Calibri Light" w:cs="Calibri Light"/>
                <w:color w:val="000000"/>
                <w:sz w:val="21"/>
                <w:szCs w:val="21"/>
              </w:rPr>
              <w:t> </w:t>
            </w:r>
            <w:hyperlink r:id="rId26" w:history="1">
              <w:r w:rsidRPr="000E23B1">
                <w:rPr>
                  <w:rStyle w:val="Hyperlink"/>
                  <w:rFonts w:ascii="Calibri Light" w:hAnsi="Calibri Light" w:cs="Calibri Light"/>
                  <w:color w:val="FF0000"/>
                  <w:sz w:val="21"/>
                  <w:szCs w:val="21"/>
                </w:rPr>
                <w:t>www.utmb.edu/covid-19</w:t>
              </w:r>
            </w:hyperlink>
            <w:r w:rsidRPr="000E23B1">
              <w:rPr>
                <w:rFonts w:ascii="Calibri Light" w:hAnsi="Calibri Light" w:cs="Calibri Light"/>
                <w:color w:val="000000"/>
                <w:sz w:val="21"/>
                <w:szCs w:val="21"/>
              </w:rPr>
              <w:t>.</w:t>
            </w:r>
          </w:p>
          <w:p w14:paraId="207771A0" w14:textId="77777777" w:rsidR="00DE7C90" w:rsidRDefault="00DE7C90" w:rsidP="00406F5D">
            <w:pPr>
              <w:rPr>
                <w:rFonts w:ascii="Calibri Light" w:hAnsi="Calibri Light" w:cs="Calibri Light"/>
                <w:sz w:val="21"/>
                <w:szCs w:val="21"/>
              </w:rPr>
            </w:pPr>
          </w:p>
          <w:p w14:paraId="67FFAD96" w14:textId="77777777" w:rsidR="003D60EC" w:rsidRDefault="003D60EC" w:rsidP="00406F5D">
            <w:pPr>
              <w:rPr>
                <w:rFonts w:ascii="Calibri Light" w:hAnsi="Calibri Light" w:cs="Calibri Light"/>
                <w:sz w:val="21"/>
                <w:szCs w:val="21"/>
              </w:rPr>
            </w:pPr>
          </w:p>
          <w:p w14:paraId="334F0282" w14:textId="77777777" w:rsidR="003D60EC" w:rsidRDefault="003D60EC" w:rsidP="00406F5D">
            <w:pPr>
              <w:rPr>
                <w:rFonts w:ascii="Calibri Light" w:hAnsi="Calibri Light" w:cs="Calibri Light"/>
                <w:sz w:val="21"/>
                <w:szCs w:val="21"/>
              </w:rPr>
            </w:pPr>
          </w:p>
          <w:p w14:paraId="5CC6BE2B" w14:textId="77777777" w:rsidR="003D60EC" w:rsidRDefault="003D60EC" w:rsidP="00406F5D">
            <w:pPr>
              <w:rPr>
                <w:rFonts w:ascii="Calibri Light" w:hAnsi="Calibri Light" w:cs="Calibri Light"/>
                <w:sz w:val="21"/>
                <w:szCs w:val="21"/>
              </w:rPr>
            </w:pPr>
          </w:p>
          <w:p w14:paraId="22E469EC" w14:textId="77777777" w:rsidR="003D60EC" w:rsidRDefault="003D60EC" w:rsidP="00406F5D">
            <w:pPr>
              <w:rPr>
                <w:rFonts w:ascii="Calibri Light" w:hAnsi="Calibri Light" w:cs="Calibri Light"/>
                <w:sz w:val="21"/>
                <w:szCs w:val="21"/>
              </w:rPr>
            </w:pPr>
          </w:p>
          <w:p w14:paraId="7BCFC894" w14:textId="77777777" w:rsidR="003D60EC" w:rsidRDefault="003D60EC" w:rsidP="00406F5D">
            <w:pPr>
              <w:rPr>
                <w:rFonts w:ascii="Calibri Light" w:hAnsi="Calibri Light" w:cs="Calibri Light"/>
                <w:sz w:val="21"/>
                <w:szCs w:val="21"/>
              </w:rPr>
            </w:pPr>
          </w:p>
          <w:p w14:paraId="04CF58B5" w14:textId="77777777" w:rsidR="003D60EC" w:rsidRDefault="003D60EC" w:rsidP="00406F5D">
            <w:pPr>
              <w:rPr>
                <w:rFonts w:ascii="Calibri Light" w:hAnsi="Calibri Light" w:cs="Calibri Light"/>
                <w:sz w:val="21"/>
                <w:szCs w:val="21"/>
              </w:rPr>
            </w:pPr>
          </w:p>
          <w:p w14:paraId="03CF8D34" w14:textId="326D9366" w:rsidR="003D60EC" w:rsidRDefault="003D60EC" w:rsidP="003D60EC">
            <w:pPr>
              <w:pStyle w:val="NoSpacing"/>
              <w:spacing w:line="276" w:lineRule="auto"/>
              <w:rPr>
                <w:rFonts w:asciiTheme="majorHAnsi" w:hAnsiTheme="majorHAnsi" w:cstheme="majorHAnsi"/>
                <w:color w:val="000000"/>
              </w:rPr>
            </w:pPr>
            <w:r>
              <w:rPr>
                <w:rFonts w:asciiTheme="majorHAnsi" w:hAnsiTheme="majorHAnsi"/>
                <w:noProof/>
                <w:sz w:val="20"/>
              </w:rPr>
              <w:drawing>
                <wp:anchor distT="0" distB="0" distL="114300" distR="114300" simplePos="0" relativeHeight="251759104" behindDoc="0" locked="0" layoutInCell="1" allowOverlap="1" wp14:anchorId="55A3D21A" wp14:editId="08C02516">
                  <wp:simplePos x="0" y="0"/>
                  <wp:positionH relativeFrom="column">
                    <wp:posOffset>635</wp:posOffset>
                  </wp:positionH>
                  <wp:positionV relativeFrom="paragraph">
                    <wp:posOffset>3175</wp:posOffset>
                  </wp:positionV>
                  <wp:extent cx="199390" cy="23241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4">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color w:val="000000"/>
              </w:rPr>
              <w:t xml:space="preserve">        Laposata named director of UTMB’s MD/PhD Combined Degree Program</w:t>
            </w:r>
            <w:r w:rsidRPr="00E021BC">
              <w:rPr>
                <w:rFonts w:asciiTheme="majorHAnsi" w:hAnsiTheme="majorHAnsi" w:cstheme="majorHAnsi"/>
                <w:color w:val="000000"/>
              </w:rPr>
              <w:t>:</w:t>
            </w:r>
          </w:p>
          <w:p w14:paraId="0941AB0D" w14:textId="30BC7464" w:rsidR="003D60EC" w:rsidRDefault="003D60EC" w:rsidP="003D60EC">
            <w:pPr>
              <w:rPr>
                <w:rFonts w:ascii="Calibri Light" w:hAnsi="Calibri Light" w:cs="Calibri Light"/>
                <w:color w:val="000000"/>
                <w:sz w:val="21"/>
                <w:szCs w:val="21"/>
              </w:rPr>
            </w:pPr>
            <w:r w:rsidRPr="003D60EC">
              <w:rPr>
                <w:rFonts w:ascii="Calibri Light" w:hAnsi="Calibri Light" w:cs="Calibri Light"/>
                <w:color w:val="000000"/>
                <w:sz w:val="21"/>
                <w:szCs w:val="21"/>
              </w:rPr>
              <w:t>Michael Laposata, MD, PhD, was named director of the MD/PhD Combined Degree Program, effective April 1. Dr. Laposata has been professor and chair of the Department of Pathology since 2014, and previously held leadership roles at Harvard Medical School and Vanderbilt University School of Medicine. He is a graduate of the MD/PhD Program in Biochemistry, Cellular and Molecular Biology at Johns Hopkins University. We look forward to the program's continued success under his leadership.</w:t>
            </w:r>
          </w:p>
          <w:p w14:paraId="48C9ECFB" w14:textId="05952C0F" w:rsidR="003D60EC" w:rsidRDefault="003D60EC" w:rsidP="003D60EC">
            <w:pPr>
              <w:rPr>
                <w:rFonts w:ascii="Calibri Light" w:hAnsi="Calibri Light" w:cs="Calibri Light"/>
                <w:color w:val="000000"/>
                <w:sz w:val="21"/>
                <w:szCs w:val="21"/>
              </w:rPr>
            </w:pPr>
          </w:p>
          <w:p w14:paraId="40E3532B" w14:textId="0823E328" w:rsidR="00530F80" w:rsidRDefault="00530F80" w:rsidP="00530F80">
            <w:pPr>
              <w:pStyle w:val="NoSpacing"/>
              <w:spacing w:line="276" w:lineRule="auto"/>
              <w:rPr>
                <w:rFonts w:asciiTheme="majorHAnsi" w:hAnsiTheme="majorHAnsi" w:cstheme="majorHAnsi"/>
                <w:color w:val="000000"/>
              </w:rPr>
            </w:pPr>
            <w:r>
              <w:rPr>
                <w:rFonts w:asciiTheme="majorHAnsi" w:hAnsiTheme="majorHAnsi"/>
                <w:noProof/>
                <w:sz w:val="20"/>
              </w:rPr>
              <w:drawing>
                <wp:anchor distT="0" distB="0" distL="114300" distR="114300" simplePos="0" relativeHeight="251761152" behindDoc="0" locked="0" layoutInCell="1" allowOverlap="1" wp14:anchorId="03283D7B" wp14:editId="39CB508E">
                  <wp:simplePos x="0" y="0"/>
                  <wp:positionH relativeFrom="column">
                    <wp:posOffset>635</wp:posOffset>
                  </wp:positionH>
                  <wp:positionV relativeFrom="paragraph">
                    <wp:posOffset>3175</wp:posOffset>
                  </wp:positionV>
                  <wp:extent cx="199390" cy="2324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4">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color w:val="000000"/>
              </w:rPr>
              <w:t xml:space="preserve">        </w:t>
            </w:r>
            <w:r w:rsidR="009762C2">
              <w:rPr>
                <w:rFonts w:asciiTheme="majorHAnsi" w:hAnsiTheme="majorHAnsi" w:cstheme="majorHAnsi"/>
                <w:b/>
                <w:bCs/>
                <w:color w:val="000000"/>
              </w:rPr>
              <w:t>Peek to serve as chair ad interim of Department of Preventive Medicine and Population Health (PMPH)</w:t>
            </w:r>
            <w:r w:rsidRPr="00E021BC">
              <w:rPr>
                <w:rFonts w:asciiTheme="majorHAnsi" w:hAnsiTheme="majorHAnsi" w:cstheme="majorHAnsi"/>
                <w:color w:val="000000"/>
              </w:rPr>
              <w:t>:</w:t>
            </w:r>
          </w:p>
          <w:p w14:paraId="12AC8B1F" w14:textId="6A25D840" w:rsidR="003D60EC" w:rsidRPr="00A22AC3" w:rsidRDefault="009762C2" w:rsidP="003D60EC">
            <w:pPr>
              <w:rPr>
                <w:rFonts w:ascii="Calibri Light" w:hAnsi="Calibri Light" w:cs="Calibri Light"/>
                <w:sz w:val="21"/>
                <w:szCs w:val="21"/>
              </w:rPr>
            </w:pPr>
            <w:r w:rsidRPr="009762C2">
              <w:rPr>
                <w:rFonts w:ascii="Calibri Light" w:hAnsi="Calibri Light" w:cs="Calibri Light"/>
                <w:sz w:val="21"/>
                <w:szCs w:val="21"/>
              </w:rPr>
              <w:t>M. Kristen Peek, PhD, will serve as Chair ad interim of our Department of Preventive Medicine and Population Health (PMPH). She will also serve as Director ad interim for the Institute for the Medical Humanities. Dr. Peek has held the position of Vice Chair for Education in the department since 2013 and also serves as the Associate Dean for Academic Affairs in the Graduate School of Biomedical Sciences. We congratulate her and thank her for taking on this important responsibility. Thanks also to Dr. Laura Rudkin for her many contributions as Chair of PMPH since 2013.</w:t>
            </w:r>
          </w:p>
          <w:p w14:paraId="45FA0FAF" w14:textId="2538860B" w:rsidR="003D60EC" w:rsidRDefault="003D60EC" w:rsidP="003D60EC">
            <w:pPr>
              <w:rPr>
                <w:rFonts w:ascii="Calibri Light" w:hAnsi="Calibri Light" w:cs="Calibri Light"/>
                <w:color w:val="000000"/>
                <w:sz w:val="21"/>
                <w:szCs w:val="21"/>
              </w:rPr>
            </w:pPr>
          </w:p>
          <w:p w14:paraId="047B1137" w14:textId="00502DD2" w:rsidR="003D60EC" w:rsidRDefault="003D60EC" w:rsidP="003D60EC">
            <w:pPr>
              <w:rPr>
                <w:rFonts w:ascii="Calibri Light" w:hAnsi="Calibri Light" w:cs="Calibri Light"/>
                <w:color w:val="000000"/>
                <w:sz w:val="21"/>
                <w:szCs w:val="21"/>
              </w:rPr>
            </w:pPr>
          </w:p>
          <w:p w14:paraId="1EFA85AB" w14:textId="0BE6A354" w:rsidR="003D60EC" w:rsidRDefault="003D60EC" w:rsidP="003D60EC">
            <w:pPr>
              <w:rPr>
                <w:rFonts w:ascii="Calibri Light" w:hAnsi="Calibri Light" w:cs="Calibri Light"/>
                <w:color w:val="000000"/>
                <w:sz w:val="21"/>
                <w:szCs w:val="21"/>
              </w:rPr>
            </w:pPr>
          </w:p>
          <w:p w14:paraId="2A1483D7" w14:textId="70129D07" w:rsidR="003D60EC" w:rsidRDefault="003D60EC" w:rsidP="003D60EC">
            <w:pPr>
              <w:rPr>
                <w:rFonts w:ascii="Calibri Light" w:hAnsi="Calibri Light" w:cs="Calibri Light"/>
                <w:color w:val="000000"/>
                <w:sz w:val="21"/>
                <w:szCs w:val="21"/>
              </w:rPr>
            </w:pPr>
          </w:p>
          <w:p w14:paraId="151F1227" w14:textId="64081857" w:rsidR="003D60EC" w:rsidRDefault="003D60EC" w:rsidP="003D60EC">
            <w:pPr>
              <w:rPr>
                <w:rFonts w:ascii="Calibri Light" w:hAnsi="Calibri Light" w:cs="Calibri Light"/>
                <w:color w:val="000000"/>
                <w:sz w:val="21"/>
                <w:szCs w:val="21"/>
              </w:rPr>
            </w:pPr>
          </w:p>
          <w:p w14:paraId="259AA7F6" w14:textId="392A407D" w:rsidR="003D60EC" w:rsidRDefault="003D60EC" w:rsidP="003D60EC">
            <w:pPr>
              <w:rPr>
                <w:rFonts w:ascii="Calibri Light" w:hAnsi="Calibri Light" w:cs="Calibri Light"/>
                <w:color w:val="000000"/>
                <w:sz w:val="21"/>
                <w:szCs w:val="21"/>
              </w:rPr>
            </w:pPr>
          </w:p>
          <w:p w14:paraId="764A66DC" w14:textId="48E5F288" w:rsidR="003D60EC" w:rsidRDefault="003D60EC" w:rsidP="003D60EC">
            <w:pPr>
              <w:rPr>
                <w:rFonts w:ascii="Calibri Light" w:hAnsi="Calibri Light" w:cs="Calibri Light"/>
                <w:color w:val="000000"/>
                <w:sz w:val="21"/>
                <w:szCs w:val="21"/>
              </w:rPr>
            </w:pPr>
          </w:p>
          <w:p w14:paraId="32493A99" w14:textId="77777777" w:rsidR="00A22AC3" w:rsidRDefault="00A22AC3" w:rsidP="003D60EC">
            <w:pPr>
              <w:rPr>
                <w:rFonts w:ascii="Calibri Light" w:hAnsi="Calibri Light" w:cs="Calibri Light"/>
                <w:color w:val="000000"/>
                <w:sz w:val="21"/>
                <w:szCs w:val="21"/>
              </w:rPr>
            </w:pPr>
          </w:p>
          <w:p w14:paraId="32057123" w14:textId="15D213CC" w:rsidR="003D60EC" w:rsidRDefault="003D60EC" w:rsidP="003D60EC">
            <w:pPr>
              <w:rPr>
                <w:rFonts w:ascii="Calibri Light" w:hAnsi="Calibri Light" w:cs="Calibri Light"/>
                <w:color w:val="000000"/>
                <w:sz w:val="21"/>
                <w:szCs w:val="21"/>
              </w:rPr>
            </w:pPr>
          </w:p>
          <w:p w14:paraId="374E48E9" w14:textId="514FD747" w:rsidR="003D60EC" w:rsidRDefault="003D60EC" w:rsidP="003D60EC">
            <w:pPr>
              <w:rPr>
                <w:rFonts w:ascii="Calibri Light" w:hAnsi="Calibri Light" w:cs="Calibri Light"/>
                <w:color w:val="000000"/>
                <w:sz w:val="21"/>
                <w:szCs w:val="21"/>
              </w:rPr>
            </w:pPr>
          </w:p>
          <w:p w14:paraId="7F02A750" w14:textId="23D9B72D" w:rsidR="003D60EC" w:rsidRDefault="003D60EC" w:rsidP="003D60EC">
            <w:pPr>
              <w:rPr>
                <w:rFonts w:ascii="Calibri Light" w:hAnsi="Calibri Light" w:cs="Calibri Light"/>
                <w:color w:val="000000"/>
                <w:sz w:val="21"/>
                <w:szCs w:val="21"/>
              </w:rPr>
            </w:pPr>
          </w:p>
          <w:p w14:paraId="725510C9" w14:textId="4471EE3F" w:rsidR="003D60EC" w:rsidRDefault="003D60EC" w:rsidP="003D60EC">
            <w:pPr>
              <w:rPr>
                <w:rFonts w:ascii="Calibri Light" w:hAnsi="Calibri Light" w:cs="Calibri Light"/>
                <w:color w:val="000000"/>
                <w:sz w:val="21"/>
                <w:szCs w:val="21"/>
              </w:rPr>
            </w:pPr>
          </w:p>
          <w:p w14:paraId="61CDD135" w14:textId="2FDFD4CB" w:rsidR="003D60EC" w:rsidRDefault="003D60EC" w:rsidP="003D60EC">
            <w:pPr>
              <w:rPr>
                <w:rFonts w:ascii="Calibri Light" w:hAnsi="Calibri Light" w:cs="Calibri Light"/>
                <w:color w:val="000000"/>
                <w:sz w:val="21"/>
                <w:szCs w:val="21"/>
              </w:rPr>
            </w:pPr>
          </w:p>
          <w:p w14:paraId="38F330DC" w14:textId="64A63BD7" w:rsidR="003D60EC" w:rsidRDefault="003D60EC" w:rsidP="003D60EC">
            <w:pPr>
              <w:rPr>
                <w:rFonts w:ascii="Calibri Light" w:hAnsi="Calibri Light" w:cs="Calibri Light"/>
                <w:color w:val="000000"/>
                <w:sz w:val="21"/>
                <w:szCs w:val="21"/>
              </w:rPr>
            </w:pPr>
          </w:p>
          <w:p w14:paraId="585291BA" w14:textId="72AD789D" w:rsidR="003D60EC" w:rsidRDefault="003D60EC" w:rsidP="003D60EC">
            <w:pPr>
              <w:rPr>
                <w:rFonts w:ascii="Calibri Light" w:hAnsi="Calibri Light" w:cs="Calibri Light"/>
                <w:color w:val="000000"/>
                <w:sz w:val="21"/>
                <w:szCs w:val="21"/>
              </w:rPr>
            </w:pPr>
          </w:p>
          <w:p w14:paraId="03F91C65" w14:textId="06C2FDD3" w:rsidR="003D60EC" w:rsidRDefault="003D60EC" w:rsidP="003D60EC">
            <w:pPr>
              <w:rPr>
                <w:rFonts w:ascii="Calibri Light" w:hAnsi="Calibri Light" w:cs="Calibri Light"/>
                <w:color w:val="000000"/>
                <w:sz w:val="21"/>
                <w:szCs w:val="21"/>
              </w:rPr>
            </w:pPr>
          </w:p>
          <w:p w14:paraId="019044CC" w14:textId="16AC01FB" w:rsidR="003D60EC" w:rsidRDefault="003D60EC" w:rsidP="003D60EC">
            <w:pPr>
              <w:rPr>
                <w:rFonts w:ascii="Calibri Light" w:hAnsi="Calibri Light" w:cs="Calibri Light"/>
                <w:color w:val="000000"/>
                <w:sz w:val="21"/>
                <w:szCs w:val="21"/>
              </w:rPr>
            </w:pPr>
          </w:p>
          <w:p w14:paraId="5FD4B2AE" w14:textId="7DD7A0E6" w:rsidR="003D60EC" w:rsidRDefault="003D60EC" w:rsidP="003D60EC">
            <w:pPr>
              <w:rPr>
                <w:rFonts w:ascii="Calibri Light" w:hAnsi="Calibri Light" w:cs="Calibri Light"/>
                <w:color w:val="000000"/>
                <w:sz w:val="21"/>
                <w:szCs w:val="21"/>
              </w:rPr>
            </w:pPr>
          </w:p>
          <w:p w14:paraId="54449E6D" w14:textId="677E93A3" w:rsidR="003D60EC" w:rsidRDefault="003D60EC" w:rsidP="003D60EC">
            <w:pPr>
              <w:rPr>
                <w:rFonts w:ascii="Calibri Light" w:hAnsi="Calibri Light" w:cs="Calibri Light"/>
                <w:color w:val="000000"/>
                <w:sz w:val="21"/>
                <w:szCs w:val="21"/>
              </w:rPr>
            </w:pPr>
          </w:p>
          <w:p w14:paraId="7DF2BE76" w14:textId="6481A46F" w:rsidR="003D60EC" w:rsidRDefault="003D60EC" w:rsidP="003D60EC">
            <w:pPr>
              <w:rPr>
                <w:rFonts w:ascii="Calibri Light" w:hAnsi="Calibri Light" w:cs="Calibri Light"/>
                <w:color w:val="000000"/>
                <w:sz w:val="21"/>
                <w:szCs w:val="21"/>
              </w:rPr>
            </w:pPr>
          </w:p>
          <w:p w14:paraId="5C8E21FF" w14:textId="53BB0E26" w:rsidR="003D60EC" w:rsidRDefault="003D60EC" w:rsidP="003D60EC">
            <w:pPr>
              <w:rPr>
                <w:rFonts w:ascii="Calibri Light" w:hAnsi="Calibri Light" w:cs="Calibri Light"/>
                <w:color w:val="000000"/>
                <w:sz w:val="21"/>
                <w:szCs w:val="21"/>
              </w:rPr>
            </w:pPr>
          </w:p>
          <w:p w14:paraId="4A1AB1D4" w14:textId="7D24ECAD" w:rsidR="003D60EC" w:rsidRDefault="003D60EC" w:rsidP="003D60EC">
            <w:pPr>
              <w:rPr>
                <w:rFonts w:ascii="Calibri Light" w:hAnsi="Calibri Light" w:cs="Calibri Light"/>
                <w:color w:val="000000"/>
                <w:sz w:val="21"/>
                <w:szCs w:val="21"/>
              </w:rPr>
            </w:pPr>
          </w:p>
          <w:p w14:paraId="0C98A0D0" w14:textId="565DF7B2" w:rsidR="003D60EC" w:rsidRDefault="003D60EC" w:rsidP="003D60EC">
            <w:pPr>
              <w:rPr>
                <w:rFonts w:ascii="Calibri Light" w:hAnsi="Calibri Light" w:cs="Calibri Light"/>
                <w:color w:val="000000"/>
                <w:sz w:val="21"/>
                <w:szCs w:val="21"/>
              </w:rPr>
            </w:pPr>
          </w:p>
          <w:p w14:paraId="6DF440FA" w14:textId="4E6DA471" w:rsidR="003D60EC" w:rsidRDefault="003D60EC" w:rsidP="003D60EC">
            <w:pPr>
              <w:rPr>
                <w:rFonts w:ascii="Calibri Light" w:hAnsi="Calibri Light" w:cs="Calibri Light"/>
                <w:color w:val="000000"/>
                <w:sz w:val="21"/>
                <w:szCs w:val="21"/>
              </w:rPr>
            </w:pPr>
          </w:p>
          <w:p w14:paraId="5F4A52FF" w14:textId="415EF992" w:rsidR="003D60EC" w:rsidRDefault="003D60EC" w:rsidP="003D60EC">
            <w:pPr>
              <w:rPr>
                <w:rFonts w:ascii="Calibri Light" w:hAnsi="Calibri Light" w:cs="Calibri Light"/>
                <w:color w:val="000000"/>
                <w:sz w:val="21"/>
                <w:szCs w:val="21"/>
              </w:rPr>
            </w:pPr>
          </w:p>
          <w:p w14:paraId="73993652" w14:textId="57C5D149" w:rsidR="003D60EC" w:rsidRDefault="003D60EC" w:rsidP="003D60EC">
            <w:pPr>
              <w:rPr>
                <w:rFonts w:ascii="Calibri Light" w:hAnsi="Calibri Light" w:cs="Calibri Light"/>
                <w:color w:val="000000"/>
                <w:sz w:val="21"/>
                <w:szCs w:val="21"/>
              </w:rPr>
            </w:pPr>
          </w:p>
          <w:p w14:paraId="5AFAD421" w14:textId="63A8E46E" w:rsidR="003D60EC" w:rsidRDefault="003D60EC" w:rsidP="003D60EC">
            <w:pPr>
              <w:rPr>
                <w:rFonts w:ascii="Calibri Light" w:hAnsi="Calibri Light" w:cs="Calibri Light"/>
                <w:color w:val="000000"/>
                <w:sz w:val="21"/>
                <w:szCs w:val="21"/>
              </w:rPr>
            </w:pPr>
          </w:p>
          <w:p w14:paraId="6150461F" w14:textId="77777777" w:rsidR="003D60EC" w:rsidRPr="003D60EC" w:rsidRDefault="003D60EC" w:rsidP="003D60EC">
            <w:pPr>
              <w:rPr>
                <w:rFonts w:ascii="Calibri Light" w:hAnsi="Calibri Light" w:cs="Calibri Light"/>
                <w:sz w:val="21"/>
                <w:szCs w:val="21"/>
              </w:rPr>
            </w:pPr>
          </w:p>
          <w:p w14:paraId="397AB352" w14:textId="6D4ED85D" w:rsidR="003D60EC" w:rsidRPr="0031791C" w:rsidRDefault="003D60EC" w:rsidP="00406F5D">
            <w:pPr>
              <w:rPr>
                <w:rFonts w:ascii="Calibri Light" w:hAnsi="Calibri Light" w:cs="Calibri Light"/>
                <w:sz w:val="21"/>
                <w:szCs w:val="21"/>
              </w:rPr>
            </w:pPr>
          </w:p>
        </w:tc>
        <w:tc>
          <w:tcPr>
            <w:tcW w:w="6120" w:type="dxa"/>
            <w:gridSpan w:val="2"/>
            <w:tcBorders>
              <w:left w:val="single" w:sz="4" w:space="0" w:color="auto"/>
              <w:right w:val="single" w:sz="8" w:space="0" w:color="auto"/>
            </w:tcBorders>
            <w:shd w:val="clear" w:color="auto" w:fill="FFFFFF" w:themeFill="background1"/>
          </w:tcPr>
          <w:p w14:paraId="29B7913E" w14:textId="26B8312B" w:rsidR="00DE7C90" w:rsidRDefault="00DE7C90" w:rsidP="009F0544">
            <w:pPr>
              <w:rPr>
                <w:rFonts w:asciiTheme="majorHAnsi" w:hAnsiTheme="majorHAnsi" w:cstheme="majorHAnsi"/>
                <w:b/>
                <w:bCs/>
                <w:color w:val="000000"/>
              </w:rPr>
            </w:pPr>
          </w:p>
          <w:p w14:paraId="4778446D" w14:textId="106C3F2D" w:rsidR="0015321C" w:rsidRDefault="0015321C" w:rsidP="0015321C">
            <w:pPr>
              <w:pStyle w:val="NoSpacing"/>
              <w:spacing w:line="276" w:lineRule="auto"/>
              <w:rPr>
                <w:rFonts w:asciiTheme="majorHAnsi" w:hAnsiTheme="majorHAnsi" w:cstheme="majorHAnsi"/>
                <w:color w:val="000000"/>
              </w:rPr>
            </w:pPr>
            <w:r>
              <w:rPr>
                <w:rFonts w:asciiTheme="majorHAnsi" w:hAnsiTheme="majorHAnsi" w:cstheme="majorHAnsi"/>
                <w:b/>
                <w:bCs/>
                <w:color w:val="000000"/>
              </w:rPr>
              <w:t>Match Day 2020:</w:t>
            </w:r>
          </w:p>
          <w:p w14:paraId="3902B133" w14:textId="77777777" w:rsidR="0015321C" w:rsidRPr="0015321C" w:rsidRDefault="0015321C" w:rsidP="0015321C">
            <w:pPr>
              <w:rPr>
                <w:rFonts w:ascii="Calibri Light" w:hAnsi="Calibri Light" w:cs="Calibri Light"/>
                <w:color w:val="000000"/>
                <w:sz w:val="21"/>
                <w:szCs w:val="21"/>
              </w:rPr>
            </w:pPr>
            <w:r w:rsidRPr="0015321C">
              <w:rPr>
                <w:rFonts w:ascii="Calibri Light" w:hAnsi="Calibri Light" w:cs="Calibri Light"/>
                <w:color w:val="000000"/>
                <w:sz w:val="21"/>
                <w:szCs w:val="21"/>
              </w:rPr>
              <w:t>Congratulations to the School of Medicine senior class on their Match Day results! In lieu of a traditional Match Day ceremony this year, seniors shared their results in a virtual celebration on social media on March 20, using the hashtag #UTMBMatch2020. Of the 210 students entering residencies:</w:t>
            </w:r>
          </w:p>
          <w:p w14:paraId="3754B304" w14:textId="77777777" w:rsidR="0015321C" w:rsidRPr="0015321C" w:rsidRDefault="0015321C" w:rsidP="0015321C">
            <w:pPr>
              <w:numPr>
                <w:ilvl w:val="0"/>
                <w:numId w:val="19"/>
              </w:numPr>
              <w:rPr>
                <w:rFonts w:ascii="Calibri Light" w:hAnsi="Calibri Light" w:cs="Calibri Light"/>
                <w:color w:val="000000"/>
                <w:sz w:val="21"/>
                <w:szCs w:val="21"/>
              </w:rPr>
            </w:pPr>
            <w:r w:rsidRPr="0015321C">
              <w:rPr>
                <w:rFonts w:ascii="Calibri Light" w:hAnsi="Calibri Light" w:cs="Calibri Light"/>
                <w:color w:val="000000"/>
                <w:sz w:val="21"/>
                <w:szCs w:val="21"/>
              </w:rPr>
              <w:t>130 students (62%) matched in Texas                       </w:t>
            </w:r>
          </w:p>
          <w:p w14:paraId="476470DA" w14:textId="77777777" w:rsidR="0015321C" w:rsidRPr="0015321C" w:rsidRDefault="0015321C" w:rsidP="0015321C">
            <w:pPr>
              <w:numPr>
                <w:ilvl w:val="0"/>
                <w:numId w:val="19"/>
              </w:numPr>
              <w:rPr>
                <w:rFonts w:ascii="Calibri Light" w:hAnsi="Calibri Light" w:cs="Calibri Light"/>
                <w:color w:val="000000"/>
                <w:sz w:val="21"/>
                <w:szCs w:val="21"/>
              </w:rPr>
            </w:pPr>
            <w:r w:rsidRPr="0015321C">
              <w:rPr>
                <w:rFonts w:ascii="Calibri Light" w:hAnsi="Calibri Light" w:cs="Calibri Light"/>
                <w:color w:val="000000"/>
                <w:sz w:val="21"/>
                <w:szCs w:val="21"/>
              </w:rPr>
              <w:t>39 students (19%) matched at UTMB                      </w:t>
            </w:r>
          </w:p>
          <w:p w14:paraId="734A3136" w14:textId="77777777" w:rsidR="0015321C" w:rsidRPr="0015321C" w:rsidRDefault="0015321C" w:rsidP="0015321C">
            <w:pPr>
              <w:numPr>
                <w:ilvl w:val="0"/>
                <w:numId w:val="19"/>
              </w:numPr>
              <w:rPr>
                <w:rFonts w:ascii="Calibri Light" w:hAnsi="Calibri Light" w:cs="Calibri Light"/>
                <w:color w:val="000000"/>
                <w:sz w:val="21"/>
                <w:szCs w:val="21"/>
              </w:rPr>
            </w:pPr>
            <w:r w:rsidRPr="0015321C">
              <w:rPr>
                <w:rFonts w:ascii="Calibri Light" w:hAnsi="Calibri Light" w:cs="Calibri Light"/>
                <w:color w:val="000000"/>
                <w:sz w:val="21"/>
                <w:szCs w:val="21"/>
              </w:rPr>
              <w:t>73 students (35%) matched within UT System</w:t>
            </w:r>
          </w:p>
          <w:p w14:paraId="004ED28B" w14:textId="77777777" w:rsidR="0015321C" w:rsidRPr="0015321C" w:rsidRDefault="0015321C" w:rsidP="0015321C">
            <w:pPr>
              <w:numPr>
                <w:ilvl w:val="0"/>
                <w:numId w:val="19"/>
              </w:numPr>
              <w:rPr>
                <w:rFonts w:ascii="Calibri Light" w:hAnsi="Calibri Light" w:cs="Calibri Light"/>
                <w:color w:val="000000"/>
                <w:sz w:val="21"/>
                <w:szCs w:val="21"/>
              </w:rPr>
            </w:pPr>
            <w:r w:rsidRPr="0015321C">
              <w:rPr>
                <w:rFonts w:ascii="Calibri Light" w:hAnsi="Calibri Light" w:cs="Calibri Light"/>
                <w:color w:val="000000"/>
                <w:sz w:val="21"/>
                <w:szCs w:val="21"/>
              </w:rPr>
              <w:t>103 students (47%) matched for Primary Care</w:t>
            </w:r>
          </w:p>
          <w:p w14:paraId="6AEFBD97" w14:textId="33554ADD" w:rsidR="0015321C" w:rsidRDefault="0015321C" w:rsidP="0015321C">
            <w:pPr>
              <w:pStyle w:val="NormalWeb"/>
              <w:rPr>
                <w:rFonts w:ascii="Calibri Light" w:hAnsi="Calibri Light" w:cs="Calibri Light"/>
                <w:color w:val="000000"/>
                <w:sz w:val="21"/>
                <w:szCs w:val="21"/>
              </w:rPr>
            </w:pPr>
            <w:r w:rsidRPr="0015321C">
              <w:rPr>
                <w:rFonts w:ascii="Calibri Light" w:hAnsi="Calibri Light" w:cs="Calibri Light"/>
                <w:color w:val="000000"/>
                <w:sz w:val="21"/>
                <w:szCs w:val="21"/>
              </w:rPr>
              <w:t xml:space="preserve">Specialties with </w:t>
            </w:r>
            <w:r w:rsidR="00A22AC3">
              <w:rPr>
                <w:rFonts w:ascii="Calibri Light" w:hAnsi="Calibri Light" w:cs="Calibri Light"/>
                <w:color w:val="000000"/>
                <w:sz w:val="21"/>
                <w:szCs w:val="21"/>
              </w:rPr>
              <w:t xml:space="preserve">the </w:t>
            </w:r>
            <w:r w:rsidRPr="0015321C">
              <w:rPr>
                <w:rFonts w:ascii="Calibri Light" w:hAnsi="Calibri Light" w:cs="Calibri Light"/>
                <w:color w:val="000000"/>
                <w:sz w:val="21"/>
                <w:szCs w:val="21"/>
              </w:rPr>
              <w:t xml:space="preserve">highest </w:t>
            </w:r>
            <w:r w:rsidR="00A22AC3">
              <w:rPr>
                <w:rFonts w:ascii="Calibri Light" w:hAnsi="Calibri Light" w:cs="Calibri Light"/>
                <w:color w:val="000000"/>
                <w:sz w:val="21"/>
                <w:szCs w:val="21"/>
              </w:rPr>
              <w:t xml:space="preserve">number of </w:t>
            </w:r>
            <w:r w:rsidRPr="0015321C">
              <w:rPr>
                <w:rFonts w:ascii="Calibri Light" w:hAnsi="Calibri Light" w:cs="Calibri Light"/>
                <w:color w:val="000000"/>
                <w:sz w:val="21"/>
                <w:szCs w:val="21"/>
              </w:rPr>
              <w:t>matches were Anesthesiology, Family Medicine, Internal Medicine, Pediatrics, Psychiatry and Radiology. We congratulate the class of 2020 and wish them much success in their residencies.</w:t>
            </w:r>
          </w:p>
          <w:p w14:paraId="485740C4" w14:textId="565C7632" w:rsidR="0015321C" w:rsidRDefault="0015321C" w:rsidP="0015321C">
            <w:pPr>
              <w:pStyle w:val="NormalWeb"/>
              <w:rPr>
                <w:rFonts w:ascii="Calibri Light" w:hAnsi="Calibri Light" w:cs="Calibri Light"/>
                <w:color w:val="000000"/>
                <w:sz w:val="21"/>
                <w:szCs w:val="21"/>
              </w:rPr>
            </w:pPr>
          </w:p>
          <w:p w14:paraId="118DFDAB" w14:textId="37EE44C7" w:rsidR="0015321C" w:rsidRDefault="0015321C" w:rsidP="0015321C">
            <w:pPr>
              <w:pStyle w:val="NoSpacing"/>
              <w:spacing w:line="276" w:lineRule="auto"/>
              <w:rPr>
                <w:rFonts w:asciiTheme="majorHAnsi" w:hAnsiTheme="majorHAnsi" w:cstheme="majorHAnsi"/>
                <w:color w:val="000000"/>
              </w:rPr>
            </w:pPr>
            <w:r>
              <w:rPr>
                <w:rFonts w:asciiTheme="majorHAnsi" w:hAnsiTheme="majorHAnsi" w:cstheme="majorHAnsi"/>
                <w:b/>
                <w:bCs/>
                <w:color w:val="000000"/>
              </w:rPr>
              <w:t>President’s Cabinet Award applications due May 29:</w:t>
            </w:r>
          </w:p>
          <w:p w14:paraId="18380013" w14:textId="134E4A72" w:rsidR="00E71714" w:rsidRPr="009F0544" w:rsidRDefault="0015321C" w:rsidP="009F0544">
            <w:pPr>
              <w:rPr>
                <w:rFonts w:ascii="Calibri Light" w:hAnsi="Calibri Light" w:cs="Calibri Light"/>
                <w:sz w:val="21"/>
                <w:szCs w:val="21"/>
              </w:rPr>
            </w:pPr>
            <w:r w:rsidRPr="0015321C">
              <w:rPr>
                <w:rFonts w:ascii="Calibri Light" w:hAnsi="Calibri Light" w:cs="Calibri Light"/>
                <w:color w:val="000000"/>
                <w:sz w:val="21"/>
                <w:szCs w:val="21"/>
                <w:shd w:val="clear" w:color="auto" w:fill="F8F8F8"/>
              </w:rPr>
              <w:t>The</w:t>
            </w:r>
            <w:r w:rsidRPr="0015321C">
              <w:rPr>
                <w:rStyle w:val="apple-converted-space"/>
                <w:rFonts w:ascii="Calibri Light" w:hAnsi="Calibri Light" w:cs="Calibri Light"/>
                <w:color w:val="000000"/>
                <w:sz w:val="21"/>
                <w:szCs w:val="21"/>
                <w:shd w:val="clear" w:color="auto" w:fill="F8F8F8"/>
              </w:rPr>
              <w:t> </w:t>
            </w:r>
            <w:r w:rsidRPr="0015321C">
              <w:rPr>
                <w:rFonts w:ascii="Calibri Light" w:hAnsi="Calibri Light" w:cs="Calibri Light"/>
                <w:color w:val="000000"/>
                <w:sz w:val="21"/>
                <w:szCs w:val="21"/>
                <w:shd w:val="clear" w:color="auto" w:fill="F8F8F8"/>
              </w:rPr>
              <w:t>President’s</w:t>
            </w:r>
            <w:r w:rsidRPr="0015321C">
              <w:rPr>
                <w:rStyle w:val="apple-converted-space"/>
                <w:rFonts w:ascii="Calibri Light" w:hAnsi="Calibri Light" w:cs="Calibri Light"/>
                <w:color w:val="000000"/>
                <w:sz w:val="21"/>
                <w:szCs w:val="21"/>
                <w:shd w:val="clear" w:color="auto" w:fill="F8F8F8"/>
              </w:rPr>
              <w:t> </w:t>
            </w:r>
            <w:r w:rsidRPr="0015321C">
              <w:rPr>
                <w:rFonts w:ascii="Calibri Light" w:hAnsi="Calibri Light" w:cs="Calibri Light"/>
                <w:color w:val="000000"/>
                <w:sz w:val="21"/>
                <w:szCs w:val="21"/>
                <w:shd w:val="clear" w:color="auto" w:fill="F8F8F8"/>
              </w:rPr>
              <w:t>Cabinet</w:t>
            </w:r>
            <w:r w:rsidRPr="0015321C">
              <w:rPr>
                <w:rStyle w:val="apple-converted-space"/>
                <w:rFonts w:ascii="Calibri Light" w:hAnsi="Calibri Light" w:cs="Calibri Light"/>
                <w:color w:val="000000"/>
                <w:sz w:val="21"/>
                <w:szCs w:val="21"/>
                <w:shd w:val="clear" w:color="auto" w:fill="F8F8F8"/>
              </w:rPr>
              <w:t> </w:t>
            </w:r>
            <w:r w:rsidRPr="0015321C">
              <w:rPr>
                <w:rFonts w:ascii="Calibri Light" w:hAnsi="Calibri Light" w:cs="Calibri Light"/>
                <w:color w:val="000000"/>
                <w:sz w:val="21"/>
                <w:szCs w:val="21"/>
                <w:shd w:val="clear" w:color="auto" w:fill="F8F8F8"/>
              </w:rPr>
              <w:t>Awards committee is seeking proposals for the 2020</w:t>
            </w:r>
            <w:r w:rsidRPr="0015321C">
              <w:rPr>
                <w:rStyle w:val="apple-converted-space"/>
                <w:rFonts w:ascii="Calibri Light" w:hAnsi="Calibri Light" w:cs="Calibri Light"/>
                <w:color w:val="000000"/>
                <w:sz w:val="21"/>
                <w:szCs w:val="21"/>
                <w:shd w:val="clear" w:color="auto" w:fill="F8F8F8"/>
              </w:rPr>
              <w:t> </w:t>
            </w:r>
            <w:r w:rsidRPr="0015321C">
              <w:rPr>
                <w:rFonts w:ascii="Calibri Light" w:hAnsi="Calibri Light" w:cs="Calibri Light"/>
                <w:color w:val="000000"/>
                <w:sz w:val="21"/>
                <w:szCs w:val="21"/>
                <w:shd w:val="clear" w:color="auto" w:fill="F8F8F8"/>
              </w:rPr>
              <w:t>President’s</w:t>
            </w:r>
            <w:r w:rsidRPr="0015321C">
              <w:rPr>
                <w:rStyle w:val="apple-converted-space"/>
                <w:rFonts w:ascii="Calibri Light" w:hAnsi="Calibri Light" w:cs="Calibri Light"/>
                <w:color w:val="000000"/>
                <w:sz w:val="21"/>
                <w:szCs w:val="21"/>
                <w:shd w:val="clear" w:color="auto" w:fill="F8F8F8"/>
              </w:rPr>
              <w:t> </w:t>
            </w:r>
            <w:r w:rsidRPr="0015321C">
              <w:rPr>
                <w:rFonts w:ascii="Calibri Light" w:hAnsi="Calibri Light" w:cs="Calibri Light"/>
                <w:color w:val="000000"/>
                <w:sz w:val="21"/>
                <w:szCs w:val="21"/>
                <w:shd w:val="clear" w:color="auto" w:fill="F8F8F8"/>
              </w:rPr>
              <w:t>Cabinet</w:t>
            </w:r>
            <w:r w:rsidRPr="0015321C">
              <w:rPr>
                <w:rStyle w:val="apple-converted-space"/>
                <w:rFonts w:ascii="Calibri Light" w:hAnsi="Calibri Light" w:cs="Calibri Light"/>
                <w:color w:val="000000"/>
                <w:sz w:val="21"/>
                <w:szCs w:val="21"/>
                <w:shd w:val="clear" w:color="auto" w:fill="F8F8F8"/>
              </w:rPr>
              <w:t> </w:t>
            </w:r>
            <w:r w:rsidRPr="0015321C">
              <w:rPr>
                <w:rFonts w:ascii="Calibri Light" w:hAnsi="Calibri Light" w:cs="Calibri Light"/>
                <w:color w:val="000000"/>
                <w:sz w:val="21"/>
                <w:szCs w:val="21"/>
                <w:shd w:val="clear" w:color="auto" w:fill="F8F8F8"/>
              </w:rPr>
              <w:t>Awards. The theme of this year’s awards, “UTMB Health—The Community and Beyond: Working Together for our Future,” recognizes the shared interests of the university, the surrounding community and beyond by promoting a vibrant and supportive environment. Projects that mobilize the creativity, ingenuity and dedication of UTMB students, staff and faculty to benefit the community are especially encouraged. Applications are available online at </w:t>
            </w:r>
            <w:r w:rsidRPr="0015321C">
              <w:rPr>
                <w:rStyle w:val="apple-converted-space"/>
                <w:rFonts w:ascii="Calibri Light" w:hAnsi="Calibri Light" w:cs="Calibri Light"/>
                <w:color w:val="000000"/>
                <w:sz w:val="21"/>
                <w:szCs w:val="21"/>
                <w:shd w:val="clear" w:color="auto" w:fill="F8F8F8"/>
              </w:rPr>
              <w:t> </w:t>
            </w:r>
            <w:hyperlink r:id="rId27" w:tooltip="https://development.utmb.edu/file/pcapp.pdf" w:history="1">
              <w:r w:rsidRPr="0015321C">
                <w:rPr>
                  <w:rStyle w:val="Hyperlink"/>
                  <w:rFonts w:ascii="Calibri Light" w:hAnsi="Calibri Light" w:cs="Calibri Light"/>
                  <w:color w:val="0563C1"/>
                  <w:sz w:val="21"/>
                  <w:szCs w:val="21"/>
                  <w:shd w:val="clear" w:color="auto" w:fill="F8F8F8"/>
                </w:rPr>
                <w:t>https://development.utmb.edu/file/pcapp.pdf</w:t>
              </w:r>
            </w:hyperlink>
            <w:r w:rsidRPr="0015321C">
              <w:rPr>
                <w:rFonts w:ascii="Calibri Light" w:hAnsi="Calibri Light" w:cs="Calibri Light"/>
                <w:color w:val="000000"/>
                <w:sz w:val="21"/>
                <w:szCs w:val="21"/>
                <w:shd w:val="clear" w:color="auto" w:fill="F8F8F8"/>
              </w:rPr>
              <w:t>and should be turned in no later than 4:30 p.m., May 29. For information on where to submit proposals, visit</w:t>
            </w:r>
            <w:r w:rsidRPr="0015321C">
              <w:rPr>
                <w:rStyle w:val="apple-converted-space"/>
                <w:rFonts w:ascii="Calibri Light" w:hAnsi="Calibri Light" w:cs="Calibri Light"/>
                <w:color w:val="000000"/>
                <w:sz w:val="21"/>
                <w:szCs w:val="21"/>
                <w:shd w:val="clear" w:color="auto" w:fill="F8F8F8"/>
              </w:rPr>
              <w:t> </w:t>
            </w:r>
            <w:hyperlink r:id="rId28" w:tooltip="http://www.utmb.edu/cabinet" w:history="1">
              <w:r w:rsidRPr="0015321C">
                <w:rPr>
                  <w:rStyle w:val="Hyperlink"/>
                  <w:rFonts w:ascii="Calibri Light" w:hAnsi="Calibri Light" w:cs="Calibri Light"/>
                  <w:color w:val="0563C1"/>
                  <w:sz w:val="21"/>
                  <w:szCs w:val="21"/>
                  <w:shd w:val="clear" w:color="auto" w:fill="F8F8F8"/>
                </w:rPr>
                <w:t>www.utmb.edu/cabinet</w:t>
              </w:r>
            </w:hyperlink>
            <w:r w:rsidRPr="0015321C">
              <w:rPr>
                <w:rFonts w:ascii="Calibri Light" w:hAnsi="Calibri Light" w:cs="Calibri Light"/>
                <w:color w:val="000000"/>
                <w:sz w:val="21"/>
                <w:szCs w:val="21"/>
                <w:shd w:val="clear" w:color="auto" w:fill="F8F8F8"/>
              </w:rPr>
              <w:t>.</w:t>
            </w:r>
          </w:p>
        </w:tc>
      </w:tr>
      <w:tr w:rsidR="00212AAF" w14:paraId="09FE0D10" w14:textId="77777777" w:rsidTr="00B874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0"/>
        </w:trPr>
        <w:tc>
          <w:tcPr>
            <w:tcW w:w="5153" w:type="dxa"/>
            <w:gridSpan w:val="3"/>
            <w:vMerge/>
            <w:tcBorders>
              <w:left w:val="single" w:sz="8" w:space="0" w:color="auto"/>
              <w:right w:val="single" w:sz="4" w:space="0" w:color="auto"/>
            </w:tcBorders>
          </w:tcPr>
          <w:p w14:paraId="19B7FFF7" w14:textId="6CCC478E" w:rsidR="00212AAF" w:rsidRDefault="00212AAF" w:rsidP="00A83199">
            <w:pPr>
              <w:rPr>
                <w:rFonts w:asciiTheme="majorHAnsi" w:hAnsiTheme="majorHAnsi" w:cs="Arial"/>
                <w:b/>
                <w:bCs/>
                <w:szCs w:val="20"/>
              </w:rPr>
            </w:pPr>
          </w:p>
        </w:tc>
        <w:tc>
          <w:tcPr>
            <w:tcW w:w="6120" w:type="dxa"/>
            <w:gridSpan w:val="2"/>
            <w:tcBorders>
              <w:left w:val="single" w:sz="4" w:space="0" w:color="auto"/>
              <w:right w:val="single" w:sz="8" w:space="0" w:color="auto"/>
            </w:tcBorders>
            <w:shd w:val="clear" w:color="auto" w:fill="D9D9D9" w:themeFill="background1" w:themeFillShade="D9"/>
          </w:tcPr>
          <w:p w14:paraId="0C52B1CD" w14:textId="6C8CBA22" w:rsidR="002C66AC" w:rsidRPr="00A22AC3" w:rsidRDefault="00212AAF" w:rsidP="002C66AC">
            <w:pPr>
              <w:rPr>
                <w:rFonts w:ascii="Calibri Light" w:hAnsi="Calibri Light" w:cs="Calibri Light"/>
                <w:sz w:val="21"/>
                <w:szCs w:val="21"/>
              </w:rPr>
            </w:pPr>
            <w:r>
              <w:rPr>
                <w:rFonts w:asciiTheme="majorHAnsi" w:hAnsiTheme="majorHAnsi"/>
                <w:b/>
                <w:color w:val="FF0000"/>
                <w:sz w:val="28"/>
              </w:rPr>
              <w:t>DID YOU KNOW?</w:t>
            </w:r>
            <w:r>
              <w:br/>
            </w:r>
            <w:r w:rsidR="00A22AC3" w:rsidRPr="00DB2851">
              <w:rPr>
                <w:rFonts w:ascii="Calibri Light" w:hAnsi="Calibri Light" w:cs="Calibri Light"/>
                <w:sz w:val="21"/>
                <w:szCs w:val="21"/>
              </w:rPr>
              <w:t>Comprised of UTMB physicians, former Bay Area Regional employees, UTMB employees from other locations and new faculty and staff members—including 300 newly credentialed community physicians—the team at UTMB’s Clear Lake Campus has been busy during its first 12 months of operations. Official year-one records for the campus cite that there were 868 births, 15,488 emergency room visits, 76 open heart surgeries and 2,618 cardiac catheterization lab procedures performed in the hospital, while the Medical Office Building located on-site recorded more than 33,000 clinic visits across a variety of service lines, including OB-Gyn, Cardiology, Neurology, Neurosurgery, Radiology, Phlebotomy and more. Many individuals and departments across the organization worked hard to get the facility up and running in time for the first patient day and as the Health System continues to grow and expand, it’s more important now than ever before that we continue to work together to further the mission of UTMB. To read a little bit about the work done by individuals across the institution to help open the Clear Lake Campus Hospital last year, read this story from Impact </w:t>
            </w:r>
            <w:hyperlink r:id="rId29" w:tooltip="https://www.utmb.edu/impact/home/article-page/2019/05/09/opening-the-clear-lake-campus-hospital-a-five-month-journey" w:history="1">
              <w:r w:rsidR="00A22AC3" w:rsidRPr="00A22AC3">
                <w:rPr>
                  <w:rStyle w:val="Hyperlink"/>
                  <w:rFonts w:ascii="Calibri Light" w:hAnsi="Calibri Light" w:cs="Calibri Light"/>
                  <w:color w:val="FF0000"/>
                  <w:sz w:val="21"/>
                  <w:szCs w:val="21"/>
                </w:rPr>
                <w:t>https://www.utmb.edu/impact/home/article-page/2019/05/09/opening-the-clear-lake-campus-hospital-a-five-month-journey</w:t>
              </w:r>
            </w:hyperlink>
            <w:r w:rsidR="00A22AC3" w:rsidRPr="00A22AC3">
              <w:rPr>
                <w:rFonts w:ascii="Calibri Light" w:hAnsi="Calibri Light" w:cs="Calibri Light"/>
                <w:color w:val="FF0000"/>
                <w:sz w:val="21"/>
                <w:szCs w:val="21"/>
              </w:rPr>
              <w:t>.</w:t>
            </w:r>
          </w:p>
          <w:p w14:paraId="5F7667A8" w14:textId="5C7380BE" w:rsidR="003D60EC" w:rsidRDefault="003D60EC" w:rsidP="002C66AC">
            <w:pPr>
              <w:rPr>
                <w:rFonts w:ascii="Calibri Light" w:hAnsi="Calibri Light" w:cs="Calibri Light"/>
                <w:color w:val="FF0000"/>
                <w:sz w:val="21"/>
                <w:szCs w:val="21"/>
              </w:rPr>
            </w:pPr>
          </w:p>
          <w:p w14:paraId="561EDFF9" w14:textId="79834352" w:rsidR="003D60EC" w:rsidRDefault="003D60EC" w:rsidP="002C66AC">
            <w:pPr>
              <w:rPr>
                <w:rFonts w:ascii="Calibri Light" w:hAnsi="Calibri Light" w:cs="Calibri Light"/>
                <w:color w:val="FF0000"/>
                <w:sz w:val="21"/>
                <w:szCs w:val="21"/>
              </w:rPr>
            </w:pPr>
          </w:p>
          <w:p w14:paraId="3BBAA843" w14:textId="111EEC9F" w:rsidR="003D60EC" w:rsidRPr="003D60EC" w:rsidRDefault="003D60EC" w:rsidP="002C66AC">
            <w:pPr>
              <w:rPr>
                <w:b/>
                <w:bCs/>
                <w:color w:val="000000" w:themeColor="text1"/>
              </w:rPr>
            </w:pPr>
            <w:r w:rsidRPr="003D60EC">
              <w:rPr>
                <w:rFonts w:ascii="Calibri Light" w:hAnsi="Calibri Light" w:cs="Calibri Light"/>
                <w:b/>
                <w:bCs/>
                <w:color w:val="000000" w:themeColor="text1"/>
                <w:sz w:val="21"/>
                <w:szCs w:val="21"/>
              </w:rPr>
              <w:t>NOTES:</w:t>
            </w:r>
          </w:p>
          <w:p w14:paraId="29F3D34D" w14:textId="586D60CA" w:rsidR="009A7614" w:rsidRPr="00F14272" w:rsidRDefault="009A7614" w:rsidP="00656702"/>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30"/>
      <w:footerReference w:type="first" r:id="rId31"/>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5EEC5" w14:textId="77777777" w:rsidR="004773FE" w:rsidRDefault="004773FE" w:rsidP="00874B86">
      <w:r>
        <w:separator/>
      </w:r>
    </w:p>
  </w:endnote>
  <w:endnote w:type="continuationSeparator" w:id="0">
    <w:p w14:paraId="3912F202" w14:textId="77777777" w:rsidR="004773FE" w:rsidRDefault="004773FE"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mbria"/>
    <w:charset w:val="00"/>
    <w:family w:val="auto"/>
    <w:pitch w:val="variable"/>
    <w:sig w:usb0="60000287" w:usb1="00000001" w:usb2="00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AE93A" w14:textId="77777777" w:rsidR="004773FE" w:rsidRDefault="004773FE" w:rsidP="00874B86">
      <w:r>
        <w:separator/>
      </w:r>
    </w:p>
  </w:footnote>
  <w:footnote w:type="continuationSeparator" w:id="0">
    <w:p w14:paraId="6736AB44" w14:textId="77777777" w:rsidR="004773FE" w:rsidRDefault="004773FE"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94E67" w14:textId="77777777" w:rsidR="007E583D" w:rsidRDefault="0024676F">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96ABE"/>
    <w:multiLevelType w:val="multilevel"/>
    <w:tmpl w:val="70B4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544456"/>
    <w:multiLevelType w:val="multilevel"/>
    <w:tmpl w:val="C4C4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091402"/>
    <w:multiLevelType w:val="multilevel"/>
    <w:tmpl w:val="8DC6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976230"/>
    <w:multiLevelType w:val="multilevel"/>
    <w:tmpl w:val="0C66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2017FD"/>
    <w:multiLevelType w:val="multilevel"/>
    <w:tmpl w:val="D5EE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792E67"/>
    <w:multiLevelType w:val="multilevel"/>
    <w:tmpl w:val="9E46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88217E"/>
    <w:multiLevelType w:val="multilevel"/>
    <w:tmpl w:val="0F5A6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7E1A8A"/>
    <w:multiLevelType w:val="multilevel"/>
    <w:tmpl w:val="A310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B97CA9"/>
    <w:multiLevelType w:val="hybridMultilevel"/>
    <w:tmpl w:val="6DB66B3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456275AF"/>
    <w:multiLevelType w:val="multilevel"/>
    <w:tmpl w:val="36B4F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1C5164"/>
    <w:multiLevelType w:val="multilevel"/>
    <w:tmpl w:val="4CBE9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4D2F42"/>
    <w:multiLevelType w:val="multilevel"/>
    <w:tmpl w:val="59F4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0C27B6"/>
    <w:multiLevelType w:val="multilevel"/>
    <w:tmpl w:val="7AE8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2A2562"/>
    <w:multiLevelType w:val="multilevel"/>
    <w:tmpl w:val="C5EEDA6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0"/>
        </w:tabs>
        <w:ind w:left="0" w:hanging="360"/>
      </w:pPr>
      <w:rPr>
        <w:rFonts w:ascii="Symbol" w:hAnsi="Symbol" w:hint="default"/>
        <w:sz w:val="20"/>
      </w:rPr>
    </w:lvl>
    <w:lvl w:ilvl="3" w:tentative="1">
      <w:start w:val="1"/>
      <w:numFmt w:val="bullet"/>
      <w:lvlText w:val=""/>
      <w:lvlJc w:val="left"/>
      <w:pPr>
        <w:tabs>
          <w:tab w:val="num" w:pos="720"/>
        </w:tabs>
        <w:ind w:left="720" w:hanging="360"/>
      </w:pPr>
      <w:rPr>
        <w:rFonts w:ascii="Symbol" w:hAnsi="Symbol" w:hint="default"/>
        <w:sz w:val="20"/>
      </w:rPr>
    </w:lvl>
    <w:lvl w:ilvl="4" w:tentative="1">
      <w:start w:val="1"/>
      <w:numFmt w:val="bullet"/>
      <w:lvlText w:val=""/>
      <w:lvlJc w:val="left"/>
      <w:pPr>
        <w:tabs>
          <w:tab w:val="num" w:pos="1440"/>
        </w:tabs>
        <w:ind w:left="1440" w:hanging="360"/>
      </w:pPr>
      <w:rPr>
        <w:rFonts w:ascii="Symbol" w:hAnsi="Symbol" w:hint="default"/>
        <w:sz w:val="20"/>
      </w:rPr>
    </w:lvl>
    <w:lvl w:ilvl="5" w:tentative="1">
      <w:start w:val="1"/>
      <w:numFmt w:val="bullet"/>
      <w:lvlText w:val=""/>
      <w:lvlJc w:val="left"/>
      <w:pPr>
        <w:tabs>
          <w:tab w:val="num" w:pos="2160"/>
        </w:tabs>
        <w:ind w:left="2160" w:hanging="360"/>
      </w:pPr>
      <w:rPr>
        <w:rFonts w:ascii="Symbol" w:hAnsi="Symbol" w:hint="default"/>
        <w:sz w:val="20"/>
      </w:rPr>
    </w:lvl>
    <w:lvl w:ilvl="6" w:tentative="1">
      <w:start w:val="1"/>
      <w:numFmt w:val="bullet"/>
      <w:lvlText w:val=""/>
      <w:lvlJc w:val="left"/>
      <w:pPr>
        <w:tabs>
          <w:tab w:val="num" w:pos="2880"/>
        </w:tabs>
        <w:ind w:left="2880" w:hanging="360"/>
      </w:pPr>
      <w:rPr>
        <w:rFonts w:ascii="Symbol" w:hAnsi="Symbol" w:hint="default"/>
        <w:sz w:val="20"/>
      </w:rPr>
    </w:lvl>
    <w:lvl w:ilvl="7" w:tentative="1">
      <w:start w:val="1"/>
      <w:numFmt w:val="bullet"/>
      <w:lvlText w:val=""/>
      <w:lvlJc w:val="left"/>
      <w:pPr>
        <w:tabs>
          <w:tab w:val="num" w:pos="3600"/>
        </w:tabs>
        <w:ind w:left="3600" w:hanging="360"/>
      </w:pPr>
      <w:rPr>
        <w:rFonts w:ascii="Symbol" w:hAnsi="Symbol" w:hint="default"/>
        <w:sz w:val="20"/>
      </w:rPr>
    </w:lvl>
    <w:lvl w:ilvl="8" w:tentative="1">
      <w:start w:val="1"/>
      <w:numFmt w:val="bullet"/>
      <w:lvlText w:val=""/>
      <w:lvlJc w:val="left"/>
      <w:pPr>
        <w:tabs>
          <w:tab w:val="num" w:pos="4320"/>
        </w:tabs>
        <w:ind w:left="4320" w:hanging="360"/>
      </w:pPr>
      <w:rPr>
        <w:rFonts w:ascii="Symbol" w:hAnsi="Symbol" w:hint="default"/>
        <w:sz w:val="20"/>
      </w:rPr>
    </w:lvl>
  </w:abstractNum>
  <w:abstractNum w:abstractNumId="14" w15:restartNumberingAfterBreak="0">
    <w:nsid w:val="5E8B4E42"/>
    <w:multiLevelType w:val="multilevel"/>
    <w:tmpl w:val="E62E1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B01A5E"/>
    <w:multiLevelType w:val="multilevel"/>
    <w:tmpl w:val="76F0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AE06BD"/>
    <w:multiLevelType w:val="multilevel"/>
    <w:tmpl w:val="4B52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7D446A"/>
    <w:multiLevelType w:val="hybridMultilevel"/>
    <w:tmpl w:val="9F7E142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7A282D41"/>
    <w:multiLevelType w:val="multilevel"/>
    <w:tmpl w:val="9A10D6A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num w:numId="1">
    <w:abstractNumId w:val="0"/>
  </w:num>
  <w:num w:numId="2">
    <w:abstractNumId w:val="2"/>
  </w:num>
  <w:num w:numId="3">
    <w:abstractNumId w:val="12"/>
  </w:num>
  <w:num w:numId="4">
    <w:abstractNumId w:val="6"/>
  </w:num>
  <w:num w:numId="5">
    <w:abstractNumId w:val="7"/>
  </w:num>
  <w:num w:numId="6">
    <w:abstractNumId w:val="11"/>
  </w:num>
  <w:num w:numId="7">
    <w:abstractNumId w:val="15"/>
  </w:num>
  <w:num w:numId="8">
    <w:abstractNumId w:val="3"/>
  </w:num>
  <w:num w:numId="9">
    <w:abstractNumId w:val="4"/>
  </w:num>
  <w:num w:numId="10">
    <w:abstractNumId w:val="1"/>
  </w:num>
  <w:num w:numId="11">
    <w:abstractNumId w:val="5"/>
  </w:num>
  <w:num w:numId="12">
    <w:abstractNumId w:val="9"/>
  </w:num>
  <w:num w:numId="13">
    <w:abstractNumId w:val="14"/>
  </w:num>
  <w:num w:numId="14">
    <w:abstractNumId w:val="10"/>
  </w:num>
  <w:num w:numId="15">
    <w:abstractNumId w:val="13"/>
  </w:num>
  <w:num w:numId="16">
    <w:abstractNumId w:val="18"/>
  </w:num>
  <w:num w:numId="17">
    <w:abstractNumId w:val="17"/>
  </w:num>
  <w:num w:numId="18">
    <w:abstractNumId w:val="8"/>
  </w:num>
  <w:num w:numId="19">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16843"/>
    <w:rsid w:val="00020CAE"/>
    <w:rsid w:val="0002373A"/>
    <w:rsid w:val="000257FB"/>
    <w:rsid w:val="00026171"/>
    <w:rsid w:val="00026B3C"/>
    <w:rsid w:val="00031266"/>
    <w:rsid w:val="000317BD"/>
    <w:rsid w:val="00033AC2"/>
    <w:rsid w:val="00035148"/>
    <w:rsid w:val="00036055"/>
    <w:rsid w:val="0003715C"/>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1CE3"/>
    <w:rsid w:val="00093965"/>
    <w:rsid w:val="00093B6C"/>
    <w:rsid w:val="0009611D"/>
    <w:rsid w:val="000966FD"/>
    <w:rsid w:val="00097523"/>
    <w:rsid w:val="000A26D9"/>
    <w:rsid w:val="000A297A"/>
    <w:rsid w:val="000A36BE"/>
    <w:rsid w:val="000A508E"/>
    <w:rsid w:val="000A5A2B"/>
    <w:rsid w:val="000B1B9C"/>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6E1F"/>
    <w:rsid w:val="00117586"/>
    <w:rsid w:val="0012322A"/>
    <w:rsid w:val="00124071"/>
    <w:rsid w:val="00124AB7"/>
    <w:rsid w:val="001276F3"/>
    <w:rsid w:val="001325DC"/>
    <w:rsid w:val="00135E4C"/>
    <w:rsid w:val="001365AE"/>
    <w:rsid w:val="00151100"/>
    <w:rsid w:val="0015321C"/>
    <w:rsid w:val="00153DDE"/>
    <w:rsid w:val="0016087C"/>
    <w:rsid w:val="00161A12"/>
    <w:rsid w:val="00166476"/>
    <w:rsid w:val="00167AFC"/>
    <w:rsid w:val="001767B8"/>
    <w:rsid w:val="00181CA1"/>
    <w:rsid w:val="001838A0"/>
    <w:rsid w:val="00183D7B"/>
    <w:rsid w:val="001849C7"/>
    <w:rsid w:val="00185C28"/>
    <w:rsid w:val="00190040"/>
    <w:rsid w:val="00190C55"/>
    <w:rsid w:val="00193128"/>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635"/>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676F"/>
    <w:rsid w:val="002471F2"/>
    <w:rsid w:val="00250CB9"/>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3E63"/>
    <w:rsid w:val="00287C09"/>
    <w:rsid w:val="00287C5A"/>
    <w:rsid w:val="0029184A"/>
    <w:rsid w:val="00291B1E"/>
    <w:rsid w:val="00293436"/>
    <w:rsid w:val="002945FF"/>
    <w:rsid w:val="00297C7D"/>
    <w:rsid w:val="00297EB4"/>
    <w:rsid w:val="002A1314"/>
    <w:rsid w:val="002A389B"/>
    <w:rsid w:val="002A43E0"/>
    <w:rsid w:val="002B089D"/>
    <w:rsid w:val="002B4013"/>
    <w:rsid w:val="002B6F31"/>
    <w:rsid w:val="002C0086"/>
    <w:rsid w:val="002C19C8"/>
    <w:rsid w:val="002C33E2"/>
    <w:rsid w:val="002C3CE6"/>
    <w:rsid w:val="002C66AC"/>
    <w:rsid w:val="002C71AA"/>
    <w:rsid w:val="002D0DE5"/>
    <w:rsid w:val="002D51F3"/>
    <w:rsid w:val="002D762C"/>
    <w:rsid w:val="002E05A2"/>
    <w:rsid w:val="002F312B"/>
    <w:rsid w:val="002F3332"/>
    <w:rsid w:val="002F4923"/>
    <w:rsid w:val="002F5710"/>
    <w:rsid w:val="003131EE"/>
    <w:rsid w:val="003136F1"/>
    <w:rsid w:val="00314842"/>
    <w:rsid w:val="00315952"/>
    <w:rsid w:val="0031791C"/>
    <w:rsid w:val="00317E2B"/>
    <w:rsid w:val="003213B3"/>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5382C"/>
    <w:rsid w:val="00353BB0"/>
    <w:rsid w:val="00356428"/>
    <w:rsid w:val="00360B73"/>
    <w:rsid w:val="003639E7"/>
    <w:rsid w:val="0036546F"/>
    <w:rsid w:val="00366EDC"/>
    <w:rsid w:val="00374337"/>
    <w:rsid w:val="00375A64"/>
    <w:rsid w:val="00381C8B"/>
    <w:rsid w:val="00383E52"/>
    <w:rsid w:val="00383F66"/>
    <w:rsid w:val="003929D4"/>
    <w:rsid w:val="003960FE"/>
    <w:rsid w:val="003A09D9"/>
    <w:rsid w:val="003A164D"/>
    <w:rsid w:val="003A20EF"/>
    <w:rsid w:val="003A3D5E"/>
    <w:rsid w:val="003A4577"/>
    <w:rsid w:val="003B1F2B"/>
    <w:rsid w:val="003B75F3"/>
    <w:rsid w:val="003C139A"/>
    <w:rsid w:val="003C153E"/>
    <w:rsid w:val="003C4C01"/>
    <w:rsid w:val="003C4E41"/>
    <w:rsid w:val="003C65F9"/>
    <w:rsid w:val="003C7C60"/>
    <w:rsid w:val="003D0B4E"/>
    <w:rsid w:val="003D1BD5"/>
    <w:rsid w:val="003D338D"/>
    <w:rsid w:val="003D60EC"/>
    <w:rsid w:val="003D7706"/>
    <w:rsid w:val="003D7E2A"/>
    <w:rsid w:val="003E061E"/>
    <w:rsid w:val="003E2098"/>
    <w:rsid w:val="003E27A1"/>
    <w:rsid w:val="003E3FC0"/>
    <w:rsid w:val="003E5BB0"/>
    <w:rsid w:val="003F0266"/>
    <w:rsid w:val="003F3914"/>
    <w:rsid w:val="003F3EE7"/>
    <w:rsid w:val="003F73A9"/>
    <w:rsid w:val="00403498"/>
    <w:rsid w:val="004039AA"/>
    <w:rsid w:val="00406830"/>
    <w:rsid w:val="00406F5D"/>
    <w:rsid w:val="00410334"/>
    <w:rsid w:val="00412922"/>
    <w:rsid w:val="00413814"/>
    <w:rsid w:val="00415311"/>
    <w:rsid w:val="00420426"/>
    <w:rsid w:val="00423432"/>
    <w:rsid w:val="004236F0"/>
    <w:rsid w:val="004253A9"/>
    <w:rsid w:val="00427614"/>
    <w:rsid w:val="0042789B"/>
    <w:rsid w:val="00433851"/>
    <w:rsid w:val="004344E8"/>
    <w:rsid w:val="0043682F"/>
    <w:rsid w:val="004373C5"/>
    <w:rsid w:val="00443032"/>
    <w:rsid w:val="004442B2"/>
    <w:rsid w:val="00452691"/>
    <w:rsid w:val="00456E37"/>
    <w:rsid w:val="0046357C"/>
    <w:rsid w:val="00463E09"/>
    <w:rsid w:val="00463F9C"/>
    <w:rsid w:val="00466810"/>
    <w:rsid w:val="00466AAB"/>
    <w:rsid w:val="004708B0"/>
    <w:rsid w:val="0047101D"/>
    <w:rsid w:val="00472EFB"/>
    <w:rsid w:val="00476468"/>
    <w:rsid w:val="004769D2"/>
    <w:rsid w:val="004773FE"/>
    <w:rsid w:val="0048017F"/>
    <w:rsid w:val="00483DE2"/>
    <w:rsid w:val="0048504F"/>
    <w:rsid w:val="004858C4"/>
    <w:rsid w:val="00486177"/>
    <w:rsid w:val="004938E0"/>
    <w:rsid w:val="004948EF"/>
    <w:rsid w:val="004952C9"/>
    <w:rsid w:val="00495F51"/>
    <w:rsid w:val="00496356"/>
    <w:rsid w:val="004A2F43"/>
    <w:rsid w:val="004A48A1"/>
    <w:rsid w:val="004A6B9E"/>
    <w:rsid w:val="004A7BEA"/>
    <w:rsid w:val="004B3A59"/>
    <w:rsid w:val="004C1619"/>
    <w:rsid w:val="004C3912"/>
    <w:rsid w:val="004C3BE1"/>
    <w:rsid w:val="004C4313"/>
    <w:rsid w:val="004C7065"/>
    <w:rsid w:val="004C7EA8"/>
    <w:rsid w:val="004D233B"/>
    <w:rsid w:val="004D4424"/>
    <w:rsid w:val="004E0DF2"/>
    <w:rsid w:val="004F0697"/>
    <w:rsid w:val="004F51FE"/>
    <w:rsid w:val="004F5E00"/>
    <w:rsid w:val="004F6E38"/>
    <w:rsid w:val="004F74F1"/>
    <w:rsid w:val="004F7511"/>
    <w:rsid w:val="004F7EC6"/>
    <w:rsid w:val="0050013D"/>
    <w:rsid w:val="005024D0"/>
    <w:rsid w:val="00502D6C"/>
    <w:rsid w:val="0050368C"/>
    <w:rsid w:val="005060DE"/>
    <w:rsid w:val="005101E3"/>
    <w:rsid w:val="0051366B"/>
    <w:rsid w:val="00513741"/>
    <w:rsid w:val="00514572"/>
    <w:rsid w:val="00516278"/>
    <w:rsid w:val="0052069E"/>
    <w:rsid w:val="00521FFF"/>
    <w:rsid w:val="00524DCF"/>
    <w:rsid w:val="0052538F"/>
    <w:rsid w:val="00526B9C"/>
    <w:rsid w:val="00530F80"/>
    <w:rsid w:val="005325D1"/>
    <w:rsid w:val="00532D16"/>
    <w:rsid w:val="005340BB"/>
    <w:rsid w:val="00536B2A"/>
    <w:rsid w:val="00536BAB"/>
    <w:rsid w:val="00543D38"/>
    <w:rsid w:val="00544157"/>
    <w:rsid w:val="005458B9"/>
    <w:rsid w:val="005464D9"/>
    <w:rsid w:val="0055137B"/>
    <w:rsid w:val="005529B6"/>
    <w:rsid w:val="00554E79"/>
    <w:rsid w:val="005600FC"/>
    <w:rsid w:val="005637B8"/>
    <w:rsid w:val="005653F7"/>
    <w:rsid w:val="0057109E"/>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B6770"/>
    <w:rsid w:val="005C0421"/>
    <w:rsid w:val="005C1179"/>
    <w:rsid w:val="005C327A"/>
    <w:rsid w:val="005C3769"/>
    <w:rsid w:val="005C40E5"/>
    <w:rsid w:val="005C4502"/>
    <w:rsid w:val="005C542D"/>
    <w:rsid w:val="005C6EEC"/>
    <w:rsid w:val="005D028D"/>
    <w:rsid w:val="005D134B"/>
    <w:rsid w:val="005D156A"/>
    <w:rsid w:val="005D163A"/>
    <w:rsid w:val="005D238F"/>
    <w:rsid w:val="005D27C3"/>
    <w:rsid w:val="005D63D2"/>
    <w:rsid w:val="005D7C91"/>
    <w:rsid w:val="005E1601"/>
    <w:rsid w:val="005E1AED"/>
    <w:rsid w:val="005E2DA1"/>
    <w:rsid w:val="005E5DD1"/>
    <w:rsid w:val="005E618F"/>
    <w:rsid w:val="005E7BE5"/>
    <w:rsid w:val="005F6B08"/>
    <w:rsid w:val="005F6DE6"/>
    <w:rsid w:val="005F7DDF"/>
    <w:rsid w:val="0060605B"/>
    <w:rsid w:val="0060696E"/>
    <w:rsid w:val="00606AAF"/>
    <w:rsid w:val="00607FE9"/>
    <w:rsid w:val="00610861"/>
    <w:rsid w:val="00613206"/>
    <w:rsid w:val="00615E49"/>
    <w:rsid w:val="006221D7"/>
    <w:rsid w:val="00623744"/>
    <w:rsid w:val="00635B29"/>
    <w:rsid w:val="006435A0"/>
    <w:rsid w:val="0064541C"/>
    <w:rsid w:val="00652FB7"/>
    <w:rsid w:val="00655499"/>
    <w:rsid w:val="00656702"/>
    <w:rsid w:val="006609CA"/>
    <w:rsid w:val="00662EE7"/>
    <w:rsid w:val="00662FE8"/>
    <w:rsid w:val="006700CB"/>
    <w:rsid w:val="00673761"/>
    <w:rsid w:val="006764F6"/>
    <w:rsid w:val="006804EC"/>
    <w:rsid w:val="00680BA4"/>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E051D"/>
    <w:rsid w:val="006E1D9C"/>
    <w:rsid w:val="006E6A62"/>
    <w:rsid w:val="006F2624"/>
    <w:rsid w:val="006F28BD"/>
    <w:rsid w:val="006F4EE5"/>
    <w:rsid w:val="006F5026"/>
    <w:rsid w:val="006F56B1"/>
    <w:rsid w:val="006F7641"/>
    <w:rsid w:val="00701024"/>
    <w:rsid w:val="007021E5"/>
    <w:rsid w:val="0070537D"/>
    <w:rsid w:val="007073E8"/>
    <w:rsid w:val="0070782F"/>
    <w:rsid w:val="0071465A"/>
    <w:rsid w:val="007150CA"/>
    <w:rsid w:val="00716906"/>
    <w:rsid w:val="00721CC0"/>
    <w:rsid w:val="00721CF2"/>
    <w:rsid w:val="00722C34"/>
    <w:rsid w:val="007238D7"/>
    <w:rsid w:val="007252A6"/>
    <w:rsid w:val="00727536"/>
    <w:rsid w:val="00727C45"/>
    <w:rsid w:val="00732060"/>
    <w:rsid w:val="00733319"/>
    <w:rsid w:val="00733AEA"/>
    <w:rsid w:val="00737032"/>
    <w:rsid w:val="0073723F"/>
    <w:rsid w:val="00742B27"/>
    <w:rsid w:val="0074526C"/>
    <w:rsid w:val="00747AAD"/>
    <w:rsid w:val="00747B16"/>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0157"/>
    <w:rsid w:val="007B1264"/>
    <w:rsid w:val="007B196E"/>
    <w:rsid w:val="007B7890"/>
    <w:rsid w:val="007C2EAA"/>
    <w:rsid w:val="007D0730"/>
    <w:rsid w:val="007D16A8"/>
    <w:rsid w:val="007D38E8"/>
    <w:rsid w:val="007D3EB3"/>
    <w:rsid w:val="007D73C2"/>
    <w:rsid w:val="007E09F3"/>
    <w:rsid w:val="007E1186"/>
    <w:rsid w:val="007E583D"/>
    <w:rsid w:val="007E5EBB"/>
    <w:rsid w:val="007F5801"/>
    <w:rsid w:val="007F788A"/>
    <w:rsid w:val="008032C3"/>
    <w:rsid w:val="00803F67"/>
    <w:rsid w:val="00804F92"/>
    <w:rsid w:val="0080543C"/>
    <w:rsid w:val="00814D06"/>
    <w:rsid w:val="00816D2E"/>
    <w:rsid w:val="00817D05"/>
    <w:rsid w:val="0082303B"/>
    <w:rsid w:val="0082346E"/>
    <w:rsid w:val="00824F3C"/>
    <w:rsid w:val="00825D37"/>
    <w:rsid w:val="0083135F"/>
    <w:rsid w:val="00831B07"/>
    <w:rsid w:val="008325B7"/>
    <w:rsid w:val="00832668"/>
    <w:rsid w:val="0083344D"/>
    <w:rsid w:val="00833D36"/>
    <w:rsid w:val="00837050"/>
    <w:rsid w:val="00844A10"/>
    <w:rsid w:val="00845B26"/>
    <w:rsid w:val="00850426"/>
    <w:rsid w:val="00850C4A"/>
    <w:rsid w:val="008531B5"/>
    <w:rsid w:val="00856916"/>
    <w:rsid w:val="00866904"/>
    <w:rsid w:val="00866EB6"/>
    <w:rsid w:val="00867EEA"/>
    <w:rsid w:val="00871049"/>
    <w:rsid w:val="008719B8"/>
    <w:rsid w:val="0087261D"/>
    <w:rsid w:val="00873A0F"/>
    <w:rsid w:val="00874B86"/>
    <w:rsid w:val="00877A5B"/>
    <w:rsid w:val="00882612"/>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918"/>
    <w:rsid w:val="008B79C3"/>
    <w:rsid w:val="008C17A5"/>
    <w:rsid w:val="008C313A"/>
    <w:rsid w:val="008D1AFF"/>
    <w:rsid w:val="008D56B1"/>
    <w:rsid w:val="008D5C96"/>
    <w:rsid w:val="008D74E3"/>
    <w:rsid w:val="008E04CB"/>
    <w:rsid w:val="008E05F6"/>
    <w:rsid w:val="008E0A0B"/>
    <w:rsid w:val="008E3153"/>
    <w:rsid w:val="008E3B0C"/>
    <w:rsid w:val="008E3DF6"/>
    <w:rsid w:val="008E4099"/>
    <w:rsid w:val="008E7149"/>
    <w:rsid w:val="008F17F5"/>
    <w:rsid w:val="008F25A1"/>
    <w:rsid w:val="008F3550"/>
    <w:rsid w:val="008F42B6"/>
    <w:rsid w:val="008F4CBC"/>
    <w:rsid w:val="008F7AD8"/>
    <w:rsid w:val="0090052D"/>
    <w:rsid w:val="0090233F"/>
    <w:rsid w:val="00903C66"/>
    <w:rsid w:val="00903FAD"/>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65D7"/>
    <w:rsid w:val="00974732"/>
    <w:rsid w:val="00975BF5"/>
    <w:rsid w:val="009762C2"/>
    <w:rsid w:val="00976EAF"/>
    <w:rsid w:val="0098127F"/>
    <w:rsid w:val="00981815"/>
    <w:rsid w:val="00981FE2"/>
    <w:rsid w:val="00986848"/>
    <w:rsid w:val="009877C0"/>
    <w:rsid w:val="00987A4A"/>
    <w:rsid w:val="00990EE4"/>
    <w:rsid w:val="009931E9"/>
    <w:rsid w:val="00996440"/>
    <w:rsid w:val="009A02B0"/>
    <w:rsid w:val="009A0A77"/>
    <w:rsid w:val="009A1428"/>
    <w:rsid w:val="009A3B49"/>
    <w:rsid w:val="009A52F8"/>
    <w:rsid w:val="009A5E74"/>
    <w:rsid w:val="009A6512"/>
    <w:rsid w:val="009A6C2B"/>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4D05"/>
    <w:rsid w:val="009E5FAD"/>
    <w:rsid w:val="009E62E6"/>
    <w:rsid w:val="009F0544"/>
    <w:rsid w:val="009F0787"/>
    <w:rsid w:val="009F0E3D"/>
    <w:rsid w:val="009F19C8"/>
    <w:rsid w:val="009F504E"/>
    <w:rsid w:val="009F6435"/>
    <w:rsid w:val="009F7C23"/>
    <w:rsid w:val="00A109FA"/>
    <w:rsid w:val="00A1295B"/>
    <w:rsid w:val="00A14770"/>
    <w:rsid w:val="00A14C8D"/>
    <w:rsid w:val="00A211B2"/>
    <w:rsid w:val="00A2200E"/>
    <w:rsid w:val="00A22AC3"/>
    <w:rsid w:val="00A24C8F"/>
    <w:rsid w:val="00A253E6"/>
    <w:rsid w:val="00A301CE"/>
    <w:rsid w:val="00A31966"/>
    <w:rsid w:val="00A33081"/>
    <w:rsid w:val="00A33A9D"/>
    <w:rsid w:val="00A34F69"/>
    <w:rsid w:val="00A41A2F"/>
    <w:rsid w:val="00A44121"/>
    <w:rsid w:val="00A454B2"/>
    <w:rsid w:val="00A53322"/>
    <w:rsid w:val="00A63DDA"/>
    <w:rsid w:val="00A6456D"/>
    <w:rsid w:val="00A70FCF"/>
    <w:rsid w:val="00A73B89"/>
    <w:rsid w:val="00A76BDE"/>
    <w:rsid w:val="00A7783B"/>
    <w:rsid w:val="00A83199"/>
    <w:rsid w:val="00A84CDE"/>
    <w:rsid w:val="00A86EA8"/>
    <w:rsid w:val="00A86FEA"/>
    <w:rsid w:val="00A90567"/>
    <w:rsid w:val="00A90DF3"/>
    <w:rsid w:val="00A92F52"/>
    <w:rsid w:val="00A94E3B"/>
    <w:rsid w:val="00A95999"/>
    <w:rsid w:val="00A963F9"/>
    <w:rsid w:val="00A972A5"/>
    <w:rsid w:val="00AA3BCC"/>
    <w:rsid w:val="00AA3DAA"/>
    <w:rsid w:val="00AA6C7F"/>
    <w:rsid w:val="00AB5B90"/>
    <w:rsid w:val="00AB6E66"/>
    <w:rsid w:val="00AC13F3"/>
    <w:rsid w:val="00AC6DF5"/>
    <w:rsid w:val="00AC7414"/>
    <w:rsid w:val="00AD0ECC"/>
    <w:rsid w:val="00AD1520"/>
    <w:rsid w:val="00AD2A9E"/>
    <w:rsid w:val="00AD6899"/>
    <w:rsid w:val="00AD7F67"/>
    <w:rsid w:val="00AE0318"/>
    <w:rsid w:val="00AE03F6"/>
    <w:rsid w:val="00AE262D"/>
    <w:rsid w:val="00AE72FD"/>
    <w:rsid w:val="00AF2AA4"/>
    <w:rsid w:val="00AF5DE4"/>
    <w:rsid w:val="00AF61B3"/>
    <w:rsid w:val="00B00381"/>
    <w:rsid w:val="00B00E72"/>
    <w:rsid w:val="00B03D08"/>
    <w:rsid w:val="00B059DD"/>
    <w:rsid w:val="00B10833"/>
    <w:rsid w:val="00B1498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2BA2"/>
    <w:rsid w:val="00B568B4"/>
    <w:rsid w:val="00B57173"/>
    <w:rsid w:val="00B6019E"/>
    <w:rsid w:val="00B6331C"/>
    <w:rsid w:val="00B7091D"/>
    <w:rsid w:val="00B70F09"/>
    <w:rsid w:val="00B74C60"/>
    <w:rsid w:val="00B756E4"/>
    <w:rsid w:val="00B761DE"/>
    <w:rsid w:val="00B765E4"/>
    <w:rsid w:val="00B76E50"/>
    <w:rsid w:val="00B853AF"/>
    <w:rsid w:val="00B8641A"/>
    <w:rsid w:val="00B87467"/>
    <w:rsid w:val="00B876FB"/>
    <w:rsid w:val="00B92A82"/>
    <w:rsid w:val="00B93038"/>
    <w:rsid w:val="00B93AD2"/>
    <w:rsid w:val="00BA124E"/>
    <w:rsid w:val="00BA160D"/>
    <w:rsid w:val="00BA429D"/>
    <w:rsid w:val="00BA4D87"/>
    <w:rsid w:val="00BC25C7"/>
    <w:rsid w:val="00BC607D"/>
    <w:rsid w:val="00BC621C"/>
    <w:rsid w:val="00BD1CFF"/>
    <w:rsid w:val="00BD2F35"/>
    <w:rsid w:val="00BD6F11"/>
    <w:rsid w:val="00BD7F52"/>
    <w:rsid w:val="00BE01D0"/>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33320"/>
    <w:rsid w:val="00C400DB"/>
    <w:rsid w:val="00C4125A"/>
    <w:rsid w:val="00C434B9"/>
    <w:rsid w:val="00C46906"/>
    <w:rsid w:val="00C46C4D"/>
    <w:rsid w:val="00C505C4"/>
    <w:rsid w:val="00C50B15"/>
    <w:rsid w:val="00C516E0"/>
    <w:rsid w:val="00C53DFD"/>
    <w:rsid w:val="00C53E9B"/>
    <w:rsid w:val="00C545D1"/>
    <w:rsid w:val="00C60C5A"/>
    <w:rsid w:val="00C61C42"/>
    <w:rsid w:val="00C6760B"/>
    <w:rsid w:val="00C70AA9"/>
    <w:rsid w:val="00C726B4"/>
    <w:rsid w:val="00C7271C"/>
    <w:rsid w:val="00C72809"/>
    <w:rsid w:val="00C74D16"/>
    <w:rsid w:val="00C77746"/>
    <w:rsid w:val="00C80144"/>
    <w:rsid w:val="00C8425F"/>
    <w:rsid w:val="00C91ADD"/>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352E"/>
    <w:rsid w:val="00CE4BF1"/>
    <w:rsid w:val="00CE6050"/>
    <w:rsid w:val="00CF123A"/>
    <w:rsid w:val="00CF39F4"/>
    <w:rsid w:val="00CF43EA"/>
    <w:rsid w:val="00CF61BE"/>
    <w:rsid w:val="00CF651B"/>
    <w:rsid w:val="00D03499"/>
    <w:rsid w:val="00D05E81"/>
    <w:rsid w:val="00D06680"/>
    <w:rsid w:val="00D078F8"/>
    <w:rsid w:val="00D12C2F"/>
    <w:rsid w:val="00D15620"/>
    <w:rsid w:val="00D15FEE"/>
    <w:rsid w:val="00D20A45"/>
    <w:rsid w:val="00D22049"/>
    <w:rsid w:val="00D24421"/>
    <w:rsid w:val="00D24B33"/>
    <w:rsid w:val="00D25465"/>
    <w:rsid w:val="00D318CA"/>
    <w:rsid w:val="00D34FAA"/>
    <w:rsid w:val="00D41379"/>
    <w:rsid w:val="00D42AB7"/>
    <w:rsid w:val="00D42C21"/>
    <w:rsid w:val="00D43E7F"/>
    <w:rsid w:val="00D442F8"/>
    <w:rsid w:val="00D505A2"/>
    <w:rsid w:val="00D56CE7"/>
    <w:rsid w:val="00D57FE0"/>
    <w:rsid w:val="00D64C4C"/>
    <w:rsid w:val="00D65042"/>
    <w:rsid w:val="00D661CA"/>
    <w:rsid w:val="00D67FAD"/>
    <w:rsid w:val="00D7039E"/>
    <w:rsid w:val="00D74A7C"/>
    <w:rsid w:val="00D85DA7"/>
    <w:rsid w:val="00D903E8"/>
    <w:rsid w:val="00D915F2"/>
    <w:rsid w:val="00D9481E"/>
    <w:rsid w:val="00D97BA9"/>
    <w:rsid w:val="00DA0D2D"/>
    <w:rsid w:val="00DA23AB"/>
    <w:rsid w:val="00DA307E"/>
    <w:rsid w:val="00DA638A"/>
    <w:rsid w:val="00DA76D0"/>
    <w:rsid w:val="00DA7742"/>
    <w:rsid w:val="00DB76ED"/>
    <w:rsid w:val="00DC1983"/>
    <w:rsid w:val="00DC4754"/>
    <w:rsid w:val="00DC4970"/>
    <w:rsid w:val="00DC69BA"/>
    <w:rsid w:val="00DD0F9F"/>
    <w:rsid w:val="00DD3522"/>
    <w:rsid w:val="00DD3F0B"/>
    <w:rsid w:val="00DD47A2"/>
    <w:rsid w:val="00DD5CA2"/>
    <w:rsid w:val="00DD739E"/>
    <w:rsid w:val="00DD741B"/>
    <w:rsid w:val="00DE0391"/>
    <w:rsid w:val="00DE2079"/>
    <w:rsid w:val="00DE2631"/>
    <w:rsid w:val="00DE7C90"/>
    <w:rsid w:val="00DF0D21"/>
    <w:rsid w:val="00DF1970"/>
    <w:rsid w:val="00DF1B57"/>
    <w:rsid w:val="00DF2446"/>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5284"/>
    <w:rsid w:val="00E30C47"/>
    <w:rsid w:val="00E35816"/>
    <w:rsid w:val="00E43487"/>
    <w:rsid w:val="00E44B9E"/>
    <w:rsid w:val="00E44ED1"/>
    <w:rsid w:val="00E502F3"/>
    <w:rsid w:val="00E603DE"/>
    <w:rsid w:val="00E61EBC"/>
    <w:rsid w:val="00E625F4"/>
    <w:rsid w:val="00E62CAF"/>
    <w:rsid w:val="00E65EEE"/>
    <w:rsid w:val="00E67C38"/>
    <w:rsid w:val="00E71714"/>
    <w:rsid w:val="00E76215"/>
    <w:rsid w:val="00E840C8"/>
    <w:rsid w:val="00E84F4B"/>
    <w:rsid w:val="00E868C2"/>
    <w:rsid w:val="00E87236"/>
    <w:rsid w:val="00E87D19"/>
    <w:rsid w:val="00E91789"/>
    <w:rsid w:val="00EA0165"/>
    <w:rsid w:val="00EB1EAD"/>
    <w:rsid w:val="00EB7D23"/>
    <w:rsid w:val="00EC490B"/>
    <w:rsid w:val="00ED2858"/>
    <w:rsid w:val="00ED5A3B"/>
    <w:rsid w:val="00ED5C1C"/>
    <w:rsid w:val="00ED6E29"/>
    <w:rsid w:val="00EE0C3F"/>
    <w:rsid w:val="00EE15A8"/>
    <w:rsid w:val="00EE26E9"/>
    <w:rsid w:val="00EE3904"/>
    <w:rsid w:val="00EE3938"/>
    <w:rsid w:val="00EE4C13"/>
    <w:rsid w:val="00EE5A56"/>
    <w:rsid w:val="00EE7B1F"/>
    <w:rsid w:val="00EF556C"/>
    <w:rsid w:val="00F00004"/>
    <w:rsid w:val="00F01D16"/>
    <w:rsid w:val="00F0451E"/>
    <w:rsid w:val="00F0562E"/>
    <w:rsid w:val="00F060B5"/>
    <w:rsid w:val="00F106B3"/>
    <w:rsid w:val="00F11ACA"/>
    <w:rsid w:val="00F13FE9"/>
    <w:rsid w:val="00F14272"/>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7849"/>
    <w:rsid w:val="00F74874"/>
    <w:rsid w:val="00F75CAB"/>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4BA8"/>
    <w:rsid w:val="00FA5C0E"/>
    <w:rsid w:val="00FA78D1"/>
    <w:rsid w:val="00FB5ADE"/>
    <w:rsid w:val="00FC2881"/>
    <w:rsid w:val="00FC304A"/>
    <w:rsid w:val="00FC39CB"/>
    <w:rsid w:val="00FC3DF3"/>
    <w:rsid w:val="00FC47C0"/>
    <w:rsid w:val="00FC68C0"/>
    <w:rsid w:val="00FC6987"/>
    <w:rsid w:val="00FD29AA"/>
    <w:rsid w:val="00FD7386"/>
    <w:rsid w:val="00FE2D1B"/>
    <w:rsid w:val="00FE74DF"/>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2C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styleId="Emphasis">
    <w:name w:val="Emphasis"/>
    <w:basedOn w:val="DefaultParagraphFont"/>
    <w:uiPriority w:val="20"/>
    <w:qFormat/>
    <w:rsid w:val="00FB5ADE"/>
    <w:rPr>
      <w:i/>
      <w:iCs/>
    </w:rPr>
  </w:style>
  <w:style w:type="character" w:customStyle="1" w:styleId="normaltextrun">
    <w:name w:val="normaltextrun"/>
    <w:basedOn w:val="DefaultParagraphFont"/>
    <w:rsid w:val="00FB5ADE"/>
  </w:style>
  <w:style w:type="paragraph" w:customStyle="1" w:styleId="paragraph">
    <w:name w:val="paragraph"/>
    <w:basedOn w:val="Normal"/>
    <w:rsid w:val="005E1AED"/>
    <w:pPr>
      <w:spacing w:before="100" w:beforeAutospacing="1" w:after="100" w:afterAutospacing="1"/>
    </w:pPr>
  </w:style>
  <w:style w:type="character" w:customStyle="1" w:styleId="eop">
    <w:name w:val="eop"/>
    <w:basedOn w:val="DefaultParagraphFont"/>
    <w:rsid w:val="005E1AED"/>
  </w:style>
  <w:style w:type="paragraph" w:customStyle="1" w:styleId="p1">
    <w:name w:val="p1"/>
    <w:basedOn w:val="Normal"/>
    <w:rsid w:val="001E763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3209">
      <w:bodyDiv w:val="1"/>
      <w:marLeft w:val="0"/>
      <w:marRight w:val="0"/>
      <w:marTop w:val="0"/>
      <w:marBottom w:val="0"/>
      <w:divBdr>
        <w:top w:val="none" w:sz="0" w:space="0" w:color="auto"/>
        <w:left w:val="none" w:sz="0" w:space="0" w:color="auto"/>
        <w:bottom w:val="none" w:sz="0" w:space="0" w:color="auto"/>
        <w:right w:val="none" w:sz="0" w:space="0" w:color="auto"/>
      </w:divBdr>
    </w:div>
    <w:div w:id="8457241">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64256811">
      <w:bodyDiv w:val="1"/>
      <w:marLeft w:val="0"/>
      <w:marRight w:val="0"/>
      <w:marTop w:val="0"/>
      <w:marBottom w:val="0"/>
      <w:divBdr>
        <w:top w:val="none" w:sz="0" w:space="0" w:color="auto"/>
        <w:left w:val="none" w:sz="0" w:space="0" w:color="auto"/>
        <w:bottom w:val="none" w:sz="0" w:space="0" w:color="auto"/>
        <w:right w:val="none" w:sz="0" w:space="0" w:color="auto"/>
      </w:divBdr>
    </w:div>
    <w:div w:id="70273452">
      <w:bodyDiv w:val="1"/>
      <w:marLeft w:val="0"/>
      <w:marRight w:val="0"/>
      <w:marTop w:val="0"/>
      <w:marBottom w:val="0"/>
      <w:divBdr>
        <w:top w:val="none" w:sz="0" w:space="0" w:color="auto"/>
        <w:left w:val="none" w:sz="0" w:space="0" w:color="auto"/>
        <w:bottom w:val="none" w:sz="0" w:space="0" w:color="auto"/>
        <w:right w:val="none" w:sz="0" w:space="0" w:color="auto"/>
      </w:divBdr>
    </w:div>
    <w:div w:id="80220771">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87718853">
      <w:bodyDiv w:val="1"/>
      <w:marLeft w:val="0"/>
      <w:marRight w:val="0"/>
      <w:marTop w:val="0"/>
      <w:marBottom w:val="0"/>
      <w:divBdr>
        <w:top w:val="none" w:sz="0" w:space="0" w:color="auto"/>
        <w:left w:val="none" w:sz="0" w:space="0" w:color="auto"/>
        <w:bottom w:val="none" w:sz="0" w:space="0" w:color="auto"/>
        <w:right w:val="none" w:sz="0" w:space="0" w:color="auto"/>
      </w:divBdr>
    </w:div>
    <w:div w:id="190607413">
      <w:bodyDiv w:val="1"/>
      <w:marLeft w:val="0"/>
      <w:marRight w:val="0"/>
      <w:marTop w:val="0"/>
      <w:marBottom w:val="0"/>
      <w:divBdr>
        <w:top w:val="none" w:sz="0" w:space="0" w:color="auto"/>
        <w:left w:val="none" w:sz="0" w:space="0" w:color="auto"/>
        <w:bottom w:val="none" w:sz="0" w:space="0" w:color="auto"/>
        <w:right w:val="none" w:sz="0" w:space="0" w:color="auto"/>
      </w:divBdr>
    </w:div>
    <w:div w:id="19176591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199248238">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5142484">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47664973">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5308749">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9381276">
      <w:bodyDiv w:val="1"/>
      <w:marLeft w:val="0"/>
      <w:marRight w:val="0"/>
      <w:marTop w:val="0"/>
      <w:marBottom w:val="0"/>
      <w:divBdr>
        <w:top w:val="none" w:sz="0" w:space="0" w:color="auto"/>
        <w:left w:val="none" w:sz="0" w:space="0" w:color="auto"/>
        <w:bottom w:val="none" w:sz="0" w:space="0" w:color="auto"/>
        <w:right w:val="none" w:sz="0" w:space="0" w:color="auto"/>
      </w:divBdr>
    </w:div>
    <w:div w:id="34959950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96980208">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1846599">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5495671">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84387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29074197">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4899849">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8100646">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00989841">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41930168">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40296173">
      <w:bodyDiv w:val="1"/>
      <w:marLeft w:val="0"/>
      <w:marRight w:val="0"/>
      <w:marTop w:val="0"/>
      <w:marBottom w:val="0"/>
      <w:divBdr>
        <w:top w:val="none" w:sz="0" w:space="0" w:color="auto"/>
        <w:left w:val="none" w:sz="0" w:space="0" w:color="auto"/>
        <w:bottom w:val="none" w:sz="0" w:space="0" w:color="auto"/>
        <w:right w:val="none" w:sz="0" w:space="0" w:color="auto"/>
      </w:divBdr>
    </w:div>
    <w:div w:id="746804875">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076941">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03158229">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1482183">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7325940">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341907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4283449">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1411658">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0465396">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060707">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0213260">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6232297">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5021008">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87619">
      <w:bodyDiv w:val="1"/>
      <w:marLeft w:val="0"/>
      <w:marRight w:val="0"/>
      <w:marTop w:val="0"/>
      <w:marBottom w:val="0"/>
      <w:divBdr>
        <w:top w:val="none" w:sz="0" w:space="0" w:color="auto"/>
        <w:left w:val="none" w:sz="0" w:space="0" w:color="auto"/>
        <w:bottom w:val="none" w:sz="0" w:space="0" w:color="auto"/>
        <w:right w:val="none" w:sz="0" w:space="0" w:color="auto"/>
      </w:divBdr>
    </w:div>
    <w:div w:id="1305281739">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55284">
      <w:bodyDiv w:val="1"/>
      <w:marLeft w:val="0"/>
      <w:marRight w:val="0"/>
      <w:marTop w:val="0"/>
      <w:marBottom w:val="0"/>
      <w:divBdr>
        <w:top w:val="none" w:sz="0" w:space="0" w:color="auto"/>
        <w:left w:val="none" w:sz="0" w:space="0" w:color="auto"/>
        <w:bottom w:val="none" w:sz="0" w:space="0" w:color="auto"/>
        <w:right w:val="none" w:sz="0" w:space="0" w:color="auto"/>
      </w:divBdr>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39389434">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5093456">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0542948">
      <w:bodyDiv w:val="1"/>
      <w:marLeft w:val="0"/>
      <w:marRight w:val="0"/>
      <w:marTop w:val="0"/>
      <w:marBottom w:val="0"/>
      <w:divBdr>
        <w:top w:val="none" w:sz="0" w:space="0" w:color="auto"/>
        <w:left w:val="none" w:sz="0" w:space="0" w:color="auto"/>
        <w:bottom w:val="none" w:sz="0" w:space="0" w:color="auto"/>
        <w:right w:val="none" w:sz="0" w:space="0" w:color="auto"/>
      </w:divBdr>
    </w:div>
    <w:div w:id="1361931610">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0856924">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2845713">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19256345">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5245857">
      <w:bodyDiv w:val="1"/>
      <w:marLeft w:val="0"/>
      <w:marRight w:val="0"/>
      <w:marTop w:val="0"/>
      <w:marBottom w:val="0"/>
      <w:divBdr>
        <w:top w:val="none" w:sz="0" w:space="0" w:color="auto"/>
        <w:left w:val="none" w:sz="0" w:space="0" w:color="auto"/>
        <w:bottom w:val="none" w:sz="0" w:space="0" w:color="auto"/>
        <w:right w:val="none" w:sz="0" w:space="0" w:color="auto"/>
      </w:divBdr>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50471871">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476916">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4279557">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25095711">
      <w:bodyDiv w:val="1"/>
      <w:marLeft w:val="0"/>
      <w:marRight w:val="0"/>
      <w:marTop w:val="0"/>
      <w:marBottom w:val="0"/>
      <w:divBdr>
        <w:top w:val="none" w:sz="0" w:space="0" w:color="auto"/>
        <w:left w:val="none" w:sz="0" w:space="0" w:color="auto"/>
        <w:bottom w:val="none" w:sz="0" w:space="0" w:color="auto"/>
        <w:right w:val="none" w:sz="0" w:space="0" w:color="auto"/>
      </w:divBdr>
    </w:div>
    <w:div w:id="1534999109">
      <w:bodyDiv w:val="1"/>
      <w:marLeft w:val="0"/>
      <w:marRight w:val="0"/>
      <w:marTop w:val="0"/>
      <w:marBottom w:val="0"/>
      <w:divBdr>
        <w:top w:val="none" w:sz="0" w:space="0" w:color="auto"/>
        <w:left w:val="none" w:sz="0" w:space="0" w:color="auto"/>
        <w:bottom w:val="none" w:sz="0" w:space="0" w:color="auto"/>
        <w:right w:val="none" w:sz="0" w:space="0" w:color="auto"/>
      </w:divBdr>
    </w:div>
    <w:div w:id="1546257879">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2903016">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2705759">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89259859">
      <w:bodyDiv w:val="1"/>
      <w:marLeft w:val="0"/>
      <w:marRight w:val="0"/>
      <w:marTop w:val="0"/>
      <w:marBottom w:val="0"/>
      <w:divBdr>
        <w:top w:val="none" w:sz="0" w:space="0" w:color="auto"/>
        <w:left w:val="none" w:sz="0" w:space="0" w:color="auto"/>
        <w:bottom w:val="none" w:sz="0" w:space="0" w:color="auto"/>
        <w:right w:val="none" w:sz="0" w:space="0" w:color="auto"/>
      </w:divBdr>
    </w:div>
    <w:div w:id="1697385853">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031421">
      <w:bodyDiv w:val="1"/>
      <w:marLeft w:val="0"/>
      <w:marRight w:val="0"/>
      <w:marTop w:val="0"/>
      <w:marBottom w:val="0"/>
      <w:divBdr>
        <w:top w:val="none" w:sz="0" w:space="0" w:color="auto"/>
        <w:left w:val="none" w:sz="0" w:space="0" w:color="auto"/>
        <w:bottom w:val="none" w:sz="0" w:space="0" w:color="auto"/>
        <w:right w:val="none" w:sz="0" w:space="0" w:color="auto"/>
      </w:divBdr>
      <w:divsChild>
        <w:div w:id="2001887866">
          <w:marLeft w:val="0"/>
          <w:marRight w:val="0"/>
          <w:marTop w:val="0"/>
          <w:marBottom w:val="0"/>
          <w:divBdr>
            <w:top w:val="none" w:sz="0" w:space="0" w:color="auto"/>
            <w:left w:val="none" w:sz="0" w:space="0" w:color="auto"/>
            <w:bottom w:val="none" w:sz="0" w:space="0" w:color="auto"/>
            <w:right w:val="none" w:sz="0" w:space="0" w:color="auto"/>
          </w:divBdr>
        </w:div>
        <w:div w:id="2092043729">
          <w:marLeft w:val="0"/>
          <w:marRight w:val="0"/>
          <w:marTop w:val="0"/>
          <w:marBottom w:val="0"/>
          <w:divBdr>
            <w:top w:val="none" w:sz="0" w:space="0" w:color="auto"/>
            <w:left w:val="none" w:sz="0" w:space="0" w:color="auto"/>
            <w:bottom w:val="none" w:sz="0" w:space="0" w:color="auto"/>
            <w:right w:val="none" w:sz="0" w:space="0" w:color="auto"/>
          </w:divBdr>
        </w:div>
        <w:div w:id="698898429">
          <w:marLeft w:val="0"/>
          <w:marRight w:val="0"/>
          <w:marTop w:val="0"/>
          <w:marBottom w:val="0"/>
          <w:divBdr>
            <w:top w:val="none" w:sz="0" w:space="0" w:color="auto"/>
            <w:left w:val="none" w:sz="0" w:space="0" w:color="auto"/>
            <w:bottom w:val="none" w:sz="0" w:space="0" w:color="auto"/>
            <w:right w:val="none" w:sz="0" w:space="0" w:color="auto"/>
          </w:divBdr>
        </w:div>
        <w:div w:id="404256183">
          <w:marLeft w:val="0"/>
          <w:marRight w:val="0"/>
          <w:marTop w:val="0"/>
          <w:marBottom w:val="0"/>
          <w:divBdr>
            <w:top w:val="none" w:sz="0" w:space="0" w:color="auto"/>
            <w:left w:val="none" w:sz="0" w:space="0" w:color="auto"/>
            <w:bottom w:val="none" w:sz="0" w:space="0" w:color="auto"/>
            <w:right w:val="none" w:sz="0" w:space="0" w:color="auto"/>
          </w:divBdr>
        </w:div>
        <w:div w:id="188181135">
          <w:marLeft w:val="0"/>
          <w:marRight w:val="0"/>
          <w:marTop w:val="0"/>
          <w:marBottom w:val="0"/>
          <w:divBdr>
            <w:top w:val="none" w:sz="0" w:space="0" w:color="auto"/>
            <w:left w:val="none" w:sz="0" w:space="0" w:color="auto"/>
            <w:bottom w:val="none" w:sz="0" w:space="0" w:color="auto"/>
            <w:right w:val="none" w:sz="0" w:space="0" w:color="auto"/>
          </w:divBdr>
        </w:div>
        <w:div w:id="519701525">
          <w:marLeft w:val="0"/>
          <w:marRight w:val="0"/>
          <w:marTop w:val="0"/>
          <w:marBottom w:val="0"/>
          <w:divBdr>
            <w:top w:val="none" w:sz="0" w:space="0" w:color="auto"/>
            <w:left w:val="none" w:sz="0" w:space="0" w:color="auto"/>
            <w:bottom w:val="none" w:sz="0" w:space="0" w:color="auto"/>
            <w:right w:val="none" w:sz="0" w:space="0" w:color="auto"/>
          </w:divBdr>
        </w:div>
        <w:div w:id="397165634">
          <w:marLeft w:val="0"/>
          <w:marRight w:val="0"/>
          <w:marTop w:val="0"/>
          <w:marBottom w:val="0"/>
          <w:divBdr>
            <w:top w:val="none" w:sz="0" w:space="0" w:color="auto"/>
            <w:left w:val="none" w:sz="0" w:space="0" w:color="auto"/>
            <w:bottom w:val="none" w:sz="0" w:space="0" w:color="auto"/>
            <w:right w:val="none" w:sz="0" w:space="0" w:color="auto"/>
          </w:divBdr>
        </w:div>
        <w:div w:id="616375974">
          <w:marLeft w:val="0"/>
          <w:marRight w:val="0"/>
          <w:marTop w:val="0"/>
          <w:marBottom w:val="0"/>
          <w:divBdr>
            <w:top w:val="none" w:sz="0" w:space="0" w:color="auto"/>
            <w:left w:val="none" w:sz="0" w:space="0" w:color="auto"/>
            <w:bottom w:val="none" w:sz="0" w:space="0" w:color="auto"/>
            <w:right w:val="none" w:sz="0" w:space="0" w:color="auto"/>
          </w:divBdr>
        </w:div>
        <w:div w:id="1402406163">
          <w:marLeft w:val="0"/>
          <w:marRight w:val="0"/>
          <w:marTop w:val="0"/>
          <w:marBottom w:val="0"/>
          <w:divBdr>
            <w:top w:val="none" w:sz="0" w:space="0" w:color="auto"/>
            <w:left w:val="none" w:sz="0" w:space="0" w:color="auto"/>
            <w:bottom w:val="none" w:sz="0" w:space="0" w:color="auto"/>
            <w:right w:val="none" w:sz="0" w:space="0" w:color="auto"/>
          </w:divBdr>
        </w:div>
        <w:div w:id="733970044">
          <w:marLeft w:val="0"/>
          <w:marRight w:val="0"/>
          <w:marTop w:val="0"/>
          <w:marBottom w:val="0"/>
          <w:divBdr>
            <w:top w:val="none" w:sz="0" w:space="0" w:color="auto"/>
            <w:left w:val="none" w:sz="0" w:space="0" w:color="auto"/>
            <w:bottom w:val="none" w:sz="0" w:space="0" w:color="auto"/>
            <w:right w:val="none" w:sz="0" w:space="0" w:color="auto"/>
          </w:divBdr>
        </w:div>
        <w:div w:id="425156000">
          <w:marLeft w:val="0"/>
          <w:marRight w:val="0"/>
          <w:marTop w:val="0"/>
          <w:marBottom w:val="0"/>
          <w:divBdr>
            <w:top w:val="none" w:sz="0" w:space="0" w:color="auto"/>
            <w:left w:val="none" w:sz="0" w:space="0" w:color="auto"/>
            <w:bottom w:val="none" w:sz="0" w:space="0" w:color="auto"/>
            <w:right w:val="none" w:sz="0" w:space="0" w:color="auto"/>
          </w:divBdr>
        </w:div>
        <w:div w:id="1541278602">
          <w:marLeft w:val="0"/>
          <w:marRight w:val="0"/>
          <w:marTop w:val="0"/>
          <w:marBottom w:val="0"/>
          <w:divBdr>
            <w:top w:val="none" w:sz="0" w:space="0" w:color="auto"/>
            <w:left w:val="none" w:sz="0" w:space="0" w:color="auto"/>
            <w:bottom w:val="none" w:sz="0" w:space="0" w:color="auto"/>
            <w:right w:val="none" w:sz="0" w:space="0" w:color="auto"/>
          </w:divBdr>
        </w:div>
        <w:div w:id="1213274528">
          <w:marLeft w:val="0"/>
          <w:marRight w:val="0"/>
          <w:marTop w:val="0"/>
          <w:marBottom w:val="0"/>
          <w:divBdr>
            <w:top w:val="none" w:sz="0" w:space="0" w:color="auto"/>
            <w:left w:val="none" w:sz="0" w:space="0" w:color="auto"/>
            <w:bottom w:val="none" w:sz="0" w:space="0" w:color="auto"/>
            <w:right w:val="none" w:sz="0" w:space="0" w:color="auto"/>
          </w:divBdr>
        </w:div>
        <w:div w:id="709380788">
          <w:marLeft w:val="0"/>
          <w:marRight w:val="0"/>
          <w:marTop w:val="0"/>
          <w:marBottom w:val="0"/>
          <w:divBdr>
            <w:top w:val="none" w:sz="0" w:space="0" w:color="auto"/>
            <w:left w:val="none" w:sz="0" w:space="0" w:color="auto"/>
            <w:bottom w:val="none" w:sz="0" w:space="0" w:color="auto"/>
            <w:right w:val="none" w:sz="0" w:space="0" w:color="auto"/>
          </w:divBdr>
        </w:div>
        <w:div w:id="186454473">
          <w:marLeft w:val="0"/>
          <w:marRight w:val="0"/>
          <w:marTop w:val="0"/>
          <w:marBottom w:val="0"/>
          <w:divBdr>
            <w:top w:val="none" w:sz="0" w:space="0" w:color="auto"/>
            <w:left w:val="none" w:sz="0" w:space="0" w:color="auto"/>
            <w:bottom w:val="none" w:sz="0" w:space="0" w:color="auto"/>
            <w:right w:val="none" w:sz="0" w:space="0" w:color="auto"/>
          </w:divBdr>
        </w:div>
        <w:div w:id="1804493732">
          <w:marLeft w:val="0"/>
          <w:marRight w:val="0"/>
          <w:marTop w:val="0"/>
          <w:marBottom w:val="0"/>
          <w:divBdr>
            <w:top w:val="none" w:sz="0" w:space="0" w:color="auto"/>
            <w:left w:val="none" w:sz="0" w:space="0" w:color="auto"/>
            <w:bottom w:val="none" w:sz="0" w:space="0" w:color="auto"/>
            <w:right w:val="none" w:sz="0" w:space="0" w:color="auto"/>
          </w:divBdr>
        </w:div>
        <w:div w:id="802043827">
          <w:marLeft w:val="0"/>
          <w:marRight w:val="0"/>
          <w:marTop w:val="0"/>
          <w:marBottom w:val="0"/>
          <w:divBdr>
            <w:top w:val="none" w:sz="0" w:space="0" w:color="auto"/>
            <w:left w:val="none" w:sz="0" w:space="0" w:color="auto"/>
            <w:bottom w:val="none" w:sz="0" w:space="0" w:color="auto"/>
            <w:right w:val="none" w:sz="0" w:space="0" w:color="auto"/>
          </w:divBdr>
        </w:div>
        <w:div w:id="1581983520">
          <w:marLeft w:val="0"/>
          <w:marRight w:val="0"/>
          <w:marTop w:val="0"/>
          <w:marBottom w:val="0"/>
          <w:divBdr>
            <w:top w:val="none" w:sz="0" w:space="0" w:color="auto"/>
            <w:left w:val="none" w:sz="0" w:space="0" w:color="auto"/>
            <w:bottom w:val="none" w:sz="0" w:space="0" w:color="auto"/>
            <w:right w:val="none" w:sz="0" w:space="0" w:color="auto"/>
          </w:divBdr>
        </w:div>
        <w:div w:id="456799787">
          <w:marLeft w:val="0"/>
          <w:marRight w:val="0"/>
          <w:marTop w:val="0"/>
          <w:marBottom w:val="0"/>
          <w:divBdr>
            <w:top w:val="none" w:sz="0" w:space="0" w:color="auto"/>
            <w:left w:val="none" w:sz="0" w:space="0" w:color="auto"/>
            <w:bottom w:val="none" w:sz="0" w:space="0" w:color="auto"/>
            <w:right w:val="none" w:sz="0" w:space="0" w:color="auto"/>
          </w:divBdr>
        </w:div>
        <w:div w:id="772169557">
          <w:marLeft w:val="0"/>
          <w:marRight w:val="0"/>
          <w:marTop w:val="0"/>
          <w:marBottom w:val="0"/>
          <w:divBdr>
            <w:top w:val="none" w:sz="0" w:space="0" w:color="auto"/>
            <w:left w:val="none" w:sz="0" w:space="0" w:color="auto"/>
            <w:bottom w:val="none" w:sz="0" w:space="0" w:color="auto"/>
            <w:right w:val="none" w:sz="0" w:space="0" w:color="auto"/>
          </w:divBdr>
        </w:div>
        <w:div w:id="1785953817">
          <w:marLeft w:val="0"/>
          <w:marRight w:val="0"/>
          <w:marTop w:val="0"/>
          <w:marBottom w:val="0"/>
          <w:divBdr>
            <w:top w:val="none" w:sz="0" w:space="0" w:color="auto"/>
            <w:left w:val="none" w:sz="0" w:space="0" w:color="auto"/>
            <w:bottom w:val="none" w:sz="0" w:space="0" w:color="auto"/>
            <w:right w:val="none" w:sz="0" w:space="0" w:color="auto"/>
          </w:divBdr>
        </w:div>
        <w:div w:id="1058170193">
          <w:marLeft w:val="0"/>
          <w:marRight w:val="0"/>
          <w:marTop w:val="0"/>
          <w:marBottom w:val="0"/>
          <w:divBdr>
            <w:top w:val="none" w:sz="0" w:space="0" w:color="auto"/>
            <w:left w:val="none" w:sz="0" w:space="0" w:color="auto"/>
            <w:bottom w:val="none" w:sz="0" w:space="0" w:color="auto"/>
            <w:right w:val="none" w:sz="0" w:space="0" w:color="auto"/>
          </w:divBdr>
        </w:div>
        <w:div w:id="2100632591">
          <w:marLeft w:val="0"/>
          <w:marRight w:val="0"/>
          <w:marTop w:val="0"/>
          <w:marBottom w:val="0"/>
          <w:divBdr>
            <w:top w:val="none" w:sz="0" w:space="0" w:color="auto"/>
            <w:left w:val="none" w:sz="0" w:space="0" w:color="auto"/>
            <w:bottom w:val="none" w:sz="0" w:space="0" w:color="auto"/>
            <w:right w:val="none" w:sz="0" w:space="0" w:color="auto"/>
          </w:divBdr>
        </w:div>
        <w:div w:id="186725509">
          <w:marLeft w:val="0"/>
          <w:marRight w:val="0"/>
          <w:marTop w:val="0"/>
          <w:marBottom w:val="0"/>
          <w:divBdr>
            <w:top w:val="none" w:sz="0" w:space="0" w:color="auto"/>
            <w:left w:val="none" w:sz="0" w:space="0" w:color="auto"/>
            <w:bottom w:val="none" w:sz="0" w:space="0" w:color="auto"/>
            <w:right w:val="none" w:sz="0" w:space="0" w:color="auto"/>
          </w:divBdr>
        </w:div>
        <w:div w:id="1987465651">
          <w:marLeft w:val="0"/>
          <w:marRight w:val="0"/>
          <w:marTop w:val="0"/>
          <w:marBottom w:val="0"/>
          <w:divBdr>
            <w:top w:val="none" w:sz="0" w:space="0" w:color="auto"/>
            <w:left w:val="none" w:sz="0" w:space="0" w:color="auto"/>
            <w:bottom w:val="none" w:sz="0" w:space="0" w:color="auto"/>
            <w:right w:val="none" w:sz="0" w:space="0" w:color="auto"/>
          </w:divBdr>
        </w:div>
        <w:div w:id="1602643023">
          <w:marLeft w:val="0"/>
          <w:marRight w:val="0"/>
          <w:marTop w:val="0"/>
          <w:marBottom w:val="0"/>
          <w:divBdr>
            <w:top w:val="none" w:sz="0" w:space="0" w:color="auto"/>
            <w:left w:val="none" w:sz="0" w:space="0" w:color="auto"/>
            <w:bottom w:val="none" w:sz="0" w:space="0" w:color="auto"/>
            <w:right w:val="none" w:sz="0" w:space="0" w:color="auto"/>
          </w:divBdr>
        </w:div>
        <w:div w:id="1298612056">
          <w:marLeft w:val="0"/>
          <w:marRight w:val="0"/>
          <w:marTop w:val="0"/>
          <w:marBottom w:val="0"/>
          <w:divBdr>
            <w:top w:val="none" w:sz="0" w:space="0" w:color="auto"/>
            <w:left w:val="none" w:sz="0" w:space="0" w:color="auto"/>
            <w:bottom w:val="none" w:sz="0" w:space="0" w:color="auto"/>
            <w:right w:val="none" w:sz="0" w:space="0" w:color="auto"/>
          </w:divBdr>
        </w:div>
        <w:div w:id="1057899477">
          <w:marLeft w:val="0"/>
          <w:marRight w:val="0"/>
          <w:marTop w:val="0"/>
          <w:marBottom w:val="0"/>
          <w:divBdr>
            <w:top w:val="none" w:sz="0" w:space="0" w:color="auto"/>
            <w:left w:val="none" w:sz="0" w:space="0" w:color="auto"/>
            <w:bottom w:val="none" w:sz="0" w:space="0" w:color="auto"/>
            <w:right w:val="none" w:sz="0" w:space="0" w:color="auto"/>
          </w:divBdr>
        </w:div>
        <w:div w:id="1590919116">
          <w:marLeft w:val="0"/>
          <w:marRight w:val="0"/>
          <w:marTop w:val="0"/>
          <w:marBottom w:val="0"/>
          <w:divBdr>
            <w:top w:val="none" w:sz="0" w:space="0" w:color="auto"/>
            <w:left w:val="none" w:sz="0" w:space="0" w:color="auto"/>
            <w:bottom w:val="none" w:sz="0" w:space="0" w:color="auto"/>
            <w:right w:val="none" w:sz="0" w:space="0" w:color="auto"/>
          </w:divBdr>
        </w:div>
        <w:div w:id="1498380433">
          <w:marLeft w:val="0"/>
          <w:marRight w:val="0"/>
          <w:marTop w:val="0"/>
          <w:marBottom w:val="0"/>
          <w:divBdr>
            <w:top w:val="none" w:sz="0" w:space="0" w:color="auto"/>
            <w:left w:val="none" w:sz="0" w:space="0" w:color="auto"/>
            <w:bottom w:val="none" w:sz="0" w:space="0" w:color="auto"/>
            <w:right w:val="none" w:sz="0" w:space="0" w:color="auto"/>
          </w:divBdr>
        </w:div>
        <w:div w:id="806168328">
          <w:marLeft w:val="0"/>
          <w:marRight w:val="0"/>
          <w:marTop w:val="0"/>
          <w:marBottom w:val="0"/>
          <w:divBdr>
            <w:top w:val="none" w:sz="0" w:space="0" w:color="auto"/>
            <w:left w:val="none" w:sz="0" w:space="0" w:color="auto"/>
            <w:bottom w:val="none" w:sz="0" w:space="0" w:color="auto"/>
            <w:right w:val="none" w:sz="0" w:space="0" w:color="auto"/>
          </w:divBdr>
        </w:div>
      </w:divsChild>
    </w:div>
    <w:div w:id="1711881288">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01916933">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658578">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0559397">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8102056">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49317001">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53631899">
      <w:bodyDiv w:val="1"/>
      <w:marLeft w:val="0"/>
      <w:marRight w:val="0"/>
      <w:marTop w:val="0"/>
      <w:marBottom w:val="0"/>
      <w:divBdr>
        <w:top w:val="none" w:sz="0" w:space="0" w:color="auto"/>
        <w:left w:val="none" w:sz="0" w:space="0" w:color="auto"/>
        <w:bottom w:val="none" w:sz="0" w:space="0" w:color="auto"/>
        <w:right w:val="none" w:sz="0" w:space="0" w:color="auto"/>
      </w:divBdr>
    </w:div>
    <w:div w:id="1958831716">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68317632">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2343420">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452795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19037838">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18426">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37460596">
      <w:bodyDiv w:val="1"/>
      <w:marLeft w:val="0"/>
      <w:marRight w:val="0"/>
      <w:marTop w:val="0"/>
      <w:marBottom w:val="0"/>
      <w:divBdr>
        <w:top w:val="none" w:sz="0" w:space="0" w:color="auto"/>
        <w:left w:val="none" w:sz="0" w:space="0" w:color="auto"/>
        <w:bottom w:val="none" w:sz="0" w:space="0" w:color="auto"/>
        <w:right w:val="none" w:sz="0" w:space="0" w:color="auto"/>
      </w:divBdr>
    </w:div>
    <w:div w:id="2048093104">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84527917">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6051591">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5805358">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2335906">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hr.utmb.edu/ehc/" TargetMode="External"/><Relationship Id="rId26" Type="http://schemas.openxmlformats.org/officeDocument/2006/relationships/hyperlink" Target="http://www.utmb.edu/covid-19" TargetMode="External"/><Relationship Id="rId3" Type="http://schemas.openxmlformats.org/officeDocument/2006/relationships/customXml" Target="../customXml/item3.xml"/><Relationship Id="rId21" Type="http://schemas.openxmlformats.org/officeDocument/2006/relationships/hyperlink" Target="https://utmb.us/3y2" TargetMode="Externa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www.youtube.com/watch?v=OABvzu9e-hw" TargetMode="External"/><Relationship Id="rId25" Type="http://schemas.openxmlformats.org/officeDocument/2006/relationships/image" Target="media/image7.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tmb.edu/covid-19/health-care-workers/home/article/healthcare-team-updates/2020/03/30/surgical-mask-requirement" TargetMode="External"/><Relationship Id="rId20" Type="http://schemas.openxmlformats.org/officeDocument/2006/relationships/hyperlink" Target="https://webforms.utmb.edu/frevvo/web/tn/forms/u/9054c468-8c91-4133-a9c7-bca00f681b69/app/_G9ea4JdREeioOOZ9rxNAWQ/flowtype/_M9P7UHBLEeqJ3PCnCm8fZg/popupform" TargetMode="External"/><Relationship Id="rId29" Type="http://schemas.openxmlformats.org/officeDocument/2006/relationships/hyperlink" Target="https://www.utmb.edu/impact/home/article-page/2019/05/09/opening-the-clear-lake-campus-hospital-a-five-month-journe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image" Target="media/image6.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5.png"/><Relationship Id="rId28" Type="http://schemas.openxmlformats.org/officeDocument/2006/relationships/hyperlink" Target="http://www.utmb.edu/cabinet" TargetMode="External"/><Relationship Id="rId10" Type="http://schemas.openxmlformats.org/officeDocument/2006/relationships/endnotes" Target="endnotes.xml"/><Relationship Id="rId19" Type="http://schemas.openxmlformats.org/officeDocument/2006/relationships/hyperlink" Target="https://www.utmb.edu/covid-19/daily-updates/article/institutional-support-updates/2020/03/18/hospital-entrance-screening-update"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4.png"/><Relationship Id="rId27" Type="http://schemas.openxmlformats.org/officeDocument/2006/relationships/hyperlink" Target="https://development.utmb.edu/file/pcapp.pdf"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6" ma:contentTypeDescription="Create a new document." ma:contentTypeScope="" ma:versionID="b1d5605fd89881910aac3745bb5714b1">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dd38289ee57a0811c50d1575ed29589a"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AE496-6D2F-4B39-9F03-5250A49EA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516FB9-EC76-4F26-89E7-B2E4E374C6ED}">
  <ds:schemaRefs>
    <ds:schemaRef ds:uri="http://schemas.microsoft.com/sharepoint/v3/contenttype/forms"/>
  </ds:schemaRefs>
</ds:datastoreItem>
</file>

<file path=customXml/itemProps3.xml><?xml version="1.0" encoding="utf-8"?>
<ds:datastoreItem xmlns:ds="http://schemas.openxmlformats.org/officeDocument/2006/customXml" ds:itemID="{456766CF-5D72-44FD-BEC6-0CA1BC16CB80}">
  <ds:schemaRefs>
    <ds:schemaRef ds:uri="96b5767f-53a9-4803-8434-6fd8f76382d3"/>
    <ds:schemaRef ds:uri="http://purl.org/dc/elements/1.1/"/>
    <ds:schemaRef ds:uri="http://purl.org/dc/terms/"/>
    <ds:schemaRef ds:uri="http://purl.org/dc/dcmitype/"/>
    <ds:schemaRef ds:uri="http://schemas.microsoft.com/office/infopath/2007/PartnerControls"/>
    <ds:schemaRef ds:uri="http://schemas.microsoft.com/office/2006/metadata/properties"/>
    <ds:schemaRef ds:uri="2ed015d1-f7a6-4d6f-97ba-b37262e2f255"/>
    <ds:schemaRef ds:uri="http://schemas.microsoft.com/office/2006/documentManagement/types"/>
    <ds:schemaRef ds:uri="http://schemas.openxmlformats.org/package/2006/metadata/core-propertie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A6F5403F-788C-4C96-B94C-694919277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1360</Words>
  <Characters>7754</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2</cp:revision>
  <cp:lastPrinted>2020-04-02T15:05:00Z</cp:lastPrinted>
  <dcterms:created xsi:type="dcterms:W3CDTF">2020-04-02T19:18:00Z</dcterms:created>
  <dcterms:modified xsi:type="dcterms:W3CDTF">2020-04-02T19:18:00Z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