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911B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5911B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EAD63F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E30FA4E" w:rsidR="009C2829" w:rsidRPr="000257FB" w:rsidRDefault="00A46241" w:rsidP="007073E8">
            <w:pPr>
              <w:pStyle w:val="Header"/>
              <w:jc w:val="center"/>
              <w:rPr>
                <w:rFonts w:asciiTheme="majorHAnsi" w:hAnsiTheme="majorHAnsi"/>
                <w:b/>
              </w:rPr>
            </w:pPr>
            <w:r>
              <w:rPr>
                <w:rFonts w:asciiTheme="majorHAnsi" w:hAnsiTheme="majorHAnsi"/>
                <w:b/>
                <w:sz w:val="22"/>
              </w:rPr>
              <w:t>June 25</w:t>
            </w:r>
            <w:r w:rsidR="008B7119">
              <w:rPr>
                <w:rFonts w:asciiTheme="majorHAnsi" w:hAnsiTheme="majorHAnsi"/>
                <w:b/>
                <w:sz w:val="22"/>
              </w:rPr>
              <w:t>, 2020</w:t>
            </w:r>
          </w:p>
        </w:tc>
      </w:tr>
      <w:tr w:rsidR="009C2829" w:rsidRPr="00B14985" w14:paraId="2DD4D865" w14:textId="77777777" w:rsidTr="4EAD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4EAD63FF">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4EAD63FF">
              <w:rPr>
                <w:rFonts w:asciiTheme="majorHAnsi" w:hAnsiTheme="majorHAnsi"/>
                <w:b/>
                <w:bCs/>
                <w:color w:val="FF0000"/>
                <w:sz w:val="36"/>
                <w:szCs w:val="36"/>
              </w:rPr>
              <w:t>UTMB NEWS</w:t>
            </w:r>
          </w:p>
        </w:tc>
      </w:tr>
      <w:tr w:rsidR="00936B3A" w:rsidRPr="00B14985" w14:paraId="27CE3E94" w14:textId="77777777" w:rsidTr="4EAD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5E31DE5" w14:textId="653B0F1C" w:rsidR="00FE7E7B" w:rsidRDefault="00A46241" w:rsidP="00FE7E7B">
            <w:pPr>
              <w:rPr>
                <w:rFonts w:asciiTheme="majorHAnsi" w:hAnsiTheme="majorHAnsi" w:cstheme="majorHAnsi"/>
                <w:b/>
                <w:bCs/>
                <w:color w:val="000000"/>
              </w:rPr>
            </w:pPr>
            <w:r>
              <w:rPr>
                <w:rFonts w:asciiTheme="majorHAnsi" w:hAnsiTheme="majorHAnsi" w:cstheme="majorHAnsi"/>
                <w:b/>
                <w:bCs/>
                <w:color w:val="000000"/>
              </w:rPr>
              <w:t>All access to iSpace will be removed on June 30</w:t>
            </w:r>
            <w:r w:rsidR="00FE7E7B">
              <w:rPr>
                <w:rFonts w:asciiTheme="majorHAnsi" w:hAnsiTheme="majorHAnsi" w:cstheme="majorHAnsi"/>
                <w:b/>
                <w:bCs/>
                <w:color w:val="000000"/>
              </w:rPr>
              <w:t>:</w:t>
            </w:r>
          </w:p>
          <w:p w14:paraId="18E56107" w14:textId="77777777" w:rsidR="00A46241" w:rsidRPr="00A46241" w:rsidRDefault="00A46241" w:rsidP="00A46241">
            <w:pPr>
              <w:rPr>
                <w:rFonts w:ascii="Calibri Light" w:hAnsi="Calibri Light" w:cs="Calibri Light"/>
                <w:sz w:val="21"/>
                <w:szCs w:val="21"/>
              </w:rPr>
            </w:pPr>
            <w:r w:rsidRPr="00A46241">
              <w:rPr>
                <w:rFonts w:ascii="Calibri Light" w:hAnsi="Calibri Light" w:cs="Calibri Light"/>
                <w:sz w:val="21"/>
                <w:szCs w:val="21"/>
              </w:rPr>
              <w:t xml:space="preserve">Information Services reaches the culmination of a long project on June 30, when iSpace becomes completely unavailable to anyone. To review, iSpace web files were </w:t>
            </w:r>
            <w:r w:rsidRPr="00A46241">
              <w:rPr>
                <w:rFonts w:ascii="Calibri Light" w:hAnsi="Calibri Light" w:cs="Calibri Light"/>
                <w:color w:val="000000"/>
                <w:sz w:val="21"/>
                <w:szCs w:val="21"/>
              </w:rPr>
              <w:t>migrated to SharePoint in the Fall of 2019. Department and Collaboration folders followed in early 2020, and iSpace User folders were migrated this Spring. Public access to iSpace was removed on May 28, and migration of the last institutional workflow is imminent.</w:t>
            </w:r>
          </w:p>
          <w:p w14:paraId="32C801BE" w14:textId="77777777" w:rsidR="00A46241" w:rsidRPr="00A46241" w:rsidRDefault="00A46241" w:rsidP="00A46241">
            <w:pPr>
              <w:numPr>
                <w:ilvl w:val="0"/>
                <w:numId w:val="3"/>
              </w:numPr>
              <w:spacing w:before="100" w:beforeAutospacing="1" w:after="100" w:afterAutospacing="1"/>
              <w:contextualSpacing/>
              <w:rPr>
                <w:rFonts w:ascii="Calibri Light" w:hAnsi="Calibri Light" w:cs="Calibri Light"/>
                <w:color w:val="000000"/>
                <w:sz w:val="21"/>
                <w:szCs w:val="21"/>
              </w:rPr>
            </w:pPr>
            <w:r w:rsidRPr="00A46241">
              <w:rPr>
                <w:rFonts w:ascii="Calibri Light" w:hAnsi="Calibri Light" w:cs="Calibri Light"/>
                <w:color w:val="000000"/>
                <w:sz w:val="21"/>
                <w:szCs w:val="21"/>
              </w:rPr>
              <w:t>On June 30, the ability to log into iSpace will be removed</w:t>
            </w:r>
            <w:r w:rsidRPr="00A46241">
              <w:rPr>
                <w:rFonts w:ascii="Calibri Light" w:hAnsi="Calibri Light" w:cs="Calibri Light"/>
                <w:sz w:val="21"/>
                <w:szCs w:val="21"/>
              </w:rPr>
              <w:t>.</w:t>
            </w:r>
          </w:p>
          <w:p w14:paraId="3DF79257" w14:textId="77777777" w:rsidR="00A46241" w:rsidRPr="00A46241" w:rsidRDefault="00A46241" w:rsidP="00A46241">
            <w:pPr>
              <w:numPr>
                <w:ilvl w:val="0"/>
                <w:numId w:val="3"/>
              </w:numPr>
              <w:spacing w:before="100" w:beforeAutospacing="1" w:after="100" w:afterAutospacing="1"/>
              <w:contextualSpacing/>
              <w:rPr>
                <w:rFonts w:ascii="Calibri Light" w:hAnsi="Calibri Light" w:cs="Calibri Light"/>
                <w:color w:val="000000"/>
                <w:sz w:val="21"/>
                <w:szCs w:val="21"/>
              </w:rPr>
            </w:pPr>
            <w:r w:rsidRPr="00A46241">
              <w:rPr>
                <w:rFonts w:ascii="Calibri Light" w:hAnsi="Calibri Light" w:cs="Calibri Light"/>
                <w:color w:val="000000"/>
                <w:sz w:val="21"/>
                <w:szCs w:val="21"/>
              </w:rPr>
              <w:t>Read-only documents in iSpace will become unavailable</w:t>
            </w:r>
            <w:r w:rsidRPr="00A46241">
              <w:rPr>
                <w:rFonts w:ascii="Calibri Light" w:hAnsi="Calibri Light" w:cs="Calibri Light"/>
                <w:sz w:val="21"/>
                <w:szCs w:val="21"/>
              </w:rPr>
              <w:t>.</w:t>
            </w:r>
          </w:p>
          <w:p w14:paraId="5DB5F5E9" w14:textId="77777777" w:rsidR="00A46241" w:rsidRPr="00A46241" w:rsidRDefault="00A46241" w:rsidP="00A46241">
            <w:pPr>
              <w:numPr>
                <w:ilvl w:val="0"/>
                <w:numId w:val="3"/>
              </w:numPr>
              <w:spacing w:before="100" w:beforeAutospacing="1" w:after="100" w:afterAutospacing="1"/>
              <w:contextualSpacing/>
              <w:rPr>
                <w:rFonts w:ascii="Calibri Light" w:hAnsi="Calibri Light" w:cs="Calibri Light"/>
                <w:color w:val="000000"/>
                <w:sz w:val="21"/>
                <w:szCs w:val="21"/>
              </w:rPr>
            </w:pPr>
            <w:r w:rsidRPr="00A46241">
              <w:rPr>
                <w:rFonts w:ascii="Calibri Light" w:hAnsi="Calibri Light" w:cs="Calibri Light"/>
                <w:color w:val="000000"/>
                <w:sz w:val="21"/>
                <w:szCs w:val="21"/>
              </w:rPr>
              <w:t>Xythos Drive client software will be unable to connect</w:t>
            </w:r>
            <w:r w:rsidRPr="00A46241">
              <w:rPr>
                <w:rFonts w:ascii="Calibri Light" w:hAnsi="Calibri Light" w:cs="Calibri Light"/>
                <w:sz w:val="21"/>
                <w:szCs w:val="21"/>
              </w:rPr>
              <w:t>.</w:t>
            </w:r>
          </w:p>
          <w:p w14:paraId="28A7D179" w14:textId="77777777" w:rsidR="00A46241" w:rsidRPr="00A46241" w:rsidRDefault="00A46241" w:rsidP="00A46241">
            <w:pPr>
              <w:numPr>
                <w:ilvl w:val="0"/>
                <w:numId w:val="3"/>
              </w:numPr>
              <w:spacing w:before="100" w:beforeAutospacing="1" w:after="100" w:afterAutospacing="1"/>
              <w:contextualSpacing/>
              <w:rPr>
                <w:rFonts w:ascii="Calibri Light" w:hAnsi="Calibri Light" w:cs="Calibri Light"/>
                <w:color w:val="000000"/>
                <w:sz w:val="21"/>
                <w:szCs w:val="21"/>
              </w:rPr>
            </w:pPr>
            <w:r w:rsidRPr="00A46241">
              <w:rPr>
                <w:rFonts w:ascii="Calibri Light" w:hAnsi="Calibri Light" w:cs="Calibri Light"/>
                <w:color w:val="000000"/>
                <w:sz w:val="21"/>
                <w:szCs w:val="21"/>
              </w:rPr>
              <w:t>There will be no way for users or processes like workflows to access iSpace</w:t>
            </w:r>
            <w:r w:rsidRPr="00A46241">
              <w:rPr>
                <w:rFonts w:ascii="Calibri Light" w:hAnsi="Calibri Light" w:cs="Calibri Light"/>
                <w:sz w:val="21"/>
                <w:szCs w:val="21"/>
              </w:rPr>
              <w:t>.</w:t>
            </w:r>
          </w:p>
          <w:p w14:paraId="53BD328D" w14:textId="6145527B" w:rsidR="00FE7E7B" w:rsidRDefault="00A46241" w:rsidP="00A46241">
            <w:pPr>
              <w:spacing w:before="100" w:beforeAutospacing="1" w:after="100" w:afterAutospacing="1"/>
              <w:rPr>
                <w:rFonts w:ascii="Calibri Light" w:hAnsi="Calibri Light" w:cs="Calibri Light"/>
                <w:color w:val="000000"/>
                <w:sz w:val="21"/>
                <w:szCs w:val="21"/>
              </w:rPr>
            </w:pPr>
            <w:r w:rsidRPr="00A46241">
              <w:rPr>
                <w:rFonts w:ascii="Calibri Light" w:hAnsi="Calibri Light" w:cs="Calibri Light"/>
                <w:color w:val="000000"/>
                <w:sz w:val="21"/>
                <w:szCs w:val="21"/>
              </w:rPr>
              <w:t>It has taken some time and a lot of work to reach this point. The project team would like to thank you for your patience and cooperation. We look forward to assisting you within SharePoint.</w:t>
            </w:r>
          </w:p>
          <w:p w14:paraId="221D96F8" w14:textId="77777777" w:rsidR="00A46241" w:rsidRDefault="00A46241" w:rsidP="00A46241">
            <w:pPr>
              <w:rPr>
                <w:rFonts w:asciiTheme="majorHAnsi" w:hAnsiTheme="majorHAnsi" w:cstheme="majorHAnsi"/>
                <w:b/>
                <w:bCs/>
                <w:color w:val="000000"/>
              </w:rPr>
            </w:pPr>
            <w:r>
              <w:rPr>
                <w:rFonts w:asciiTheme="majorHAnsi" w:hAnsiTheme="majorHAnsi" w:cstheme="majorHAnsi"/>
                <w:b/>
                <w:bCs/>
                <w:color w:val="000000"/>
              </w:rPr>
              <w:t>Weekly Wellness Recap:</w:t>
            </w:r>
          </w:p>
          <w:p w14:paraId="64357BF0" w14:textId="77777777" w:rsidR="00A46241" w:rsidRPr="00A46241" w:rsidRDefault="00A46241" w:rsidP="00A46241">
            <w:pPr>
              <w:spacing w:after="60"/>
              <w:rPr>
                <w:rFonts w:ascii="Calibri Light" w:hAnsi="Calibri Light" w:cs="Calibri Light"/>
                <w:sz w:val="21"/>
                <w:szCs w:val="21"/>
              </w:rPr>
            </w:pPr>
            <w:r w:rsidRPr="00A46241">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72E089D7" w14:textId="77777777" w:rsidR="00A46241" w:rsidRPr="00A46241" w:rsidRDefault="00A46241" w:rsidP="00A46241">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SPIRIT</w:t>
            </w:r>
            <w:r w:rsidRPr="00A46241">
              <w:rPr>
                <w:rFonts w:ascii="Calibri Light" w:hAnsi="Calibri Light" w:cs="Calibri Light"/>
                <w:color w:val="000000"/>
                <w:sz w:val="21"/>
                <w:szCs w:val="21"/>
                <w:lang w:val="en"/>
              </w:rPr>
              <w:t>—Get your feelings out. Stress and uncertainty can make us feel scattered and lose focus. Take time to write down or record your feelings to think clearly and move forward.</w:t>
            </w:r>
          </w:p>
          <w:p w14:paraId="2B14ED46" w14:textId="77777777" w:rsidR="00A46241" w:rsidRPr="00A46241" w:rsidRDefault="00A46241" w:rsidP="00A46241">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BODY</w:t>
            </w:r>
            <w:r w:rsidRPr="00A46241">
              <w:rPr>
                <w:rFonts w:ascii="Calibri Light" w:hAnsi="Calibri Light" w:cs="Calibri Light"/>
                <w:color w:val="000000"/>
                <w:sz w:val="21"/>
                <w:szCs w:val="21"/>
                <w:lang w:val="en"/>
              </w:rPr>
              <w:t xml:space="preserve">—Quality of sleep can be a measure of our stress and can impact immunity. Make sure your sleep area is cool and dark and try to refrain from phone, </w:t>
            </w:r>
            <w:proofErr w:type="gramStart"/>
            <w:r w:rsidRPr="00A46241">
              <w:rPr>
                <w:rFonts w:ascii="Calibri Light" w:hAnsi="Calibri Light" w:cs="Calibri Light"/>
                <w:color w:val="000000"/>
                <w:sz w:val="21"/>
                <w:szCs w:val="21"/>
                <w:lang w:val="en"/>
              </w:rPr>
              <w:t>tablet</w:t>
            </w:r>
            <w:proofErr w:type="gramEnd"/>
            <w:r w:rsidRPr="00A46241">
              <w:rPr>
                <w:rFonts w:ascii="Calibri Light" w:hAnsi="Calibri Light" w:cs="Calibri Light"/>
                <w:color w:val="000000"/>
                <w:sz w:val="21"/>
                <w:szCs w:val="21"/>
                <w:lang w:val="en"/>
              </w:rPr>
              <w:t xml:space="preserve"> or computer usage before bed. </w:t>
            </w:r>
          </w:p>
          <w:p w14:paraId="5CDF6D1F" w14:textId="77777777" w:rsidR="00A46241" w:rsidRPr="00A46241" w:rsidRDefault="00A46241" w:rsidP="00A46241">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MIND</w:t>
            </w:r>
            <w:r w:rsidRPr="00A46241">
              <w:rPr>
                <w:rFonts w:ascii="Calibri Light" w:hAnsi="Calibri Light" w:cs="Calibri Light"/>
                <w:color w:val="000000"/>
                <w:sz w:val="21"/>
                <w:szCs w:val="21"/>
                <w:lang w:val="en"/>
              </w:rPr>
              <w:t xml:space="preserve">—Think positively. View things in your life in a positive manner today. Eliminate negativity and re-frame how you think of certain things and situations. </w:t>
            </w:r>
            <w:proofErr w:type="gramStart"/>
            <w:r w:rsidRPr="00A46241">
              <w:rPr>
                <w:rFonts w:ascii="Calibri Light" w:hAnsi="Calibri Light" w:cs="Calibri Light"/>
                <w:color w:val="000000"/>
                <w:sz w:val="21"/>
                <w:szCs w:val="21"/>
                <w:lang w:val="en"/>
              </w:rPr>
              <w:t>You’ll</w:t>
            </w:r>
            <w:proofErr w:type="gramEnd"/>
            <w:r w:rsidRPr="00A46241">
              <w:rPr>
                <w:rFonts w:ascii="Calibri Light" w:hAnsi="Calibri Light" w:cs="Calibri Light"/>
                <w:color w:val="000000"/>
                <w:sz w:val="21"/>
                <w:szCs w:val="21"/>
                <w:lang w:val="en"/>
              </w:rPr>
              <w:t xml:space="preserve"> notice yourself being more relaxed.</w:t>
            </w:r>
          </w:p>
          <w:p w14:paraId="026A1E2D" w14:textId="77777777" w:rsidR="00A46241" w:rsidRPr="00A46241" w:rsidRDefault="00A46241" w:rsidP="00A46241">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SPIRIT</w:t>
            </w:r>
            <w:r w:rsidRPr="00A46241">
              <w:rPr>
                <w:rFonts w:ascii="Calibri Light" w:hAnsi="Calibri Light" w:cs="Calibri Light"/>
                <w:color w:val="000000"/>
                <w:sz w:val="21"/>
                <w:szCs w:val="21"/>
                <w:lang w:val="en"/>
              </w:rPr>
              <w:t xml:space="preserve">—Try yoga on YouTube. It is taught at all different levels and can help lower stress, boost the immune </w:t>
            </w:r>
            <w:proofErr w:type="gramStart"/>
            <w:r w:rsidRPr="00A46241">
              <w:rPr>
                <w:rFonts w:ascii="Calibri Light" w:hAnsi="Calibri Light" w:cs="Calibri Light"/>
                <w:color w:val="000000"/>
                <w:sz w:val="21"/>
                <w:szCs w:val="21"/>
                <w:lang w:val="en"/>
              </w:rPr>
              <w:t>system</w:t>
            </w:r>
            <w:proofErr w:type="gramEnd"/>
            <w:r w:rsidRPr="00A46241">
              <w:rPr>
                <w:rFonts w:ascii="Calibri Light" w:hAnsi="Calibri Light" w:cs="Calibri Light"/>
                <w:color w:val="000000"/>
                <w:sz w:val="21"/>
                <w:szCs w:val="21"/>
                <w:lang w:val="en"/>
              </w:rPr>
              <w:t xml:space="preserve"> and lower blood pressure as well as reduce anxiety, depression, fatigue and insomnia. </w:t>
            </w:r>
          </w:p>
          <w:p w14:paraId="3C1444A4" w14:textId="77777777" w:rsidR="00A46241" w:rsidRPr="00A46241" w:rsidRDefault="00A46241" w:rsidP="00A46241">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BODY</w:t>
            </w:r>
            <w:r w:rsidRPr="00A46241">
              <w:rPr>
                <w:rFonts w:ascii="Calibri Light" w:hAnsi="Calibri Light" w:cs="Calibri Light"/>
                <w:color w:val="000000"/>
                <w:sz w:val="21"/>
                <w:szCs w:val="21"/>
                <w:lang w:val="en"/>
              </w:rPr>
              <w:t>—Make your food gorgeous! Eating healthier starts with making healthy food more appetizing and worthy of display. We typically eat more of what we can see, but if it </w:t>
            </w:r>
            <w:r w:rsidRPr="00A46241">
              <w:rPr>
                <w:rFonts w:ascii="Calibri Light" w:hAnsi="Calibri Light" w:cs="Calibri Light"/>
                <w:i/>
                <w:iCs/>
                <w:color w:val="000000"/>
                <w:sz w:val="21"/>
                <w:szCs w:val="21"/>
                <w:lang w:val="en"/>
              </w:rPr>
              <w:t>looks</w:t>
            </w:r>
            <w:r w:rsidRPr="00A46241">
              <w:rPr>
                <w:rFonts w:ascii="Calibri Light" w:hAnsi="Calibri Light" w:cs="Calibri Light"/>
                <w:color w:val="000000"/>
                <w:sz w:val="21"/>
                <w:szCs w:val="21"/>
                <w:lang w:val="en"/>
              </w:rPr>
              <w:t> good, it can be one less barrier to making healthy happen.</w:t>
            </w:r>
          </w:p>
          <w:p w14:paraId="709A2C6E" w14:textId="77777777" w:rsidR="00A46241" w:rsidRPr="00A46241" w:rsidRDefault="00A46241" w:rsidP="00A46241">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MIND</w:t>
            </w:r>
            <w:r w:rsidRPr="00A46241">
              <w:rPr>
                <w:rFonts w:ascii="Calibri Light" w:hAnsi="Calibri Light" w:cs="Calibri Light"/>
                <w:color w:val="000000"/>
                <w:sz w:val="21"/>
                <w:szCs w:val="21"/>
                <w:lang w:val="en"/>
              </w:rPr>
              <w:t xml:space="preserve">—Consider a centering object. When </w:t>
            </w:r>
            <w:proofErr w:type="gramStart"/>
            <w:r w:rsidRPr="00A46241">
              <w:rPr>
                <w:rFonts w:ascii="Calibri Light" w:hAnsi="Calibri Light" w:cs="Calibri Light"/>
                <w:color w:val="000000"/>
                <w:sz w:val="21"/>
                <w:szCs w:val="21"/>
                <w:lang w:val="en"/>
              </w:rPr>
              <w:t>you’re</w:t>
            </w:r>
            <w:proofErr w:type="gramEnd"/>
            <w:r w:rsidRPr="00A46241">
              <w:rPr>
                <w:rFonts w:ascii="Calibri Light" w:hAnsi="Calibri Light" w:cs="Calibri Light"/>
                <w:color w:val="000000"/>
                <w:sz w:val="21"/>
                <w:szCs w:val="21"/>
                <w:lang w:val="en"/>
              </w:rPr>
              <w:t xml:space="preserve"> anxious or angry, energy is being spent on irrational thoughts. When </w:t>
            </w:r>
            <w:proofErr w:type="gramStart"/>
            <w:r w:rsidRPr="00A46241">
              <w:rPr>
                <w:rFonts w:ascii="Calibri Light" w:hAnsi="Calibri Light" w:cs="Calibri Light"/>
                <w:color w:val="000000"/>
                <w:sz w:val="21"/>
                <w:szCs w:val="21"/>
                <w:lang w:val="en"/>
              </w:rPr>
              <w:t>you’re</w:t>
            </w:r>
            <w:proofErr w:type="gramEnd"/>
            <w:r w:rsidRPr="00A46241">
              <w:rPr>
                <w:rFonts w:ascii="Calibri Light" w:hAnsi="Calibri Light" w:cs="Calibri Light"/>
                <w:color w:val="000000"/>
                <w:sz w:val="21"/>
                <w:szCs w:val="21"/>
                <w:lang w:val="en"/>
              </w:rPr>
              <w:t xml:space="preserve"> calm, find a “centering object” such as a polished rock or other item. Touch this object when </w:t>
            </w:r>
            <w:proofErr w:type="gramStart"/>
            <w:r w:rsidRPr="00A46241">
              <w:rPr>
                <w:rFonts w:ascii="Calibri Light" w:hAnsi="Calibri Light" w:cs="Calibri Light"/>
                <w:color w:val="000000"/>
                <w:sz w:val="21"/>
                <w:szCs w:val="21"/>
                <w:lang w:val="en"/>
              </w:rPr>
              <w:t>you’re</w:t>
            </w:r>
            <w:proofErr w:type="gramEnd"/>
            <w:r w:rsidRPr="00A46241">
              <w:rPr>
                <w:rFonts w:ascii="Calibri Light" w:hAnsi="Calibri Light" w:cs="Calibri Light"/>
                <w:color w:val="000000"/>
                <w:sz w:val="21"/>
                <w:szCs w:val="21"/>
                <w:lang w:val="en"/>
              </w:rPr>
              <w:t xml:space="preserve"> experiencing anxiety or frustration to center and calm your thoughts. </w:t>
            </w:r>
          </w:p>
          <w:p w14:paraId="33D5B003" w14:textId="130D6915" w:rsidR="008B7119" w:rsidRPr="00A46241" w:rsidRDefault="00A46241" w:rsidP="008B7119">
            <w:pPr>
              <w:pStyle w:val="xxmsonormal"/>
              <w:numPr>
                <w:ilvl w:val="0"/>
                <w:numId w:val="4"/>
              </w:numPr>
              <w:spacing w:before="0" w:beforeAutospacing="0" w:after="0" w:afterAutospacing="0"/>
              <w:rPr>
                <w:rFonts w:ascii="Calibri Light" w:hAnsi="Calibri Light" w:cs="Calibri Light"/>
                <w:color w:val="000000"/>
                <w:sz w:val="21"/>
                <w:szCs w:val="21"/>
              </w:rPr>
            </w:pPr>
            <w:r w:rsidRPr="00A46241">
              <w:rPr>
                <w:rFonts w:ascii="Calibri Light" w:hAnsi="Calibri Light" w:cs="Calibri Light"/>
                <w:b/>
                <w:bCs/>
                <w:color w:val="000000"/>
                <w:sz w:val="21"/>
                <w:szCs w:val="21"/>
                <w:lang w:val="en"/>
              </w:rPr>
              <w:t>Focus on BODY</w:t>
            </w:r>
            <w:r w:rsidRPr="00A46241">
              <w:rPr>
                <w:rFonts w:ascii="Calibri Light" w:hAnsi="Calibri Light" w:cs="Calibri Light"/>
                <w:color w:val="000000"/>
                <w:sz w:val="21"/>
                <w:szCs w:val="21"/>
                <w:lang w:val="en"/>
              </w:rPr>
              <w:t xml:space="preserve">—Drop your shoulders. If your body is tense, </w:t>
            </w:r>
            <w:proofErr w:type="gramStart"/>
            <w:r w:rsidRPr="00A46241">
              <w:rPr>
                <w:rFonts w:ascii="Calibri Light" w:hAnsi="Calibri Light" w:cs="Calibri Light"/>
                <w:color w:val="000000"/>
                <w:sz w:val="21"/>
                <w:szCs w:val="21"/>
                <w:lang w:val="en"/>
              </w:rPr>
              <w:t>there’s</w:t>
            </w:r>
            <w:proofErr w:type="gramEnd"/>
            <w:r w:rsidRPr="00A46241">
              <w:rPr>
                <w:rFonts w:ascii="Calibri Light" w:hAnsi="Calibri Light" w:cs="Calibri Light"/>
                <w:color w:val="000000"/>
                <w:sz w:val="21"/>
                <w:szCs w:val="21"/>
                <w:lang w:val="en"/>
              </w:rPr>
              <w:t xml:space="preserve"> a good chance your posture will suffer. Sit up tall, take a deep </w:t>
            </w:r>
            <w:proofErr w:type="gramStart"/>
            <w:r w:rsidRPr="00A46241">
              <w:rPr>
                <w:rFonts w:ascii="Calibri Light" w:hAnsi="Calibri Light" w:cs="Calibri Light"/>
                <w:color w:val="000000"/>
                <w:sz w:val="21"/>
                <w:szCs w:val="21"/>
                <w:lang w:val="en"/>
              </w:rPr>
              <w:t>breath</w:t>
            </w:r>
            <w:proofErr w:type="gramEnd"/>
            <w:r w:rsidRPr="00A46241">
              <w:rPr>
                <w:rFonts w:ascii="Calibri Light" w:hAnsi="Calibri Light" w:cs="Calibri Light"/>
                <w:color w:val="000000"/>
                <w:sz w:val="21"/>
                <w:szCs w:val="21"/>
                <w:lang w:val="en"/>
              </w:rPr>
              <w:t xml:space="preserve"> and drop your shoulders. Focus on bringing your shoulder blades together and then down. Take a few deep breaths.</w:t>
            </w:r>
          </w:p>
        </w:tc>
      </w:tr>
      <w:tr w:rsidR="009C2829" w14:paraId="10CA5146" w14:textId="77777777" w:rsidTr="4EAD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4EAD63FF">
              <w:rPr>
                <w:rFonts w:asciiTheme="majorHAnsi" w:hAnsiTheme="majorHAnsi"/>
                <w:sz w:val="20"/>
                <w:szCs w:val="20"/>
              </w:rPr>
              <w:t>PATIENT CARE</w:t>
            </w:r>
            <w:r>
              <w:rPr>
                <w:rFonts w:asciiTheme="majorHAnsi" w:hAnsiTheme="majorHAnsi"/>
                <w:sz w:val="20"/>
              </w:rPr>
              <w:tab/>
            </w:r>
            <w:r w:rsidRPr="4EAD63FF">
              <w:rPr>
                <w:rFonts w:asciiTheme="majorHAnsi" w:hAnsiTheme="majorHAnsi"/>
                <w:sz w:val="20"/>
                <w:szCs w:val="20"/>
              </w:rPr>
              <w:t>EDUCATION &amp; RESEARCH</w:t>
            </w:r>
            <w:r>
              <w:rPr>
                <w:rFonts w:asciiTheme="majorHAnsi" w:hAnsiTheme="majorHAnsi"/>
                <w:sz w:val="20"/>
              </w:rPr>
              <w:tab/>
            </w:r>
            <w:r w:rsidRPr="4EAD63FF">
              <w:rPr>
                <w:rFonts w:asciiTheme="majorHAnsi" w:hAnsiTheme="majorHAnsi"/>
                <w:sz w:val="20"/>
                <w:szCs w:val="20"/>
              </w:rPr>
              <w:t>INSTITUTIONAL SUPPORT</w:t>
            </w:r>
            <w:r>
              <w:rPr>
                <w:rFonts w:asciiTheme="majorHAnsi" w:hAnsiTheme="majorHAnsi"/>
                <w:sz w:val="20"/>
              </w:rPr>
              <w:tab/>
            </w:r>
            <w:r w:rsidRPr="4EAD63FF">
              <w:rPr>
                <w:rFonts w:asciiTheme="majorHAnsi" w:hAnsiTheme="majorHAnsi"/>
                <w:sz w:val="20"/>
                <w:szCs w:val="20"/>
              </w:rPr>
              <w:t>CMC</w:t>
            </w:r>
          </w:p>
        </w:tc>
      </w:tr>
      <w:tr w:rsidR="009C2829" w:rsidRPr="00BA429D" w14:paraId="6073B2AA" w14:textId="77777777" w:rsidTr="4EAD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4EAD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312DE294" w14:textId="77777777" w:rsidR="00A46241" w:rsidRPr="00A46241" w:rsidRDefault="00A46241" w:rsidP="00A46241">
            <w:pPr>
              <w:rPr>
                <w:rFonts w:asciiTheme="majorHAnsi" w:hAnsiTheme="majorHAnsi" w:cstheme="majorHAnsi"/>
                <w:b/>
                <w:bCs/>
                <w:color w:val="FF0000"/>
              </w:rPr>
            </w:pPr>
            <w:r w:rsidRPr="00A46241">
              <w:rPr>
                <w:rFonts w:asciiTheme="majorHAnsi" w:hAnsiTheme="majorHAnsi" w:cstheme="majorHAnsi"/>
                <w:b/>
                <w:bCs/>
                <w:color w:val="FF0000"/>
              </w:rPr>
              <w:t>REMINDER</w:t>
            </w:r>
          </w:p>
          <w:p w14:paraId="485A1757" w14:textId="77777777" w:rsidR="00A46241" w:rsidRDefault="00A46241" w:rsidP="00A46241">
            <w:pPr>
              <w:rPr>
                <w:rFonts w:asciiTheme="majorHAnsi" w:hAnsiTheme="majorHAnsi" w:cstheme="majorHAnsi"/>
                <w:b/>
                <w:bCs/>
                <w:color w:val="000000"/>
              </w:rPr>
            </w:pPr>
            <w:r>
              <w:rPr>
                <w:rFonts w:asciiTheme="majorHAnsi" w:hAnsiTheme="majorHAnsi" w:cstheme="majorHAnsi"/>
                <w:b/>
                <w:bCs/>
                <w:color w:val="000000"/>
              </w:rPr>
              <w:t>Mandatory training for timekeepers and managers—Kronos is changing in July:</w:t>
            </w:r>
          </w:p>
          <w:p w14:paraId="433E3AB3" w14:textId="048510C4" w:rsidR="00A46241" w:rsidRDefault="00A46241" w:rsidP="00A46241">
            <w:pPr>
              <w:rPr>
                <w:rFonts w:ascii="Calibri Light" w:hAnsi="Calibri Light" w:cs="Calibri Light"/>
                <w:bCs/>
                <w:color w:val="000000"/>
                <w:sz w:val="21"/>
                <w:szCs w:val="21"/>
              </w:rPr>
            </w:pPr>
            <w:r w:rsidRPr="00A46241">
              <w:rPr>
                <w:rFonts w:ascii="Calibri Light" w:hAnsi="Calibri Light" w:cs="Calibri Light"/>
                <w:bCs/>
                <w:color w:val="000000"/>
                <w:sz w:val="21"/>
                <w:szCs w:val="21"/>
                <w:shd w:val="clear" w:color="auto" w:fill="FFFFFF"/>
              </w:rPr>
              <w:t xml:space="preserve">Get more details and sign up now for training on the Kronos version 8 upgrade. Webinars are available from June 17 until July 14 for timekeepers, </w:t>
            </w:r>
            <w:proofErr w:type="gramStart"/>
            <w:r w:rsidRPr="00A46241">
              <w:rPr>
                <w:rFonts w:ascii="Calibri Light" w:hAnsi="Calibri Light" w:cs="Calibri Light"/>
                <w:bCs/>
                <w:color w:val="000000"/>
                <w:sz w:val="21"/>
                <w:szCs w:val="21"/>
                <w:shd w:val="clear" w:color="auto" w:fill="FFFFFF"/>
              </w:rPr>
              <w:t>managers</w:t>
            </w:r>
            <w:proofErr w:type="gramEnd"/>
            <w:r w:rsidRPr="00A46241">
              <w:rPr>
                <w:rFonts w:ascii="Calibri Light" w:hAnsi="Calibri Light" w:cs="Calibri Light"/>
                <w:bCs/>
                <w:color w:val="000000"/>
                <w:sz w:val="21"/>
                <w:szCs w:val="21"/>
                <w:shd w:val="clear" w:color="auto" w:fill="FFFFFF"/>
              </w:rPr>
              <w:t xml:space="preserve"> and employees.</w:t>
            </w:r>
            <w:r w:rsidRPr="00A46241">
              <w:rPr>
                <w:rStyle w:val="apple-converted-space"/>
                <w:rFonts w:ascii="Calibri Light" w:hAnsi="Calibri Light" w:cs="Calibri Light"/>
                <w:bCs/>
                <w:color w:val="000000"/>
                <w:sz w:val="21"/>
                <w:szCs w:val="21"/>
                <w:shd w:val="clear" w:color="auto" w:fill="FFFFFF"/>
              </w:rPr>
              <w:t> </w:t>
            </w:r>
            <w:r w:rsidRPr="00A46241">
              <w:rPr>
                <w:rFonts w:ascii="Calibri Light" w:hAnsi="Calibri Light" w:cs="Calibri Light"/>
                <w:bCs/>
                <w:color w:val="000000"/>
                <w:sz w:val="21"/>
                <w:szCs w:val="21"/>
                <w:shd w:val="clear" w:color="auto" w:fill="FFFFFF"/>
              </w:rPr>
              <w:t>Please be advised that training is required for timekeepers and managers.</w:t>
            </w:r>
            <w:r w:rsidRPr="00A46241">
              <w:rPr>
                <w:rStyle w:val="apple-converted-space"/>
                <w:rFonts w:ascii="Calibri Light" w:hAnsi="Calibri Light" w:cs="Calibri Light"/>
                <w:bCs/>
                <w:color w:val="000000"/>
                <w:sz w:val="21"/>
                <w:szCs w:val="21"/>
                <w:shd w:val="clear" w:color="auto" w:fill="FFFFFF"/>
              </w:rPr>
              <w:t> </w:t>
            </w:r>
            <w:r w:rsidRPr="00A46241">
              <w:rPr>
                <w:rFonts w:ascii="Calibri Light" w:hAnsi="Calibri Light" w:cs="Calibri Light"/>
                <w:bCs/>
                <w:color w:val="000000"/>
                <w:sz w:val="21"/>
                <w:szCs w:val="21"/>
                <w:shd w:val="clear" w:color="auto" w:fill="FFFFFF"/>
              </w:rPr>
              <w:t xml:space="preserve">Save your spot now at </w:t>
            </w:r>
            <w:hyperlink r:id="rId20" w:anchor="/" w:history="1">
              <w:r w:rsidRPr="00A46241">
                <w:rPr>
                  <w:rStyle w:val="Hyperlink"/>
                  <w:rFonts w:ascii="Calibri Light" w:hAnsi="Calibri Light" w:cs="Calibri Light"/>
                  <w:bCs/>
                  <w:sz w:val="21"/>
                  <w:szCs w:val="21"/>
                </w:rPr>
                <w:t>https://innovation.utmb.edu/TrainingGateway/#/</w:t>
              </w:r>
            </w:hyperlink>
            <w:r w:rsidRPr="00A46241">
              <w:rPr>
                <w:rFonts w:ascii="Calibri Light" w:hAnsi="Calibri Light" w:cs="Calibri Light"/>
                <w:bCs/>
                <w:color w:val="000000"/>
                <w:sz w:val="21"/>
                <w:szCs w:val="21"/>
              </w:rPr>
              <w:t xml:space="preserve">. </w:t>
            </w:r>
          </w:p>
          <w:p w14:paraId="7FE0E346" w14:textId="717BFDD8" w:rsidR="00A46241" w:rsidRDefault="00A46241" w:rsidP="00A46241">
            <w:pPr>
              <w:rPr>
                <w:rFonts w:ascii="Calibri Light" w:hAnsi="Calibri Light" w:cs="Calibri Light"/>
                <w:bCs/>
                <w:color w:val="000000"/>
                <w:sz w:val="21"/>
                <w:szCs w:val="21"/>
              </w:rPr>
            </w:pPr>
          </w:p>
          <w:p w14:paraId="18DBF79F" w14:textId="77777777" w:rsidR="00A46241" w:rsidRPr="00FE7E7B" w:rsidRDefault="00A46241" w:rsidP="00A46241">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49B750C6" w14:textId="3EF101ED" w:rsidR="00A46241" w:rsidRDefault="00A46241" w:rsidP="00A46241">
            <w:pPr>
              <w:pStyle w:val="NoSpacing"/>
              <w:spacing w:line="276" w:lineRule="auto"/>
              <w:rPr>
                <w:rFonts w:asciiTheme="majorHAnsi" w:hAnsiTheme="majorHAnsi" w:cstheme="majorHAnsi"/>
                <w:color w:val="000000"/>
              </w:rPr>
            </w:pPr>
            <w:r>
              <w:rPr>
                <w:rFonts w:asciiTheme="majorHAnsi" w:hAnsiTheme="majorHAnsi" w:cstheme="majorHAnsi"/>
                <w:b/>
                <w:bCs/>
                <w:color w:val="000000"/>
              </w:rPr>
              <w:t>Steps to prevent the spread of COVID-19</w:t>
            </w:r>
            <w:r w:rsidRPr="00E021BC">
              <w:rPr>
                <w:rFonts w:asciiTheme="majorHAnsi" w:hAnsiTheme="majorHAnsi" w:cstheme="majorHAnsi"/>
                <w:color w:val="000000"/>
              </w:rPr>
              <w:t>:</w:t>
            </w:r>
          </w:p>
          <w:p w14:paraId="26A534D4" w14:textId="77777777" w:rsidR="00A46241" w:rsidRPr="00A46241" w:rsidRDefault="00A46241" w:rsidP="00A46241">
            <w:pPr>
              <w:pStyle w:val="xmsolistparagraph"/>
              <w:ind w:left="0"/>
              <w:rPr>
                <w:rFonts w:ascii="Calibri Light" w:hAnsi="Calibri Light" w:cs="Calibri Light"/>
                <w:sz w:val="21"/>
                <w:szCs w:val="21"/>
              </w:rPr>
            </w:pPr>
            <w:r w:rsidRPr="00A46241">
              <w:rPr>
                <w:rFonts w:ascii="Calibri Light" w:hAnsi="Calibri Light" w:cs="Calibri Light"/>
                <w:color w:val="000000"/>
                <w:sz w:val="21"/>
                <w:szCs w:val="21"/>
                <w:lang w:val="en"/>
              </w:rPr>
              <w:t xml:space="preserve">COVID-19 is increasing in the greater Houston/Galveston area. Every member of the UTMB community is responsible for taking steps to prevent its spread: </w:t>
            </w:r>
          </w:p>
          <w:p w14:paraId="2AE87512" w14:textId="77777777" w:rsidR="00A46241" w:rsidRPr="00A46241" w:rsidRDefault="00A46241" w:rsidP="00A46241">
            <w:pPr>
              <w:pStyle w:val="xmsolistparagraph"/>
              <w:numPr>
                <w:ilvl w:val="1"/>
                <w:numId w:val="5"/>
              </w:numPr>
              <w:ind w:left="720"/>
              <w:rPr>
                <w:rFonts w:ascii="Calibri Light" w:hAnsi="Calibri Light" w:cs="Calibri Light"/>
                <w:color w:val="000000"/>
                <w:sz w:val="21"/>
                <w:szCs w:val="21"/>
              </w:rPr>
            </w:pPr>
            <w:r w:rsidRPr="00A46241">
              <w:rPr>
                <w:rFonts w:ascii="Calibri Light" w:hAnsi="Calibri Light" w:cs="Calibri Light"/>
                <w:color w:val="000000"/>
                <w:sz w:val="21"/>
                <w:szCs w:val="21"/>
                <w:lang w:val="en"/>
              </w:rPr>
              <w:t xml:space="preserve">Monitor your health every day before arriving to a UTMB campus or clinic. </w:t>
            </w:r>
          </w:p>
          <w:p w14:paraId="32DFF507" w14:textId="77777777" w:rsidR="00A46241" w:rsidRPr="00A46241" w:rsidRDefault="00A46241" w:rsidP="00A46241">
            <w:pPr>
              <w:pStyle w:val="xmsolistparagraph"/>
              <w:numPr>
                <w:ilvl w:val="1"/>
                <w:numId w:val="5"/>
              </w:numPr>
              <w:ind w:left="720"/>
              <w:rPr>
                <w:rFonts w:ascii="Calibri Light" w:hAnsi="Calibri Light" w:cs="Calibri Light"/>
                <w:color w:val="000000"/>
                <w:sz w:val="21"/>
                <w:szCs w:val="21"/>
              </w:rPr>
            </w:pPr>
            <w:r w:rsidRPr="00A46241">
              <w:rPr>
                <w:rFonts w:ascii="Calibri Light" w:hAnsi="Calibri Light" w:cs="Calibri Light"/>
                <w:color w:val="000000"/>
                <w:sz w:val="21"/>
                <w:szCs w:val="21"/>
                <w:u w:val="single"/>
                <w:lang w:val="en"/>
              </w:rPr>
              <w:t>Stay home if you are ill.</w:t>
            </w:r>
          </w:p>
          <w:p w14:paraId="54C7DDF1" w14:textId="77777777" w:rsidR="00A46241" w:rsidRPr="00A46241" w:rsidRDefault="00A46241" w:rsidP="00A46241">
            <w:pPr>
              <w:pStyle w:val="xmsolistparagraph"/>
              <w:numPr>
                <w:ilvl w:val="1"/>
                <w:numId w:val="5"/>
              </w:numPr>
              <w:ind w:left="720"/>
              <w:rPr>
                <w:rFonts w:ascii="Calibri Light" w:hAnsi="Calibri Light" w:cs="Calibri Light"/>
                <w:color w:val="000000"/>
                <w:sz w:val="21"/>
                <w:szCs w:val="21"/>
              </w:rPr>
            </w:pPr>
            <w:r w:rsidRPr="00A46241">
              <w:rPr>
                <w:rFonts w:ascii="Calibri Light" w:hAnsi="Calibri Light" w:cs="Calibri Light"/>
                <w:color w:val="000000"/>
                <w:sz w:val="21"/>
                <w:szCs w:val="21"/>
                <w:lang w:val="en"/>
              </w:rPr>
              <w:t>As required, wear a mask in public areas of UTMB, including non-clinical buildings. Public areas include lobbies, hallways, elevators, conference rooms, classrooms, restrooms, break rooms and work rooms.</w:t>
            </w:r>
          </w:p>
          <w:p w14:paraId="129A3C92" w14:textId="77777777" w:rsidR="00A46241" w:rsidRPr="00A46241" w:rsidRDefault="00A46241" w:rsidP="00A46241">
            <w:pPr>
              <w:pStyle w:val="xmsolistparagraph"/>
              <w:numPr>
                <w:ilvl w:val="1"/>
                <w:numId w:val="5"/>
              </w:numPr>
              <w:ind w:left="720"/>
              <w:rPr>
                <w:rFonts w:ascii="Calibri Light" w:hAnsi="Calibri Light" w:cs="Calibri Light"/>
                <w:color w:val="000000"/>
                <w:sz w:val="21"/>
                <w:szCs w:val="21"/>
              </w:rPr>
            </w:pPr>
            <w:r w:rsidRPr="00A46241">
              <w:rPr>
                <w:rFonts w:ascii="Calibri Light" w:hAnsi="Calibri Light" w:cs="Calibri Light"/>
                <w:color w:val="000000"/>
                <w:sz w:val="21"/>
                <w:szCs w:val="21"/>
                <w:lang w:val="en"/>
              </w:rPr>
              <w:t>You should also wear a mask when out in public on your personal time.</w:t>
            </w:r>
          </w:p>
          <w:p w14:paraId="42127499" w14:textId="165032C0" w:rsidR="00A46241" w:rsidRPr="00A46241" w:rsidRDefault="00A46241" w:rsidP="00A46241">
            <w:pPr>
              <w:pStyle w:val="xmsolistparagraph"/>
              <w:numPr>
                <w:ilvl w:val="0"/>
                <w:numId w:val="6"/>
              </w:numPr>
              <w:rPr>
                <w:rFonts w:ascii="Calibri Light" w:hAnsi="Calibri Light" w:cs="Calibri Light"/>
                <w:sz w:val="21"/>
                <w:szCs w:val="21"/>
              </w:rPr>
            </w:pPr>
            <w:r w:rsidRPr="00A46241">
              <w:rPr>
                <w:rFonts w:ascii="Calibri Light" w:hAnsi="Calibri Light" w:cs="Calibri Light"/>
                <w:color w:val="000000"/>
                <w:sz w:val="21"/>
                <w:szCs w:val="21"/>
                <w:lang w:val="en"/>
              </w:rPr>
              <w:t xml:space="preserve">See the </w:t>
            </w:r>
            <w:hyperlink r:id="rId21" w:anchor="gatherings" w:history="1">
              <w:proofErr w:type="spellStart"/>
              <w:r w:rsidR="00701A3C">
                <w:rPr>
                  <w:rStyle w:val="Hyperlink"/>
                  <w:rFonts w:ascii="Calibri Light" w:hAnsi="Calibri Light" w:cs="Calibri Light"/>
                  <w:sz w:val="21"/>
                  <w:szCs w:val="21"/>
                  <w:lang w:val="en"/>
                </w:rPr>
                <w:t>the</w:t>
              </w:r>
              <w:proofErr w:type="spellEnd"/>
              <w:r w:rsidR="00701A3C">
                <w:rPr>
                  <w:rStyle w:val="Hyperlink"/>
                  <w:rFonts w:ascii="Calibri Light" w:hAnsi="Calibri Light" w:cs="Calibri Light"/>
                  <w:sz w:val="21"/>
                  <w:szCs w:val="21"/>
                  <w:lang w:val="en"/>
                </w:rPr>
                <w:t xml:space="preserve"> COVID-19 Task Force's June 18 information</w:t>
              </w:r>
            </w:hyperlink>
            <w:r w:rsidRPr="00A46241">
              <w:rPr>
                <w:rFonts w:ascii="Calibri Light" w:hAnsi="Calibri Light" w:cs="Calibri Light"/>
                <w:color w:val="000000"/>
                <w:sz w:val="21"/>
                <w:szCs w:val="21"/>
                <w:lang w:val="en"/>
              </w:rPr>
              <w:t xml:space="preserve"> regarding restrictions on non-essential gatherings.</w:t>
            </w:r>
          </w:p>
          <w:p w14:paraId="590FD6F7" w14:textId="77777777" w:rsidR="00A46241" w:rsidRPr="00A46241" w:rsidRDefault="00A46241" w:rsidP="00A46241">
            <w:pPr>
              <w:pStyle w:val="xmsolistparagraph"/>
              <w:numPr>
                <w:ilvl w:val="0"/>
                <w:numId w:val="6"/>
              </w:numPr>
              <w:rPr>
                <w:rFonts w:ascii="Calibri Light" w:hAnsi="Calibri Light" w:cs="Calibri Light"/>
                <w:sz w:val="21"/>
                <w:szCs w:val="21"/>
              </w:rPr>
            </w:pPr>
            <w:r w:rsidRPr="00A46241">
              <w:rPr>
                <w:rFonts w:ascii="Calibri Light" w:hAnsi="Calibri Light" w:cs="Calibri Light"/>
                <w:color w:val="000000"/>
                <w:sz w:val="21"/>
                <w:szCs w:val="21"/>
                <w:lang w:val="en"/>
              </w:rPr>
              <w:t>Maintain physical distance from others (minimum of 6 feet whenever possible).</w:t>
            </w:r>
          </w:p>
          <w:p w14:paraId="4FB6A336" w14:textId="77777777" w:rsidR="00A46241" w:rsidRPr="00A46241" w:rsidRDefault="00A46241" w:rsidP="00A46241">
            <w:pPr>
              <w:pStyle w:val="xmsolistparagraph"/>
              <w:numPr>
                <w:ilvl w:val="0"/>
                <w:numId w:val="6"/>
              </w:numPr>
              <w:rPr>
                <w:rFonts w:ascii="Calibri Light" w:hAnsi="Calibri Light" w:cs="Calibri Light"/>
                <w:sz w:val="21"/>
                <w:szCs w:val="21"/>
              </w:rPr>
            </w:pPr>
            <w:r w:rsidRPr="00A46241">
              <w:rPr>
                <w:rFonts w:ascii="Calibri Light" w:hAnsi="Calibri Light" w:cs="Calibri Light"/>
                <w:color w:val="000000"/>
                <w:sz w:val="21"/>
                <w:szCs w:val="21"/>
                <w:lang w:val="en"/>
              </w:rPr>
              <w:t>Wash your hands frequently and thoroughly.</w:t>
            </w:r>
          </w:p>
          <w:p w14:paraId="2CA03485" w14:textId="77777777" w:rsidR="00A46241" w:rsidRPr="00A46241" w:rsidRDefault="00A46241" w:rsidP="00A46241">
            <w:pPr>
              <w:pStyle w:val="xmsolistparagraph"/>
              <w:numPr>
                <w:ilvl w:val="0"/>
                <w:numId w:val="6"/>
              </w:numPr>
              <w:rPr>
                <w:rFonts w:ascii="Calibri Light" w:hAnsi="Calibri Light" w:cs="Calibri Light"/>
                <w:sz w:val="21"/>
                <w:szCs w:val="21"/>
              </w:rPr>
            </w:pPr>
            <w:r w:rsidRPr="00A46241">
              <w:rPr>
                <w:rFonts w:ascii="Calibri Light" w:hAnsi="Calibri Light" w:cs="Calibri Light"/>
                <w:color w:val="000000"/>
                <w:sz w:val="21"/>
                <w:szCs w:val="21"/>
                <w:lang w:val="en"/>
              </w:rPr>
              <w:t xml:space="preserve">Avoid touching your eyes, </w:t>
            </w:r>
            <w:proofErr w:type="gramStart"/>
            <w:r w:rsidRPr="00A46241">
              <w:rPr>
                <w:rFonts w:ascii="Calibri Light" w:hAnsi="Calibri Light" w:cs="Calibri Light"/>
                <w:color w:val="000000"/>
                <w:sz w:val="21"/>
                <w:szCs w:val="21"/>
                <w:lang w:val="en"/>
              </w:rPr>
              <w:t>nose</w:t>
            </w:r>
            <w:proofErr w:type="gramEnd"/>
            <w:r w:rsidRPr="00A46241">
              <w:rPr>
                <w:rFonts w:ascii="Calibri Light" w:hAnsi="Calibri Light" w:cs="Calibri Light"/>
                <w:color w:val="000000"/>
                <w:sz w:val="21"/>
                <w:szCs w:val="21"/>
                <w:lang w:val="en"/>
              </w:rPr>
              <w:t xml:space="preserve"> or mouth with unwashed hands.</w:t>
            </w:r>
          </w:p>
          <w:p w14:paraId="3CC64CC4" w14:textId="409F52CE" w:rsidR="00A46241" w:rsidRPr="00A46241" w:rsidRDefault="00A46241" w:rsidP="00A46241">
            <w:pPr>
              <w:pStyle w:val="xmsolistparagraph"/>
              <w:numPr>
                <w:ilvl w:val="0"/>
                <w:numId w:val="6"/>
              </w:numPr>
              <w:rPr>
                <w:rFonts w:ascii="Calibri Light" w:hAnsi="Calibri Light" w:cs="Calibri Light"/>
                <w:sz w:val="21"/>
                <w:szCs w:val="21"/>
              </w:rPr>
            </w:pPr>
            <w:r w:rsidRPr="00A46241">
              <w:rPr>
                <w:rFonts w:ascii="Calibri Light" w:hAnsi="Calibri Light" w:cs="Calibri Light"/>
                <w:color w:val="000000"/>
                <w:sz w:val="21"/>
                <w:szCs w:val="21"/>
                <w:lang w:val="en"/>
              </w:rPr>
              <w:t>Cover coughs and sneezes.</w:t>
            </w:r>
          </w:p>
          <w:p w14:paraId="4EAF2BBD" w14:textId="3B387C9B" w:rsidR="00A46241" w:rsidRDefault="00A46241" w:rsidP="00FE7E7B">
            <w:pPr>
              <w:pStyle w:val="NoSpacing"/>
              <w:spacing w:line="276" w:lineRule="auto"/>
              <w:rPr>
                <w:rFonts w:asciiTheme="majorHAnsi" w:hAnsiTheme="majorHAnsi" w:cstheme="majorHAnsi"/>
                <w:b/>
                <w:bCs/>
                <w:color w:val="000000"/>
              </w:rPr>
            </w:pPr>
          </w:p>
          <w:p w14:paraId="68A31909" w14:textId="77777777" w:rsidR="00607964" w:rsidRDefault="00A46241" w:rsidP="00607964">
            <w:pPr>
              <w:pStyle w:val="NoSpacing"/>
              <w:spacing w:line="276" w:lineRule="auto"/>
              <w:rPr>
                <w:rFonts w:asciiTheme="majorHAnsi" w:hAnsiTheme="majorHAnsi" w:cstheme="majorHAnsi"/>
                <w:b/>
                <w:bCs/>
                <w:color w:val="000000"/>
              </w:rPr>
            </w:pPr>
            <w:r>
              <w:rPr>
                <w:rFonts w:asciiTheme="majorHAnsi" w:hAnsiTheme="majorHAnsi" w:cstheme="majorHAnsi"/>
                <w:b/>
                <w:bCs/>
                <w:color w:val="000000"/>
              </w:rPr>
              <w:t>Emergency Leave benefits reminder:</w:t>
            </w:r>
          </w:p>
          <w:p w14:paraId="05F754BF" w14:textId="127C83E8" w:rsidR="00FE7E7B" w:rsidRPr="00607964" w:rsidRDefault="00A46241" w:rsidP="00607964">
            <w:pPr>
              <w:pStyle w:val="NoSpacing"/>
              <w:spacing w:line="276" w:lineRule="auto"/>
              <w:rPr>
                <w:rFonts w:asciiTheme="majorHAnsi" w:hAnsiTheme="majorHAnsi" w:cstheme="majorHAnsi"/>
                <w:color w:val="000000"/>
              </w:rPr>
            </w:pPr>
            <w:r w:rsidRPr="00607964">
              <w:rPr>
                <w:rFonts w:ascii="Calibri Light" w:hAnsi="Calibri Light" w:cs="Calibri Light"/>
                <w:color w:val="000000"/>
                <w:sz w:val="21"/>
                <w:szCs w:val="21"/>
              </w:rPr>
              <w:t>UTMB has</w:t>
            </w:r>
            <w:r w:rsidRPr="00607964">
              <w:rPr>
                <w:rStyle w:val="apple-converted-space"/>
                <w:rFonts w:ascii="Calibri Light" w:hAnsi="Calibri Light" w:cs="Calibri Light"/>
                <w:color w:val="000000"/>
                <w:sz w:val="21"/>
                <w:szCs w:val="21"/>
              </w:rPr>
              <w:t> </w:t>
            </w:r>
            <w:r w:rsidRPr="00607964">
              <w:rPr>
                <w:rFonts w:ascii="Calibri Light" w:hAnsi="Calibri Light" w:cs="Calibri Light"/>
                <w:b/>
                <w:bCs/>
                <w:color w:val="000000"/>
                <w:sz w:val="21"/>
                <w:szCs w:val="21"/>
              </w:rPr>
              <w:t>enhanced emergency leave</w:t>
            </w:r>
            <w:r w:rsidRPr="00607964">
              <w:rPr>
                <w:rStyle w:val="apple-converted-space"/>
                <w:rFonts w:ascii="Calibri Light" w:hAnsi="Calibri Light" w:cs="Calibri Light"/>
                <w:b/>
                <w:bCs/>
                <w:color w:val="000000"/>
                <w:sz w:val="21"/>
                <w:szCs w:val="21"/>
              </w:rPr>
              <w:t> </w:t>
            </w:r>
            <w:r w:rsidRPr="00607964">
              <w:rPr>
                <w:rFonts w:ascii="Calibri Light" w:hAnsi="Calibri Light" w:cs="Calibri Light"/>
                <w:b/>
                <w:bCs/>
                <w:color w:val="000000"/>
                <w:sz w:val="21"/>
                <w:szCs w:val="21"/>
              </w:rPr>
              <w:t>benefits</w:t>
            </w:r>
            <w:r w:rsidRPr="00607964">
              <w:rPr>
                <w:rStyle w:val="apple-converted-space"/>
                <w:rFonts w:ascii="Calibri Light" w:hAnsi="Calibri Light" w:cs="Calibri Light"/>
                <w:color w:val="000000"/>
                <w:sz w:val="21"/>
                <w:szCs w:val="21"/>
              </w:rPr>
              <w:t> </w:t>
            </w:r>
            <w:r w:rsidRPr="00607964">
              <w:rPr>
                <w:rFonts w:ascii="Calibri Light" w:hAnsi="Calibri Light" w:cs="Calibri Light"/>
                <w:color w:val="000000"/>
                <w:sz w:val="21"/>
                <w:szCs w:val="21"/>
              </w:rPr>
              <w:t>to</w:t>
            </w:r>
            <w:r w:rsidRPr="00607964">
              <w:rPr>
                <w:rStyle w:val="apple-converted-space"/>
                <w:rFonts w:ascii="Calibri Light" w:hAnsi="Calibri Light" w:cs="Calibri Light"/>
                <w:color w:val="000000"/>
                <w:sz w:val="21"/>
                <w:szCs w:val="21"/>
              </w:rPr>
              <w:t> </w:t>
            </w:r>
            <w:r w:rsidRPr="00607964">
              <w:rPr>
                <w:rFonts w:ascii="Calibri Light" w:hAnsi="Calibri Light" w:cs="Calibri Light"/>
                <w:color w:val="000000"/>
                <w:sz w:val="21"/>
                <w:szCs w:val="21"/>
              </w:rPr>
              <w:t xml:space="preserve">help meet the needs of our workforce during the COVID-19 pandemic. The benefits became effective </w:t>
            </w:r>
            <w:proofErr w:type="gramStart"/>
            <w:r w:rsidRPr="00607964">
              <w:rPr>
                <w:rFonts w:ascii="Calibri Light" w:hAnsi="Calibri Light" w:cs="Calibri Light"/>
                <w:color w:val="000000"/>
                <w:sz w:val="21"/>
                <w:szCs w:val="21"/>
              </w:rPr>
              <w:t>April 1, 2020, and</w:t>
            </w:r>
            <w:proofErr w:type="gramEnd"/>
            <w:r w:rsidRPr="00607964">
              <w:rPr>
                <w:rFonts w:ascii="Calibri Light" w:hAnsi="Calibri Light" w:cs="Calibri Light"/>
                <w:color w:val="000000"/>
                <w:sz w:val="21"/>
                <w:szCs w:val="21"/>
              </w:rPr>
              <w:t xml:space="preserve"> provide eligible employees up to 80 hours of paid leave for qualifying COVID-19-related reasons. See</w:t>
            </w:r>
            <w:r w:rsidRPr="00607964">
              <w:rPr>
                <w:rStyle w:val="apple-converted-space"/>
                <w:rFonts w:ascii="Calibri Light" w:hAnsi="Calibri Light" w:cs="Calibri Light"/>
                <w:color w:val="000000"/>
                <w:sz w:val="21"/>
                <w:szCs w:val="21"/>
              </w:rPr>
              <w:t> </w:t>
            </w:r>
            <w:hyperlink r:id="rId22" w:tooltip="https://utmb.us/401" w:history="1">
              <w:r w:rsidRPr="00607964">
                <w:rPr>
                  <w:rStyle w:val="Hyperlink"/>
                  <w:rFonts w:ascii="Calibri Light" w:hAnsi="Calibri Light" w:cs="Calibri Light"/>
                  <w:sz w:val="21"/>
                  <w:szCs w:val="21"/>
                </w:rPr>
                <w:t>Dr. Raimer’s April 10 message</w:t>
              </w:r>
            </w:hyperlink>
            <w:r w:rsidRPr="00607964">
              <w:rPr>
                <w:rStyle w:val="apple-converted-space"/>
                <w:rFonts w:ascii="Calibri Light" w:hAnsi="Calibri Light" w:cs="Calibri Light"/>
                <w:color w:val="000000"/>
                <w:sz w:val="21"/>
                <w:szCs w:val="21"/>
              </w:rPr>
              <w:t> </w:t>
            </w:r>
            <w:r w:rsidRPr="00607964">
              <w:rPr>
                <w:rFonts w:ascii="Calibri Light" w:hAnsi="Calibri Light" w:cs="Calibri Light"/>
                <w:color w:val="000000"/>
                <w:sz w:val="21"/>
                <w:szCs w:val="21"/>
              </w:rPr>
              <w:t>for more details, including a</w:t>
            </w:r>
            <w:r w:rsidRPr="00607964">
              <w:rPr>
                <w:rStyle w:val="xapple-converted-space"/>
                <w:rFonts w:ascii="Calibri Light" w:hAnsi="Calibri Light" w:cs="Calibri Light"/>
                <w:color w:val="000000"/>
                <w:sz w:val="21"/>
                <w:szCs w:val="21"/>
              </w:rPr>
              <w:t> </w:t>
            </w:r>
            <w:hyperlink r:id="rId23" w:history="1">
              <w:r w:rsidRPr="00607964">
                <w:rPr>
                  <w:rStyle w:val="Hyperlink"/>
                  <w:rFonts w:ascii="Calibri Light" w:hAnsi="Calibri Light" w:cs="Calibri Light"/>
                  <w:color w:val="954F72"/>
                  <w:sz w:val="21"/>
                  <w:szCs w:val="21"/>
                </w:rPr>
                <w:t>summary document</w:t>
              </w:r>
            </w:hyperlink>
            <w:r w:rsidRPr="00607964">
              <w:rPr>
                <w:rStyle w:val="xapple-converted-space"/>
                <w:rFonts w:ascii="Calibri Light" w:hAnsi="Calibri Light" w:cs="Calibri Light"/>
                <w:color w:val="000000"/>
                <w:sz w:val="21"/>
                <w:szCs w:val="21"/>
              </w:rPr>
              <w:t> </w:t>
            </w:r>
            <w:r w:rsidRPr="00607964">
              <w:rPr>
                <w:rFonts w:ascii="Calibri Light" w:hAnsi="Calibri Light" w:cs="Calibri Light"/>
                <w:color w:val="000000"/>
                <w:sz w:val="21"/>
                <w:szCs w:val="21"/>
              </w:rPr>
              <w:t>and</w:t>
            </w:r>
            <w:r w:rsidRPr="00607964">
              <w:rPr>
                <w:rStyle w:val="xapple-converted-space"/>
                <w:rFonts w:ascii="Calibri Light" w:hAnsi="Calibri Light" w:cs="Calibri Light"/>
                <w:color w:val="000000"/>
                <w:sz w:val="21"/>
                <w:szCs w:val="21"/>
              </w:rPr>
              <w:t> </w:t>
            </w:r>
            <w:hyperlink r:id="rId24" w:tooltip="https://utmb.us/3zk" w:history="1">
              <w:r w:rsidRPr="00607964">
                <w:rPr>
                  <w:rStyle w:val="Hyperlink"/>
                  <w:rFonts w:ascii="Calibri Light" w:hAnsi="Calibri Light" w:cs="Calibri Light"/>
                  <w:color w:val="954F72"/>
                  <w:sz w:val="21"/>
                  <w:szCs w:val="21"/>
                </w:rPr>
                <w:t>frequently asked questions</w:t>
              </w:r>
            </w:hyperlink>
            <w:r w:rsidRPr="00607964">
              <w:rPr>
                <w:rFonts w:ascii="Calibri Light" w:hAnsi="Calibri Light" w:cs="Calibri Light"/>
                <w:color w:val="000000"/>
                <w:sz w:val="21"/>
                <w:szCs w:val="21"/>
              </w:rPr>
              <w:t>.</w:t>
            </w:r>
            <w:r w:rsidRPr="00607964">
              <w:rPr>
                <w:rStyle w:val="apple-converted-space"/>
                <w:rFonts w:ascii="Calibri Light" w:hAnsi="Calibri Light" w:cs="Calibri Light"/>
                <w:color w:val="000000"/>
                <w:sz w:val="21"/>
                <w:szCs w:val="21"/>
              </w:rPr>
              <w:t> </w:t>
            </w:r>
            <w:r w:rsidRPr="00607964">
              <w:rPr>
                <w:rFonts w:ascii="Calibri Light" w:hAnsi="Calibri Light" w:cs="Calibri Light"/>
                <w:color w:val="000000"/>
                <w:sz w:val="21"/>
                <w:szCs w:val="21"/>
                <w:lang w:val="en"/>
              </w:rPr>
              <w:t>If you are </w:t>
            </w:r>
            <w:r w:rsidRPr="00607964">
              <w:rPr>
                <w:rFonts w:ascii="Calibri Light" w:hAnsi="Calibri Light" w:cs="Calibri Light"/>
                <w:b/>
                <w:bCs/>
                <w:color w:val="000000"/>
                <w:sz w:val="21"/>
                <w:szCs w:val="21"/>
                <w:lang w:val="en"/>
              </w:rPr>
              <w:t>requesting or using emergency leave</w:t>
            </w:r>
            <w:r w:rsidRPr="00607964">
              <w:rPr>
                <w:rStyle w:val="apple-converted-space"/>
                <w:rFonts w:ascii="Calibri Light" w:hAnsi="Calibri Light" w:cs="Calibri Light"/>
                <w:color w:val="000000"/>
                <w:sz w:val="21"/>
                <w:szCs w:val="21"/>
                <w:lang w:val="en"/>
              </w:rPr>
              <w:t> </w:t>
            </w:r>
            <w:r w:rsidRPr="00607964">
              <w:rPr>
                <w:rFonts w:ascii="Calibri Light" w:hAnsi="Calibri Light" w:cs="Calibri Light"/>
                <w:color w:val="000000"/>
                <w:sz w:val="21"/>
                <w:szCs w:val="21"/>
                <w:lang w:val="en"/>
              </w:rPr>
              <w:t>due to Covid-19 symptoms or required self-isolation, be sure to notify Employee Health as appropriate for monitoring and return-to-work coordination.</w:t>
            </w:r>
          </w:p>
          <w:p w14:paraId="397AB352" w14:textId="6F7403C1" w:rsidR="004C1339" w:rsidRPr="004C1339" w:rsidRDefault="004C1339" w:rsidP="004C1339">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39A448E1" w14:textId="4DDD199F" w:rsidR="00FE7E7B" w:rsidRDefault="00FE7E7B" w:rsidP="00FE7E7B">
            <w:pPr>
              <w:rPr>
                <w:rFonts w:ascii="Calibri Light" w:hAnsi="Calibri Light" w:cs="Calibri Light"/>
                <w:color w:val="000000"/>
                <w:sz w:val="21"/>
                <w:szCs w:val="21"/>
              </w:rPr>
            </w:pPr>
          </w:p>
          <w:p w14:paraId="1171F825" w14:textId="1682DE7F" w:rsidR="00607964" w:rsidRDefault="00607964" w:rsidP="00607964">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 testing program</w:t>
            </w:r>
            <w:r w:rsidRPr="00E021BC">
              <w:rPr>
                <w:rFonts w:asciiTheme="majorHAnsi" w:hAnsiTheme="majorHAnsi" w:cstheme="majorHAnsi"/>
                <w:color w:val="000000"/>
              </w:rPr>
              <w:t>:</w:t>
            </w:r>
          </w:p>
          <w:p w14:paraId="3953A135" w14:textId="487CFDC5" w:rsidR="00607964" w:rsidRPr="00607964" w:rsidRDefault="00607964" w:rsidP="00607964">
            <w:pPr>
              <w:pStyle w:val="NoSpacing"/>
              <w:spacing w:line="276" w:lineRule="auto"/>
              <w:rPr>
                <w:rFonts w:ascii="Calibri Light" w:hAnsi="Calibri Light" w:cs="Calibri Light"/>
                <w:color w:val="000000"/>
                <w:sz w:val="21"/>
                <w:szCs w:val="21"/>
                <w:lang w:val="en"/>
              </w:rPr>
            </w:pPr>
            <w:r w:rsidRPr="00607964">
              <w:rPr>
                <w:rFonts w:ascii="Calibri Light" w:hAnsi="Calibri Light" w:cs="Calibri Light"/>
                <w:color w:val="000000"/>
                <w:sz w:val="21"/>
                <w:szCs w:val="21"/>
                <w:lang w:val="en"/>
              </w:rPr>
              <w:t>There is high demand for our COVID-19 testing program, which is also resulting in a much higher than normal volume of calls to our Access Center. Leadership is working to address the increased volumes and wait times.</w:t>
            </w:r>
          </w:p>
          <w:p w14:paraId="7E204CE6" w14:textId="77777777" w:rsidR="00607964" w:rsidRDefault="00607964" w:rsidP="00607964">
            <w:pPr>
              <w:pStyle w:val="NoSpacing"/>
              <w:spacing w:line="276" w:lineRule="auto"/>
              <w:rPr>
                <w:rFonts w:asciiTheme="majorHAnsi" w:hAnsiTheme="majorHAnsi" w:cstheme="majorHAnsi"/>
                <w:b/>
                <w:bCs/>
                <w:color w:val="000000"/>
              </w:rPr>
            </w:pPr>
          </w:p>
          <w:p w14:paraId="4A38597A" w14:textId="41AD8853" w:rsidR="00607964" w:rsidRDefault="00607964" w:rsidP="00607964">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2F2582CB" w14:textId="1EA1A2F9" w:rsidR="00607964" w:rsidRPr="00701A3C" w:rsidRDefault="00607964" w:rsidP="00FE7E7B">
            <w:pPr>
              <w:rPr>
                <w:rFonts w:ascii="Calibri Light" w:hAnsi="Calibri Light" w:cs="Calibri Light"/>
                <w:sz w:val="21"/>
                <w:szCs w:val="21"/>
              </w:rPr>
            </w:pPr>
            <w:r w:rsidRPr="00FE7E7B">
              <w:rPr>
                <w:rFonts w:ascii="Calibri Light" w:hAnsi="Calibri Light" w:cs="Calibri Light"/>
                <w:color w:val="000000"/>
                <w:sz w:val="21"/>
                <w:szCs w:val="21"/>
              </w:rPr>
              <w:t>You can find the latest information regarding UTMB’s institution-wide response online at</w:t>
            </w:r>
            <w:r w:rsidRPr="00FE7E7B">
              <w:rPr>
                <w:rStyle w:val="xapple-converted-space"/>
                <w:rFonts w:ascii="Calibri Light" w:hAnsi="Calibri Light" w:cs="Calibri Light"/>
                <w:color w:val="000000"/>
                <w:sz w:val="21"/>
                <w:szCs w:val="21"/>
              </w:rPr>
              <w:t> </w:t>
            </w:r>
            <w:hyperlink r:id="rId25" w:tooltip="http://www.utmb.edu/covid-19" w:history="1">
              <w:r w:rsidRPr="00D06BE1">
                <w:rPr>
                  <w:rStyle w:val="Hyperlink"/>
                  <w:rFonts w:ascii="Calibri Light" w:hAnsi="Calibri Light" w:cs="Calibri Light"/>
                  <w:color w:val="FF0000"/>
                  <w:sz w:val="21"/>
                  <w:szCs w:val="21"/>
                </w:rPr>
                <w:t>www.utmb.edu/covid-19</w:t>
              </w:r>
            </w:hyperlink>
            <w:r w:rsidRPr="00D06BE1">
              <w:rPr>
                <w:rFonts w:ascii="Calibri Light" w:hAnsi="Calibri Light" w:cs="Calibri Light"/>
                <w:color w:val="FF0000"/>
                <w:sz w:val="21"/>
                <w:szCs w:val="21"/>
              </w:rPr>
              <w:t>.</w:t>
            </w:r>
          </w:p>
          <w:p w14:paraId="15A3DBEA" w14:textId="77777777" w:rsidR="00607964" w:rsidRDefault="00607964" w:rsidP="00FE7E7B">
            <w:pPr>
              <w:rPr>
                <w:rFonts w:ascii="Calibri Light" w:hAnsi="Calibri Light" w:cs="Calibri Light"/>
                <w:color w:val="000000"/>
                <w:sz w:val="21"/>
                <w:szCs w:val="21"/>
              </w:rPr>
            </w:pPr>
          </w:p>
          <w:p w14:paraId="21F2327A" w14:textId="2A72D1AF" w:rsidR="00FE7E7B" w:rsidRDefault="00FE7E7B" w:rsidP="00FE7E7B">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5248" behindDoc="0" locked="0" layoutInCell="1" allowOverlap="1" wp14:anchorId="47AE6728" wp14:editId="08B85535">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4EAD63FF">
              <w:rPr>
                <w:rFonts w:asciiTheme="majorHAnsi" w:hAnsiTheme="majorHAnsi" w:cstheme="majorBidi"/>
                <w:b/>
                <w:bCs/>
                <w:color w:val="000000"/>
              </w:rPr>
              <w:t xml:space="preserve">        </w:t>
            </w:r>
            <w:r w:rsidR="00607964" w:rsidRPr="4EAD63FF">
              <w:rPr>
                <w:rFonts w:asciiTheme="majorHAnsi" w:hAnsiTheme="majorHAnsi" w:cstheme="majorBidi"/>
                <w:b/>
                <w:bCs/>
                <w:color w:val="000000"/>
              </w:rPr>
              <w:t>Patient Centeredness Tip of the Week</w:t>
            </w:r>
            <w:r w:rsidRPr="4EAD63FF">
              <w:rPr>
                <w:rFonts w:asciiTheme="majorHAnsi" w:hAnsiTheme="majorHAnsi" w:cstheme="majorBidi"/>
                <w:color w:val="000000"/>
              </w:rPr>
              <w:t>:</w:t>
            </w:r>
          </w:p>
          <w:p w14:paraId="18380013" w14:textId="515C422B" w:rsidR="00FE7E7B" w:rsidRPr="00607964" w:rsidRDefault="00607964" w:rsidP="00FE7E7B">
            <w:pPr>
              <w:rPr>
                <w:rFonts w:ascii="Calibri Light" w:hAnsi="Calibri Light" w:cs="Calibri Light"/>
                <w:sz w:val="21"/>
                <w:szCs w:val="21"/>
              </w:rPr>
            </w:pPr>
            <w:r w:rsidRPr="00607964">
              <w:rPr>
                <w:rFonts w:ascii="Calibri Light" w:hAnsi="Calibri Light" w:cs="Calibri Light"/>
                <w:color w:val="000000"/>
                <w:sz w:val="21"/>
                <w:szCs w:val="21"/>
              </w:rPr>
              <w:t>Maya Angelou said, “People will forget what you said, people will forget what you did, but people will never forget how you made them feel.” Empathy can be a powerful technique to connect with others. When interacting with patients and their families, the use of empathy demonstrates that they matter and that you as the caregiver genuinely care about their wellness. Two ways to demonstrate empathy are: 1) Clarify information to have a clear understanding of the patient’s narrative and how they are feeling, and 2) Demonstrate and communicate your understanding back to them, showing support.</w:t>
            </w:r>
            <w:r w:rsidRPr="00607964">
              <w:rPr>
                <w:rFonts w:ascii="Calibri Light" w:hAnsi="Calibri Light" w:cs="Calibri Light"/>
                <w:color w:val="000000"/>
                <w:sz w:val="21"/>
                <w:szCs w:val="21"/>
                <w:shd w:val="clear" w:color="auto" w:fill="FFFFFF"/>
              </w:rPr>
              <w:t> </w:t>
            </w:r>
          </w:p>
        </w:tc>
      </w:tr>
      <w:tr w:rsidR="00212AAF" w14:paraId="09FE0D10" w14:textId="77777777" w:rsidTr="4EAD6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1A4203F8" w:rsidR="009A7614" w:rsidRPr="00AC1C94" w:rsidRDefault="00212AAF" w:rsidP="00812B7B">
            <w:r w:rsidRPr="4EAD63FF">
              <w:rPr>
                <w:rFonts w:asciiTheme="majorHAnsi" w:hAnsiTheme="majorHAnsi"/>
                <w:b/>
                <w:bCs/>
                <w:color w:val="FF0000"/>
                <w:sz w:val="28"/>
                <w:szCs w:val="28"/>
              </w:rPr>
              <w:t>DID YOU KNOW?</w:t>
            </w:r>
            <w:r>
              <w:br/>
            </w:r>
            <w:r w:rsidR="003862FD" w:rsidRPr="4EAD63FF">
              <w:rPr>
                <w:rFonts w:ascii="Calibri Light" w:hAnsi="Calibri Light" w:cs="Calibri Light"/>
                <w:sz w:val="20"/>
                <w:szCs w:val="20"/>
              </w:rPr>
              <w:t xml:space="preserve">It has been nearly two decades since the UT System approved plans for a BSL4 (biosafety level 4) laboratory on the UTMB campus. Named for scientist Dr. Robert E. </w:t>
            </w:r>
            <w:proofErr w:type="spellStart"/>
            <w:r w:rsidR="003862FD" w:rsidRPr="4EAD63FF">
              <w:rPr>
                <w:rFonts w:ascii="Calibri Light" w:hAnsi="Calibri Light" w:cs="Calibri Light"/>
                <w:sz w:val="20"/>
                <w:szCs w:val="20"/>
              </w:rPr>
              <w:t>Shope</w:t>
            </w:r>
            <w:proofErr w:type="spellEnd"/>
            <w:r w:rsidR="003862FD" w:rsidRPr="4EAD63FF">
              <w:rPr>
                <w:rFonts w:ascii="Calibri Light" w:hAnsi="Calibri Light" w:cs="Calibri Light"/>
                <w:sz w:val="20"/>
                <w:szCs w:val="20"/>
              </w:rPr>
              <w:t xml:space="preserve">, the laboratory was completed in 2003 and </w:t>
            </w:r>
            <w:r w:rsidR="00701A3C" w:rsidRPr="4EAD63FF">
              <w:rPr>
                <w:rFonts w:ascii="Calibri Light" w:hAnsi="Calibri Light" w:cs="Calibri Light"/>
                <w:sz w:val="20"/>
                <w:szCs w:val="20"/>
              </w:rPr>
              <w:t xml:space="preserve">commissioned in 2004. It </w:t>
            </w:r>
            <w:r w:rsidR="003862FD" w:rsidRPr="4EAD63FF">
              <w:rPr>
                <w:rFonts w:ascii="Calibri Light" w:hAnsi="Calibri Light" w:cs="Calibri Light"/>
                <w:sz w:val="20"/>
                <w:szCs w:val="20"/>
              </w:rPr>
              <w:t>further</w:t>
            </w:r>
            <w:r w:rsidR="00701A3C" w:rsidRPr="4EAD63FF">
              <w:rPr>
                <w:rFonts w:ascii="Calibri Light" w:hAnsi="Calibri Light" w:cs="Calibri Light"/>
                <w:sz w:val="20"/>
                <w:szCs w:val="20"/>
              </w:rPr>
              <w:t>ed</w:t>
            </w:r>
            <w:r w:rsidR="003862FD" w:rsidRPr="4EAD63FF">
              <w:rPr>
                <w:rFonts w:ascii="Calibri Light" w:hAnsi="Calibri Light" w:cs="Calibri Light"/>
                <w:sz w:val="20"/>
                <w:szCs w:val="20"/>
              </w:rPr>
              <w:t xml:space="preserve"> UTMB’s reputation as a leader in infectious disease research—a critical factor that helped UTMB win the bid for the Galveston National La</w:t>
            </w:r>
            <w:r w:rsidR="5C416D3A" w:rsidRPr="4EAD63FF">
              <w:rPr>
                <w:rFonts w:ascii="Calibri Light" w:hAnsi="Calibri Light" w:cs="Calibri Light"/>
                <w:sz w:val="20"/>
                <w:szCs w:val="20"/>
              </w:rPr>
              <w:t>b,</w:t>
            </w:r>
            <w:r w:rsidR="003862FD" w:rsidRPr="4EAD63FF">
              <w:rPr>
                <w:rFonts w:ascii="Calibri Light" w:hAnsi="Calibri Light" w:cs="Calibri Light"/>
                <w:sz w:val="20"/>
                <w:szCs w:val="20"/>
              </w:rPr>
              <w:t xml:space="preserve"> which opened on UTMB’s Galveston Campus in 2008. Devoted to the study of tropical and emerging infections, the maximum co</w:t>
            </w:r>
            <w:r w:rsidR="00701A3C" w:rsidRPr="4EAD63FF">
              <w:rPr>
                <w:rFonts w:ascii="Calibri Light" w:hAnsi="Calibri Light" w:cs="Calibri Light"/>
                <w:sz w:val="20"/>
                <w:szCs w:val="20"/>
              </w:rPr>
              <w:t>ntainment design for the 2,140-</w:t>
            </w:r>
            <w:r w:rsidR="003862FD" w:rsidRPr="4EAD63FF">
              <w:rPr>
                <w:rFonts w:ascii="Calibri Light" w:hAnsi="Calibri Light" w:cs="Calibri Light"/>
                <w:sz w:val="20"/>
                <w:szCs w:val="20"/>
              </w:rPr>
              <w:t xml:space="preserve">square-foot </w:t>
            </w:r>
            <w:proofErr w:type="spellStart"/>
            <w:r w:rsidR="003862FD" w:rsidRPr="4EAD63FF">
              <w:rPr>
                <w:rFonts w:ascii="Calibri Light" w:hAnsi="Calibri Light" w:cs="Calibri Light"/>
                <w:sz w:val="20"/>
                <w:szCs w:val="20"/>
              </w:rPr>
              <w:t>Shope</w:t>
            </w:r>
            <w:proofErr w:type="spellEnd"/>
            <w:r w:rsidR="003862FD" w:rsidRPr="4EAD63FF">
              <w:rPr>
                <w:rFonts w:ascii="Calibri Light" w:hAnsi="Calibri Light" w:cs="Calibri Light"/>
                <w:sz w:val="20"/>
                <w:szCs w:val="20"/>
              </w:rPr>
              <w:t xml:space="preserve"> </w:t>
            </w:r>
            <w:r w:rsidR="17553547" w:rsidRPr="4EAD63FF">
              <w:rPr>
                <w:rFonts w:ascii="Calibri Light" w:hAnsi="Calibri Light" w:cs="Calibri Light"/>
                <w:sz w:val="20"/>
                <w:szCs w:val="20"/>
              </w:rPr>
              <w:t>L</w:t>
            </w:r>
            <w:r w:rsidR="003862FD" w:rsidRPr="4EAD63FF">
              <w:rPr>
                <w:rFonts w:ascii="Calibri Light" w:hAnsi="Calibri Light" w:cs="Calibri Light"/>
                <w:sz w:val="20"/>
                <w:szCs w:val="20"/>
              </w:rPr>
              <w:t>aboratory includes approximately 10,000 additional square feet to house equipment for sterilizing and decontaminating all material leaving the lab. For mor</w:t>
            </w:r>
            <w:r w:rsidR="00701A3C" w:rsidRPr="4EAD63FF">
              <w:rPr>
                <w:rFonts w:ascii="Calibri Light" w:hAnsi="Calibri Light" w:cs="Calibri Light"/>
                <w:sz w:val="20"/>
                <w:szCs w:val="20"/>
              </w:rPr>
              <w:t>e information on this lab</w:t>
            </w:r>
            <w:r w:rsidR="003862FD" w:rsidRPr="4EAD63FF">
              <w:rPr>
                <w:rFonts w:ascii="Calibri Light" w:hAnsi="Calibri Light" w:cs="Calibri Light"/>
                <w:sz w:val="20"/>
                <w:szCs w:val="20"/>
              </w:rPr>
              <w:t xml:space="preserve">, visit </w:t>
            </w:r>
            <w:hyperlink r:id="rId26">
              <w:r w:rsidR="003862FD" w:rsidRPr="4EAD63FF">
                <w:rPr>
                  <w:rStyle w:val="Hyperlink"/>
                  <w:rFonts w:ascii="Calibri Light" w:hAnsi="Calibri Light" w:cs="Calibri Light"/>
                  <w:sz w:val="20"/>
                  <w:szCs w:val="20"/>
                </w:rPr>
                <w:t>https://www.utmb.edu/cbeid/areas-of-interest/safety-biocontainment</w:t>
              </w:r>
            </w:hyperlink>
            <w:r w:rsidR="003862FD" w:rsidRPr="4EAD63FF">
              <w:rPr>
                <w:rFonts w:ascii="Calibri Light" w:hAnsi="Calibri Light" w:cs="Calibri Light"/>
                <w:sz w:val="20"/>
                <w:szCs w:val="20"/>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6A2DF" w14:textId="77777777" w:rsidR="00E313A9" w:rsidRDefault="00E313A9" w:rsidP="00874B86">
      <w:r>
        <w:separator/>
      </w:r>
    </w:p>
  </w:endnote>
  <w:endnote w:type="continuationSeparator" w:id="0">
    <w:p w14:paraId="69FF6B07" w14:textId="77777777" w:rsidR="00E313A9" w:rsidRDefault="00E313A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3AE71" w14:textId="77777777" w:rsidR="00E313A9" w:rsidRDefault="00E313A9" w:rsidP="00874B86">
      <w:r>
        <w:separator/>
      </w:r>
    </w:p>
  </w:footnote>
  <w:footnote w:type="continuationSeparator" w:id="0">
    <w:p w14:paraId="0E81C866" w14:textId="77777777" w:rsidR="00E313A9" w:rsidRDefault="00E313A9"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5911B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73573"/>
    <w:multiLevelType w:val="multilevel"/>
    <w:tmpl w:val="7646D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2E2796"/>
    <w:multiLevelType w:val="multilevel"/>
    <w:tmpl w:val="BADC3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EA2495"/>
    <w:multiLevelType w:val="hybridMultilevel"/>
    <w:tmpl w:val="68AAB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A70F03"/>
    <w:multiLevelType w:val="hybridMultilevel"/>
    <w:tmpl w:val="8F0C4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862FD"/>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11B2"/>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964"/>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1A3C"/>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46241"/>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4F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13A9"/>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17553547"/>
    <w:rsid w:val="4B4B476F"/>
    <w:rsid w:val="4EAD63FF"/>
    <w:rsid w:val="523E0A7D"/>
    <w:rsid w:val="5C416D3A"/>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7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UnresolvedMention3">
    <w:name w:val="Unresolved Mention3"/>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paragraph" w:customStyle="1" w:styleId="xxmsonormal">
    <w:name w:val="x_xmsonormal"/>
    <w:basedOn w:val="Normal"/>
    <w:uiPriority w:val="99"/>
    <w:rsid w:val="00A46241"/>
    <w:pPr>
      <w:spacing w:before="100" w:beforeAutospacing="1" w:after="100" w:afterAutospacing="1"/>
    </w:pPr>
    <w:rPr>
      <w:rFonts w:eastAsiaTheme="minorHAnsi"/>
    </w:rPr>
  </w:style>
  <w:style w:type="paragraph" w:customStyle="1" w:styleId="xmsolistparagraph">
    <w:name w:val="x_msolistparagraph"/>
    <w:basedOn w:val="Normal"/>
    <w:uiPriority w:val="99"/>
    <w:rsid w:val="00A46241"/>
    <w:pPr>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8909815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5290201">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4261735">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652030">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www.utmb.edu/cbeid/areas-of-interest/safety-biocontainment" TargetMode="External"/><Relationship Id="rId3" Type="http://schemas.openxmlformats.org/officeDocument/2006/relationships/customXml" Target="../customXml/item3.xml"/><Relationship Id="rId21" Type="http://schemas.openxmlformats.org/officeDocument/2006/relationships/hyperlink" Target="https://www.utmb.edu/covid-19/all-utmb-staff/working-during-covid-19/masking-social-distancing"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5.png"/><Relationship Id="rId25" Type="http://schemas.openxmlformats.org/officeDocument/2006/relationships/hyperlink" Target="http://www.utmb.edu/covid-19"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innovation.utmb.edu/TrainingGatewa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utmb.us/3z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3zj"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utmb.us/401"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41245D6A-ECD8-44EE-8CE1-B7F85E7A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6D27-63DF-499D-AD14-AF9A0167AACA}">
  <ds:schemaRef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2ed015d1-f7a6-4d6f-97ba-b37262e2f255"/>
    <ds:schemaRef ds:uri="http://schemas.openxmlformats.org/package/2006/metadata/core-properties"/>
    <ds:schemaRef ds:uri="96b5767f-53a9-4803-8434-6fd8f76382d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A1023405-D8DB-440C-A5B7-3BAC5852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1081</Words>
  <Characters>6163</Characters>
  <Application>Microsoft Office Word</Application>
  <DocSecurity>4</DocSecurity>
  <Lines>51</Lines>
  <Paragraphs>14</Paragraphs>
  <ScaleCrop>false</ScaleCrop>
  <Company>UTMB</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2020-05-14T15:56:00Z</cp:lastPrinted>
  <dcterms:created xsi:type="dcterms:W3CDTF">2020-06-25T16:40:00Z</dcterms:created>
  <dcterms:modified xsi:type="dcterms:W3CDTF">2020-06-25T16:40:00Z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