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4FCB2D20"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A43585"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A43585"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47505B">
        <w:rPr>
          <w:rFonts w:asciiTheme="majorHAnsi" w:hAnsiTheme="majorHAnsi"/>
          <w:sz w:val="2"/>
        </w:rPr>
        <w:t xml:space="preserve">Ya’ll </w: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1EA56A18" w:rsidR="009C2829" w:rsidRPr="000257FB" w:rsidRDefault="0047505B" w:rsidP="007073E8">
            <w:pPr>
              <w:pStyle w:val="Header"/>
              <w:jc w:val="center"/>
              <w:rPr>
                <w:rFonts w:asciiTheme="majorHAnsi" w:hAnsiTheme="majorHAnsi"/>
                <w:b/>
              </w:rPr>
            </w:pPr>
            <w:r>
              <w:rPr>
                <w:rFonts w:asciiTheme="majorHAnsi" w:hAnsiTheme="majorHAnsi"/>
                <w:b/>
                <w:sz w:val="22"/>
              </w:rPr>
              <w:t>October 14, 2021</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77777777" w:rsidR="00936B3A" w:rsidRPr="003F0266" w:rsidRDefault="00936B3A" w:rsidP="008B6179">
            <w:pPr>
              <w:rPr>
                <w:rFonts w:ascii="Calibri Light" w:hAnsi="Calibri Light"/>
                <w:noProof/>
                <w:sz w:val="20"/>
              </w:rPr>
            </w:pPr>
          </w:p>
        </w:tc>
        <w:tc>
          <w:tcPr>
            <w:tcW w:w="6120" w:type="dxa"/>
            <w:gridSpan w:val="2"/>
          </w:tcPr>
          <w:p w14:paraId="6441E55B" w14:textId="77777777" w:rsidR="00972F75" w:rsidRDefault="00972F75" w:rsidP="00AC7414">
            <w:pPr>
              <w:rPr>
                <w:rFonts w:asciiTheme="majorHAnsi" w:hAnsiTheme="majorHAnsi" w:cstheme="majorHAnsi"/>
                <w:b/>
                <w:bCs/>
                <w:color w:val="000000"/>
              </w:rPr>
            </w:pPr>
          </w:p>
          <w:p w14:paraId="01DFB8FE" w14:textId="77777777" w:rsidR="00972F75" w:rsidRPr="00972F75" w:rsidRDefault="00972F75" w:rsidP="00AC7414">
            <w:pPr>
              <w:rPr>
                <w:rFonts w:asciiTheme="majorHAnsi" w:hAnsiTheme="majorHAnsi" w:cstheme="majorHAnsi"/>
                <w:b/>
                <w:bCs/>
                <w:color w:val="FF0000"/>
              </w:rPr>
            </w:pPr>
            <w:r w:rsidRPr="00972F75">
              <w:rPr>
                <w:rFonts w:asciiTheme="majorHAnsi" w:hAnsiTheme="majorHAnsi" w:cstheme="majorHAnsi"/>
                <w:b/>
                <w:bCs/>
                <w:color w:val="FF0000"/>
              </w:rPr>
              <w:t>COVID-19 UPDATE</w:t>
            </w:r>
          </w:p>
          <w:p w14:paraId="05A639A3" w14:textId="64FF2700" w:rsidR="00AC7414" w:rsidRPr="00E021BC" w:rsidRDefault="00972F75" w:rsidP="00AC7414">
            <w:pPr>
              <w:rPr>
                <w:rStyle w:val="apple-converted-space"/>
                <w:rFonts w:asciiTheme="majorHAnsi" w:hAnsiTheme="majorHAnsi" w:cstheme="majorHAnsi"/>
                <w:color w:val="000000"/>
              </w:rPr>
            </w:pPr>
            <w:r>
              <w:rPr>
                <w:rFonts w:asciiTheme="majorHAnsi" w:hAnsiTheme="majorHAnsi" w:cstheme="majorHAnsi"/>
                <w:b/>
                <w:bCs/>
                <w:color w:val="000000"/>
              </w:rPr>
              <w:t>Updated guidance on visitation, masking, meeting room capacity and pre-admission/pre-procedure testing</w:t>
            </w:r>
            <w:r w:rsidR="00DF1B57">
              <w:rPr>
                <w:rFonts w:asciiTheme="majorHAnsi" w:hAnsiTheme="majorHAnsi" w:cstheme="majorHAnsi"/>
                <w:b/>
                <w:bCs/>
                <w:color w:val="000000"/>
              </w:rPr>
              <w:t>:</w:t>
            </w:r>
          </w:p>
          <w:p w14:paraId="751D4319" w14:textId="77777777" w:rsidR="00972F75" w:rsidRPr="00972F75" w:rsidRDefault="00972F75" w:rsidP="00972F75">
            <w:pPr>
              <w:rPr>
                <w:rFonts w:ascii="Calibri Light" w:hAnsi="Calibri Light" w:cs="Calibri Light"/>
                <w:sz w:val="21"/>
                <w:szCs w:val="21"/>
              </w:rPr>
            </w:pPr>
            <w:r w:rsidRPr="00972F75">
              <w:rPr>
                <w:rFonts w:ascii="Calibri Light" w:hAnsi="Calibri Light" w:cs="Calibri Light"/>
                <w:color w:val="000000"/>
                <w:sz w:val="21"/>
                <w:szCs w:val="21"/>
              </w:rPr>
              <w:t xml:space="preserve">After a significant surge of COVID-19 cases this summer, driven by the highly transmissible Delta variant, the region is now experiencing a sufficient decline in the test positivity rate. As a result, UTMB is revising its safety measures for all visitors, </w:t>
            </w:r>
            <w:proofErr w:type="gramStart"/>
            <w:r w:rsidRPr="00972F75">
              <w:rPr>
                <w:rFonts w:ascii="Calibri Light" w:hAnsi="Calibri Light" w:cs="Calibri Light"/>
                <w:color w:val="000000"/>
                <w:sz w:val="21"/>
                <w:szCs w:val="21"/>
              </w:rPr>
              <w:t>employees</w:t>
            </w:r>
            <w:proofErr w:type="gramEnd"/>
            <w:r w:rsidRPr="00972F75">
              <w:rPr>
                <w:rFonts w:ascii="Calibri Light" w:hAnsi="Calibri Light" w:cs="Calibri Light"/>
                <w:color w:val="000000"/>
                <w:sz w:val="21"/>
                <w:szCs w:val="21"/>
              </w:rPr>
              <w:t xml:space="preserve"> and students. Read the latest guidance at</w:t>
            </w:r>
            <w:r w:rsidRPr="00972F75">
              <w:rPr>
                <w:rStyle w:val="apple-converted-space"/>
                <w:rFonts w:ascii="Calibri Light" w:hAnsi="Calibri Light" w:cs="Calibri Light"/>
                <w:color w:val="000000"/>
                <w:sz w:val="21"/>
                <w:szCs w:val="21"/>
              </w:rPr>
              <w:t> </w:t>
            </w:r>
            <w:hyperlink r:id="rId16" w:tooltip="https://utmb.us/64f" w:history="1">
              <w:r w:rsidRPr="00023601">
                <w:rPr>
                  <w:rStyle w:val="Hyperlink"/>
                  <w:rFonts w:ascii="Calibri Light" w:hAnsi="Calibri Light" w:cs="Calibri Light"/>
                  <w:color w:val="FF0000"/>
                  <w:sz w:val="21"/>
                  <w:szCs w:val="21"/>
                </w:rPr>
                <w:t>https://utmb.us/64f</w:t>
              </w:r>
            </w:hyperlink>
            <w:r w:rsidRPr="00972F75">
              <w:rPr>
                <w:rFonts w:ascii="Calibri Light" w:hAnsi="Calibri Light" w:cs="Calibri Light"/>
                <w:color w:val="000000"/>
                <w:sz w:val="21"/>
                <w:szCs w:val="21"/>
              </w:rPr>
              <w:t>.</w:t>
            </w:r>
          </w:p>
          <w:p w14:paraId="761C109E" w14:textId="77777777" w:rsidR="00155B60" w:rsidRDefault="00155B60" w:rsidP="00B87467">
            <w:pPr>
              <w:rPr>
                <w:rFonts w:asciiTheme="majorHAnsi" w:hAnsiTheme="majorHAnsi" w:cstheme="majorHAnsi"/>
                <w:b/>
                <w:bCs/>
                <w:color w:val="000000"/>
              </w:rPr>
            </w:pPr>
          </w:p>
          <w:p w14:paraId="50CB3B2C" w14:textId="7605ED78" w:rsidR="00B87467" w:rsidRPr="00E021BC" w:rsidRDefault="00972F75" w:rsidP="00B87467">
            <w:pPr>
              <w:rPr>
                <w:rStyle w:val="apple-converted-space"/>
                <w:rFonts w:asciiTheme="majorHAnsi" w:hAnsiTheme="majorHAnsi" w:cstheme="majorHAnsi"/>
                <w:color w:val="000000"/>
              </w:rPr>
            </w:pPr>
            <w:r>
              <w:rPr>
                <w:rFonts w:asciiTheme="majorHAnsi" w:hAnsiTheme="majorHAnsi" w:cstheme="majorHAnsi"/>
                <w:b/>
                <w:bCs/>
                <w:color w:val="000000"/>
              </w:rPr>
              <w:t>Dr. Afrouzian awarded the 2021 UT System Regents’ Outstanding Teaching Award</w:t>
            </w:r>
            <w:r w:rsidR="00B87467">
              <w:rPr>
                <w:rFonts w:asciiTheme="majorHAnsi" w:hAnsiTheme="majorHAnsi" w:cstheme="majorHAnsi"/>
                <w:b/>
                <w:bCs/>
                <w:color w:val="000000"/>
              </w:rPr>
              <w:t>:</w:t>
            </w:r>
          </w:p>
          <w:p w14:paraId="35BA73D9" w14:textId="77777777" w:rsidR="00972F75" w:rsidRPr="00972F75" w:rsidRDefault="00972F75" w:rsidP="00972F75">
            <w:pPr>
              <w:rPr>
                <w:rFonts w:ascii="Calibri Light" w:hAnsi="Calibri Light" w:cs="Calibri Light"/>
                <w:sz w:val="21"/>
                <w:szCs w:val="21"/>
              </w:rPr>
            </w:pPr>
            <w:r w:rsidRPr="00972F75">
              <w:rPr>
                <w:rFonts w:ascii="Calibri Light" w:hAnsi="Calibri Light" w:cs="Calibri Light"/>
                <w:color w:val="000000"/>
                <w:sz w:val="21"/>
                <w:szCs w:val="21"/>
                <w:shd w:val="clear" w:color="auto" w:fill="FFFFFF"/>
              </w:rPr>
              <w:t>Dr. Marjan Afrouzian, associate professor in the Department of Pathology, has been awarded the 2021 UT System Board of Regents’ Outstanding Teaching Award. The award was established in 2008 to honor extraordinary classroom performance and innovation. Nominees undergo a series of rigorous evaluations, and the review panels consider a range of activities and criteria in their evaluations of a candidate's teaching performance,</w:t>
            </w:r>
            <w:r w:rsidRPr="00972F75">
              <w:rPr>
                <w:rStyle w:val="apple-converted-space"/>
                <w:rFonts w:ascii="Calibri Light" w:hAnsi="Calibri Light" w:cs="Calibri Light"/>
                <w:color w:val="000000"/>
                <w:sz w:val="21"/>
                <w:szCs w:val="21"/>
                <w:shd w:val="clear" w:color="auto" w:fill="FFFFFF"/>
              </w:rPr>
              <w:t> </w:t>
            </w:r>
            <w:r w:rsidRPr="00972F75">
              <w:rPr>
                <w:rFonts w:ascii="Calibri Light" w:hAnsi="Calibri Light" w:cs="Calibri Light"/>
                <w:color w:val="343A40"/>
                <w:sz w:val="21"/>
                <w:szCs w:val="21"/>
                <w:shd w:val="clear" w:color="auto" w:fill="FFFFFF"/>
              </w:rPr>
              <w:t>including classroom expertise, curricula quality, innovative course development and student learning outcomes</w:t>
            </w:r>
            <w:r w:rsidRPr="00972F75">
              <w:rPr>
                <w:rFonts w:ascii="Calibri Light" w:hAnsi="Calibri Light" w:cs="Calibri Light"/>
                <w:color w:val="000000"/>
                <w:sz w:val="21"/>
                <w:szCs w:val="21"/>
              </w:rPr>
              <w:t>. Congratulations, Dr. Afrouzian.</w:t>
            </w:r>
          </w:p>
          <w:p w14:paraId="32658960" w14:textId="77777777" w:rsidR="009F0544" w:rsidRDefault="009F0544" w:rsidP="00016843">
            <w:pPr>
              <w:rPr>
                <w:rFonts w:asciiTheme="majorHAnsi" w:hAnsiTheme="majorHAnsi" w:cstheme="majorHAnsi"/>
                <w:b/>
                <w:bCs/>
                <w:color w:val="FF0000"/>
              </w:rPr>
            </w:pPr>
          </w:p>
          <w:p w14:paraId="453F0868" w14:textId="69541E6E" w:rsidR="00016843" w:rsidRPr="00E021BC" w:rsidRDefault="00972F75" w:rsidP="00016843">
            <w:pPr>
              <w:rPr>
                <w:rStyle w:val="apple-converted-space"/>
                <w:rFonts w:asciiTheme="majorHAnsi" w:hAnsiTheme="majorHAnsi" w:cstheme="majorHAnsi"/>
                <w:color w:val="000000"/>
              </w:rPr>
            </w:pPr>
            <w:r>
              <w:rPr>
                <w:rFonts w:asciiTheme="majorHAnsi" w:hAnsiTheme="majorHAnsi" w:cstheme="majorHAnsi"/>
                <w:b/>
                <w:bCs/>
                <w:color w:val="000000"/>
              </w:rPr>
              <w:t>Temporary expansion of the Public Service Loan Forgiveness Program</w:t>
            </w:r>
            <w:r w:rsidR="00016843" w:rsidRPr="00E021BC">
              <w:rPr>
                <w:rFonts w:asciiTheme="majorHAnsi" w:hAnsiTheme="majorHAnsi" w:cstheme="majorHAnsi"/>
                <w:color w:val="000000"/>
              </w:rPr>
              <w:t>:</w:t>
            </w:r>
            <w:r w:rsidR="00016843" w:rsidRPr="00E021BC">
              <w:rPr>
                <w:rStyle w:val="apple-converted-space"/>
                <w:rFonts w:asciiTheme="majorHAnsi" w:hAnsiTheme="majorHAnsi" w:cstheme="majorHAnsi"/>
                <w:color w:val="000000"/>
              </w:rPr>
              <w:t> </w:t>
            </w:r>
          </w:p>
          <w:p w14:paraId="5E3A99E4" w14:textId="77777777" w:rsidR="00374633" w:rsidRDefault="00972F75" w:rsidP="00DF1B57">
            <w:pPr>
              <w:rPr>
                <w:rFonts w:ascii="Calibri Light" w:hAnsi="Calibri Light" w:cs="Calibri Light"/>
                <w:color w:val="0070C0"/>
                <w:sz w:val="21"/>
                <w:szCs w:val="21"/>
              </w:rPr>
            </w:pPr>
            <w:r w:rsidRPr="00972F75">
              <w:rPr>
                <w:rFonts w:ascii="Calibri Light" w:hAnsi="Calibri Light" w:cs="Calibri Light"/>
                <w:color w:val="000000"/>
                <w:sz w:val="21"/>
                <w:szCs w:val="21"/>
              </w:rPr>
              <w:t>As a UTMB employee, you may qualify for the Public Service Loan Forgiveness (PSLF) Program administered by the U.S. Department of Education. Previously, the program forgave the remaining balance on Direct Loans after you made 120 qualifying payments while working full time. Now, any prior payment made will count as a qualifying payment, regardless of loan type, repayment plan or whether the payment was made in full or on time – all you need is qualifying employment. This temporary expansion is available through Oct. 31, 2022, as it is tied to accommodations due to the COVID-19 national emergency. To learn more about the program and how it may benefit you, visit </w:t>
            </w:r>
            <w:hyperlink r:id="rId17" w:tooltip="https://www.utmb.edu/hr/employees/compensation-and-benefits" w:history="1">
              <w:r w:rsidRPr="00023601">
                <w:rPr>
                  <w:rStyle w:val="s1"/>
                  <w:rFonts w:ascii="Calibri Light" w:hAnsi="Calibri Light" w:cs="Calibri Light"/>
                  <w:color w:val="FF0000"/>
                  <w:sz w:val="21"/>
                  <w:szCs w:val="21"/>
                  <w:u w:val="single"/>
                </w:rPr>
                <w:t>https://www.utmb.edu/hr/employees/compensation-and-benefits</w:t>
              </w:r>
            </w:hyperlink>
            <w:r w:rsidRPr="00023601">
              <w:rPr>
                <w:rFonts w:ascii="Calibri Light" w:hAnsi="Calibri Light" w:cs="Calibri Light"/>
                <w:color w:val="FF0000"/>
                <w:sz w:val="21"/>
                <w:szCs w:val="21"/>
              </w:rPr>
              <w:t>.</w:t>
            </w:r>
          </w:p>
          <w:p w14:paraId="601F94DF" w14:textId="77777777" w:rsidR="00972F75" w:rsidRDefault="00972F75" w:rsidP="00DF1B57">
            <w:pPr>
              <w:rPr>
                <w:rFonts w:ascii="Calibri Light" w:hAnsi="Calibri Light" w:cs="Calibri Light"/>
                <w:color w:val="0070C0"/>
                <w:sz w:val="21"/>
                <w:szCs w:val="21"/>
              </w:rPr>
            </w:pPr>
          </w:p>
          <w:p w14:paraId="369F1CEF" w14:textId="1775F635" w:rsidR="00972F75" w:rsidRPr="00E021BC" w:rsidRDefault="00972F75" w:rsidP="00972F75">
            <w:pPr>
              <w:rPr>
                <w:rStyle w:val="apple-converted-space"/>
                <w:rFonts w:asciiTheme="majorHAnsi" w:hAnsiTheme="majorHAnsi" w:cstheme="majorHAnsi"/>
                <w:color w:val="000000"/>
              </w:rPr>
            </w:pPr>
            <w:r>
              <w:rPr>
                <w:rFonts w:asciiTheme="majorHAnsi" w:hAnsiTheme="majorHAnsi" w:cstheme="majorHAnsi"/>
                <w:b/>
                <w:bCs/>
                <w:color w:val="000000"/>
              </w:rPr>
              <w:t>FY21 total rewards statements</w:t>
            </w:r>
            <w:r w:rsidRPr="00E021BC">
              <w:rPr>
                <w:rFonts w:asciiTheme="majorHAnsi" w:hAnsiTheme="majorHAnsi" w:cstheme="majorHAnsi"/>
                <w:color w:val="000000"/>
              </w:rPr>
              <w:t>:</w:t>
            </w:r>
            <w:r w:rsidRPr="00E021BC">
              <w:rPr>
                <w:rStyle w:val="apple-converted-space"/>
                <w:rFonts w:asciiTheme="majorHAnsi" w:hAnsiTheme="majorHAnsi" w:cstheme="majorHAnsi"/>
                <w:color w:val="000000"/>
              </w:rPr>
              <w:t> </w:t>
            </w:r>
          </w:p>
          <w:p w14:paraId="33D5B003" w14:textId="5A76080C" w:rsidR="00972F75" w:rsidRPr="00972F75" w:rsidRDefault="00972F75" w:rsidP="00972F75">
            <w:pPr>
              <w:rPr>
                <w:rFonts w:ascii="Calibri Light" w:hAnsi="Calibri Light" w:cs="Calibri Light"/>
                <w:sz w:val="21"/>
                <w:szCs w:val="21"/>
              </w:rPr>
            </w:pPr>
            <w:r w:rsidRPr="00972F75">
              <w:rPr>
                <w:rFonts w:ascii="Calibri Light" w:hAnsi="Calibri Light" w:cs="Calibri Light"/>
                <w:color w:val="000000"/>
                <w:sz w:val="21"/>
                <w:szCs w:val="21"/>
              </w:rPr>
              <w:t>Total rewards statements for FY21 are now available through</w:t>
            </w:r>
            <w:r w:rsidRPr="00972F75">
              <w:rPr>
                <w:rStyle w:val="apple-converted-space"/>
                <w:rFonts w:ascii="Calibri Light" w:hAnsi="Calibri Light" w:cs="Calibri Light"/>
                <w:color w:val="000000"/>
                <w:sz w:val="21"/>
                <w:szCs w:val="21"/>
              </w:rPr>
              <w:t> </w:t>
            </w:r>
            <w:hyperlink r:id="rId18" w:tooltip="http://www.utmb.edu/hcm/hcm_redirect.asp?strApplication=employee%20self%20service" w:history="1">
              <w:r w:rsidRPr="00023601">
                <w:rPr>
                  <w:rStyle w:val="s1"/>
                  <w:rFonts w:ascii="Calibri Light" w:hAnsi="Calibri Light" w:cs="Calibri Light"/>
                  <w:color w:val="FF0000"/>
                  <w:sz w:val="21"/>
                  <w:szCs w:val="21"/>
                  <w:u w:val="single"/>
                </w:rPr>
                <w:t>Employee Self Service</w:t>
              </w:r>
            </w:hyperlink>
            <w:r w:rsidRPr="00972F75">
              <w:rPr>
                <w:rStyle w:val="apple-converted-space"/>
                <w:rFonts w:ascii="Calibri Light" w:hAnsi="Calibri Light" w:cs="Calibri Light"/>
                <w:color w:val="0070C0"/>
                <w:sz w:val="21"/>
                <w:szCs w:val="21"/>
              </w:rPr>
              <w:t> </w:t>
            </w:r>
            <w:r w:rsidRPr="00972F75">
              <w:rPr>
                <w:rFonts w:ascii="Calibri Light" w:hAnsi="Calibri Light" w:cs="Calibri Light"/>
                <w:color w:val="000000"/>
                <w:sz w:val="21"/>
                <w:szCs w:val="21"/>
              </w:rPr>
              <w:t>for all full-time and part-time employees. This personalized statement reflects the institution’s commitment and investment in our employees and is designed to help you better understand the true value of the total compensation package you receive from UTMB. For details on accessing and reading your statement, please see</w:t>
            </w:r>
            <w:r w:rsidRPr="00972F75">
              <w:rPr>
                <w:rStyle w:val="apple-converted-space"/>
                <w:rFonts w:ascii="Calibri Light" w:hAnsi="Calibri Light" w:cs="Calibri Light"/>
                <w:color w:val="000000"/>
                <w:sz w:val="21"/>
                <w:szCs w:val="21"/>
              </w:rPr>
              <w:t> </w:t>
            </w:r>
            <w:hyperlink r:id="rId19" w:tooltip="https://www.utmb.edu/hr/employees/compensation-and-benefits" w:history="1">
              <w:r w:rsidRPr="00023601">
                <w:rPr>
                  <w:rStyle w:val="s1"/>
                  <w:rFonts w:ascii="Calibri Light" w:hAnsi="Calibri Light" w:cs="Calibri Light"/>
                  <w:color w:val="FF0000"/>
                  <w:sz w:val="21"/>
                  <w:szCs w:val="21"/>
                  <w:u w:val="single"/>
                </w:rPr>
                <w:t>https://www.utmb.edu/hr/employees/compensation-and-benefits</w:t>
              </w:r>
            </w:hyperlink>
            <w:r w:rsidRPr="00023601">
              <w:rPr>
                <w:rFonts w:ascii="Calibri Light" w:hAnsi="Calibri Light" w:cs="Calibri Light"/>
                <w:color w:val="FF0000"/>
                <w:sz w:val="21"/>
                <w:szCs w:val="21"/>
              </w:rPr>
              <w:t>.</w:t>
            </w: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0FD29F99"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4C553462">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1">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0C16DFF6">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2">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3">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5F0CEF1D"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4750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44"/>
        </w:trPr>
        <w:tc>
          <w:tcPr>
            <w:tcW w:w="5153" w:type="dxa"/>
            <w:gridSpan w:val="3"/>
            <w:vMerge w:val="restart"/>
            <w:tcBorders>
              <w:top w:val="single" w:sz="8" w:space="0" w:color="auto"/>
              <w:left w:val="single" w:sz="8" w:space="0" w:color="auto"/>
              <w:right w:val="single" w:sz="4" w:space="0" w:color="auto"/>
            </w:tcBorders>
          </w:tcPr>
          <w:p w14:paraId="49796AB8" w14:textId="0B5306D1" w:rsidR="00DF1B57" w:rsidRPr="00E021BC" w:rsidRDefault="00134CE8" w:rsidP="00DF1B57">
            <w:pPr>
              <w:rPr>
                <w:rStyle w:val="apple-converted-space"/>
                <w:rFonts w:asciiTheme="majorHAnsi" w:hAnsiTheme="majorHAnsi" w:cstheme="majorHAnsi"/>
                <w:color w:val="000000"/>
              </w:rPr>
            </w:pPr>
            <w:r>
              <w:rPr>
                <w:rFonts w:asciiTheme="majorHAnsi" w:hAnsiTheme="majorHAnsi" w:cstheme="majorHAnsi"/>
                <w:b/>
                <w:bCs/>
                <w:color w:val="000000"/>
              </w:rPr>
              <w:t>Retail Dining customer service survey</w:t>
            </w:r>
            <w:r w:rsidR="00DF1B57" w:rsidRPr="00E021BC">
              <w:rPr>
                <w:rFonts w:asciiTheme="majorHAnsi" w:hAnsiTheme="majorHAnsi" w:cstheme="majorHAnsi"/>
                <w:color w:val="000000"/>
              </w:rPr>
              <w:t>:</w:t>
            </w:r>
            <w:r w:rsidR="00DF1B57" w:rsidRPr="00E021BC">
              <w:rPr>
                <w:rStyle w:val="apple-converted-space"/>
                <w:rFonts w:asciiTheme="majorHAnsi" w:hAnsiTheme="majorHAnsi" w:cstheme="majorHAnsi"/>
                <w:color w:val="000000"/>
              </w:rPr>
              <w:t> </w:t>
            </w:r>
          </w:p>
          <w:p w14:paraId="1DA97635" w14:textId="77777777" w:rsidR="00134CE8" w:rsidRPr="00134CE8" w:rsidRDefault="00134CE8" w:rsidP="00134CE8">
            <w:pPr>
              <w:pStyle w:val="p1"/>
              <w:spacing w:before="0" w:beforeAutospacing="0" w:after="0" w:afterAutospacing="0"/>
              <w:rPr>
                <w:rFonts w:ascii="Calibri Light" w:hAnsi="Calibri Light" w:cs="Calibri Light"/>
                <w:color w:val="000000"/>
                <w:sz w:val="21"/>
                <w:szCs w:val="21"/>
              </w:rPr>
            </w:pPr>
            <w:r w:rsidRPr="00134CE8">
              <w:rPr>
                <w:rFonts w:ascii="Calibri Light" w:hAnsi="Calibri Light" w:cs="Calibri Light"/>
                <w:color w:val="000000"/>
                <w:sz w:val="21"/>
                <w:szCs w:val="21"/>
              </w:rPr>
              <w:t>UTMB Retail Dining and Sodexo are conducting an annual survey to learn more about what they’re doing well and where they have room for improvement. Please select your campus below to be redirected to a short survey:</w:t>
            </w:r>
          </w:p>
          <w:p w14:paraId="09287FD0" w14:textId="77777777" w:rsidR="00134CE8" w:rsidRPr="00023601" w:rsidRDefault="00A43585" w:rsidP="00134CE8">
            <w:pPr>
              <w:pStyle w:val="ListParagraph"/>
              <w:numPr>
                <w:ilvl w:val="0"/>
                <w:numId w:val="20"/>
              </w:numPr>
              <w:spacing w:before="100" w:beforeAutospacing="1" w:after="100" w:afterAutospacing="1"/>
              <w:contextualSpacing w:val="0"/>
              <w:rPr>
                <w:rFonts w:ascii="Calibri Light" w:hAnsi="Calibri Light" w:cs="Calibri Light"/>
                <w:color w:val="FF0000"/>
                <w:sz w:val="21"/>
                <w:szCs w:val="21"/>
              </w:rPr>
            </w:pPr>
            <w:hyperlink r:id="rId24" w:tooltip="https://utmb.us/646" w:history="1">
              <w:r w:rsidR="00134CE8" w:rsidRPr="00023601">
                <w:rPr>
                  <w:rStyle w:val="Hyperlink"/>
                  <w:rFonts w:ascii="Calibri Light" w:hAnsi="Calibri Light" w:cs="Calibri Light"/>
                  <w:color w:val="FF0000"/>
                  <w:sz w:val="21"/>
                  <w:szCs w:val="21"/>
                </w:rPr>
                <w:t>Galveston Campus</w:t>
              </w:r>
            </w:hyperlink>
          </w:p>
          <w:p w14:paraId="71BBF6A5" w14:textId="77777777" w:rsidR="00134CE8" w:rsidRPr="00023601" w:rsidRDefault="00A43585" w:rsidP="00134CE8">
            <w:pPr>
              <w:pStyle w:val="ListParagraph"/>
              <w:numPr>
                <w:ilvl w:val="0"/>
                <w:numId w:val="20"/>
              </w:numPr>
              <w:spacing w:before="100" w:beforeAutospacing="1" w:after="100" w:afterAutospacing="1"/>
              <w:contextualSpacing w:val="0"/>
              <w:rPr>
                <w:rFonts w:ascii="Calibri Light" w:hAnsi="Calibri Light" w:cs="Calibri Light"/>
                <w:color w:val="FF0000"/>
                <w:sz w:val="21"/>
                <w:szCs w:val="21"/>
              </w:rPr>
            </w:pPr>
            <w:hyperlink r:id="rId25" w:tooltip="https://utmb.us/647" w:history="1">
              <w:r w:rsidR="00134CE8" w:rsidRPr="00023601">
                <w:rPr>
                  <w:rStyle w:val="Hyperlink"/>
                  <w:rFonts w:ascii="Calibri Light" w:hAnsi="Calibri Light" w:cs="Calibri Light"/>
                  <w:color w:val="FF0000"/>
                  <w:sz w:val="21"/>
                  <w:szCs w:val="21"/>
                </w:rPr>
                <w:t>League City Campus</w:t>
              </w:r>
            </w:hyperlink>
          </w:p>
          <w:p w14:paraId="52F21EF6" w14:textId="77777777" w:rsidR="00134CE8" w:rsidRPr="00023601" w:rsidRDefault="00A43585" w:rsidP="00134CE8">
            <w:pPr>
              <w:pStyle w:val="ListParagraph"/>
              <w:numPr>
                <w:ilvl w:val="0"/>
                <w:numId w:val="20"/>
              </w:numPr>
              <w:spacing w:before="100" w:beforeAutospacing="1" w:after="100" w:afterAutospacing="1"/>
              <w:contextualSpacing w:val="0"/>
              <w:rPr>
                <w:rFonts w:ascii="Calibri Light" w:hAnsi="Calibri Light" w:cs="Calibri Light"/>
                <w:color w:val="FF0000"/>
                <w:sz w:val="21"/>
                <w:szCs w:val="21"/>
              </w:rPr>
            </w:pPr>
            <w:hyperlink r:id="rId26" w:tooltip="https://utmb.us/648" w:history="1">
              <w:r w:rsidR="00134CE8" w:rsidRPr="00023601">
                <w:rPr>
                  <w:rStyle w:val="Hyperlink"/>
                  <w:rFonts w:ascii="Calibri Light" w:hAnsi="Calibri Light" w:cs="Calibri Light"/>
                  <w:color w:val="FF0000"/>
                  <w:sz w:val="21"/>
                  <w:szCs w:val="21"/>
                </w:rPr>
                <w:t>Clear Lake Campus</w:t>
              </w:r>
            </w:hyperlink>
          </w:p>
          <w:p w14:paraId="44C6E62F" w14:textId="017B8BC2" w:rsidR="00DE7C90" w:rsidRPr="00023601" w:rsidRDefault="00A43585" w:rsidP="00866904">
            <w:pPr>
              <w:pStyle w:val="ListParagraph"/>
              <w:numPr>
                <w:ilvl w:val="0"/>
                <w:numId w:val="20"/>
              </w:numPr>
              <w:spacing w:before="100" w:beforeAutospacing="1" w:after="100" w:afterAutospacing="1"/>
              <w:contextualSpacing w:val="0"/>
              <w:rPr>
                <w:rFonts w:ascii="Calibri Light" w:hAnsi="Calibri Light" w:cs="Calibri Light"/>
                <w:color w:val="FF0000"/>
                <w:sz w:val="21"/>
                <w:szCs w:val="21"/>
              </w:rPr>
            </w:pPr>
            <w:hyperlink r:id="rId27" w:tooltip="https://utmb.us/649" w:history="1">
              <w:r w:rsidR="00134CE8" w:rsidRPr="00023601">
                <w:rPr>
                  <w:rStyle w:val="Hyperlink"/>
                  <w:rFonts w:ascii="Calibri Light" w:hAnsi="Calibri Light" w:cs="Calibri Light"/>
                  <w:color w:val="FF0000"/>
                  <w:sz w:val="21"/>
                  <w:szCs w:val="21"/>
                </w:rPr>
                <w:t>Angleton Danbury Campus</w:t>
              </w:r>
            </w:hyperlink>
          </w:p>
          <w:p w14:paraId="463B6966" w14:textId="626E5ACA" w:rsidR="00155B60" w:rsidRPr="00E021BC" w:rsidRDefault="00134CE8" w:rsidP="00155B60">
            <w:pPr>
              <w:rPr>
                <w:rStyle w:val="apple-converted-space"/>
                <w:rFonts w:asciiTheme="majorHAnsi" w:hAnsiTheme="majorHAnsi" w:cstheme="majorHAnsi"/>
                <w:color w:val="000000"/>
              </w:rPr>
            </w:pPr>
            <w:r>
              <w:rPr>
                <w:rFonts w:asciiTheme="majorHAnsi" w:hAnsiTheme="majorHAnsi" w:cstheme="majorHAnsi"/>
                <w:b/>
                <w:bCs/>
                <w:color w:val="000000"/>
              </w:rPr>
              <w:t>UTMB to honor breast cancer survivors Oct. 20</w:t>
            </w:r>
            <w:r w:rsidR="00155B60" w:rsidRPr="00E021BC">
              <w:rPr>
                <w:rFonts w:asciiTheme="majorHAnsi" w:hAnsiTheme="majorHAnsi" w:cstheme="majorHAnsi"/>
                <w:color w:val="000000"/>
              </w:rPr>
              <w:t>:</w:t>
            </w:r>
            <w:r w:rsidR="00155B60" w:rsidRPr="00E021BC">
              <w:rPr>
                <w:rStyle w:val="apple-converted-space"/>
                <w:rFonts w:asciiTheme="majorHAnsi" w:hAnsiTheme="majorHAnsi" w:cstheme="majorHAnsi"/>
                <w:color w:val="000000"/>
              </w:rPr>
              <w:t> </w:t>
            </w:r>
          </w:p>
          <w:p w14:paraId="7B52AD47" w14:textId="16E16EBF" w:rsidR="00134CE8" w:rsidRDefault="00134CE8" w:rsidP="00134CE8">
            <w:pPr>
              <w:pStyle w:val="NormalWeb"/>
              <w:shd w:val="clear" w:color="auto" w:fill="FFFFFF"/>
              <w:rPr>
                <w:rFonts w:ascii="Calibri Light" w:hAnsi="Calibri Light" w:cs="Calibri Light"/>
                <w:color w:val="000000"/>
                <w:sz w:val="21"/>
                <w:szCs w:val="21"/>
              </w:rPr>
            </w:pPr>
            <w:r w:rsidRPr="00134CE8">
              <w:rPr>
                <w:rFonts w:ascii="Calibri Light" w:hAnsi="Calibri Light" w:cs="Calibri Light"/>
                <w:color w:val="000000"/>
                <w:sz w:val="21"/>
                <w:szCs w:val="21"/>
              </w:rPr>
              <w:t>UTMB will honor breast cancer survivors for National Breast Reconstruction Awareness (BRA) Day from 7 to 8:30 p.m., Oct. 20 during a special Zoom presentation event.</w:t>
            </w:r>
            <w:r w:rsidRPr="00134CE8">
              <w:rPr>
                <w:rStyle w:val="apple-converted-space"/>
                <w:rFonts w:ascii="Calibri Light" w:hAnsi="Calibri Light" w:cs="Calibri Light"/>
                <w:color w:val="000000"/>
                <w:sz w:val="21"/>
                <w:szCs w:val="21"/>
              </w:rPr>
              <w:t> </w:t>
            </w:r>
            <w:r w:rsidRPr="00134CE8">
              <w:rPr>
                <w:rFonts w:ascii="Calibri Light" w:hAnsi="Calibri Light" w:cs="Calibri Light"/>
                <w:color w:val="000000"/>
                <w:sz w:val="21"/>
                <w:szCs w:val="21"/>
              </w:rPr>
              <w:t>Specializing in breast cancer prevention, screening, treatment, and plastic surgery options, the team will host two virtual panel discussions, outlined below:</w:t>
            </w:r>
          </w:p>
          <w:p w14:paraId="61625CB7" w14:textId="77777777" w:rsidR="00134CE8" w:rsidRDefault="00134CE8" w:rsidP="00134CE8">
            <w:pPr>
              <w:pStyle w:val="NormalWeb"/>
              <w:shd w:val="clear" w:color="auto" w:fill="FFFFFF"/>
              <w:rPr>
                <w:rFonts w:ascii="Calibri Light" w:hAnsi="Calibri Light" w:cs="Calibri Light"/>
                <w:color w:val="000000"/>
                <w:sz w:val="21"/>
                <w:szCs w:val="21"/>
              </w:rPr>
            </w:pPr>
          </w:p>
          <w:p w14:paraId="2271EE73" w14:textId="76FAC253" w:rsidR="00134CE8" w:rsidRDefault="00134CE8" w:rsidP="00134CE8">
            <w:pPr>
              <w:pStyle w:val="NormalWeb"/>
              <w:numPr>
                <w:ilvl w:val="0"/>
                <w:numId w:val="23"/>
              </w:numPr>
              <w:shd w:val="clear" w:color="auto" w:fill="FFFFFF"/>
              <w:rPr>
                <w:rFonts w:ascii="Calibri Light" w:hAnsi="Calibri Light" w:cs="Calibri Light"/>
                <w:color w:val="000000"/>
                <w:sz w:val="21"/>
                <w:szCs w:val="21"/>
              </w:rPr>
            </w:pPr>
            <w:r>
              <w:rPr>
                <w:rFonts w:ascii="Calibri Light" w:hAnsi="Calibri Light" w:cs="Calibri Light"/>
                <w:color w:val="000000"/>
                <w:sz w:val="21"/>
                <w:szCs w:val="21"/>
              </w:rPr>
              <w:t xml:space="preserve">7 </w:t>
            </w:r>
            <w:r w:rsidRPr="00134CE8">
              <w:rPr>
                <w:rFonts w:ascii="Calibri Light" w:hAnsi="Calibri Light" w:cs="Calibri Light"/>
                <w:color w:val="000000"/>
                <w:sz w:val="21"/>
                <w:szCs w:val="21"/>
              </w:rPr>
              <w:t>p.m.: Meet our multidisciplinary breast cancer experts</w:t>
            </w:r>
          </w:p>
          <w:p w14:paraId="004042FC" w14:textId="26DB58AF" w:rsidR="00134CE8" w:rsidRPr="00134CE8" w:rsidRDefault="00134CE8" w:rsidP="00134CE8">
            <w:pPr>
              <w:pStyle w:val="NormalWeb"/>
              <w:numPr>
                <w:ilvl w:val="0"/>
                <w:numId w:val="23"/>
              </w:numPr>
              <w:shd w:val="clear" w:color="auto" w:fill="FFFFFF"/>
              <w:rPr>
                <w:rFonts w:ascii="Calibri Light" w:hAnsi="Calibri Light" w:cs="Calibri Light"/>
                <w:color w:val="000000"/>
                <w:sz w:val="21"/>
                <w:szCs w:val="21"/>
              </w:rPr>
            </w:pPr>
            <w:r w:rsidRPr="00134CE8">
              <w:rPr>
                <w:rFonts w:ascii="Calibri Light" w:hAnsi="Calibri Light" w:cs="Calibri Light"/>
                <w:color w:val="000000"/>
                <w:sz w:val="21"/>
                <w:szCs w:val="21"/>
              </w:rPr>
              <w:t>7:45 p.m.: Hear from patients about their experiences</w:t>
            </w:r>
          </w:p>
          <w:p w14:paraId="5B20E604" w14:textId="6A13B6C6" w:rsidR="00134CE8" w:rsidRPr="00134CE8" w:rsidRDefault="00134CE8" w:rsidP="00134CE8">
            <w:pPr>
              <w:rPr>
                <w:rFonts w:ascii="Calibri Light" w:hAnsi="Calibri Light" w:cs="Calibri Light"/>
                <w:sz w:val="21"/>
                <w:szCs w:val="21"/>
              </w:rPr>
            </w:pPr>
            <w:r>
              <w:rPr>
                <w:rFonts w:ascii="Arial" w:hAnsi="Arial" w:cs="Arial"/>
                <w:color w:val="000000"/>
                <w:shd w:val="clear" w:color="auto" w:fill="FFFFFF"/>
              </w:rPr>
              <w:br/>
            </w:r>
            <w:r w:rsidRPr="00134CE8">
              <w:rPr>
                <w:rFonts w:ascii="Calibri Light" w:hAnsi="Calibri Light" w:cs="Calibri Light"/>
                <w:color w:val="000000"/>
                <w:sz w:val="21"/>
                <w:szCs w:val="21"/>
                <w:shd w:val="clear" w:color="auto" w:fill="FFFFFF"/>
              </w:rPr>
              <w:t>To learn more, visit</w:t>
            </w:r>
            <w:r w:rsidRPr="00134CE8">
              <w:rPr>
                <w:rStyle w:val="apple-converted-space"/>
                <w:rFonts w:ascii="Calibri Light" w:hAnsi="Calibri Light" w:cs="Calibri Light"/>
                <w:color w:val="000000"/>
                <w:sz w:val="21"/>
                <w:szCs w:val="21"/>
                <w:shd w:val="clear" w:color="auto" w:fill="FFFFFF"/>
              </w:rPr>
              <w:t> </w:t>
            </w:r>
            <w:hyperlink r:id="rId28" w:tooltip="https://www.utmb.edu/surgery/divisions-and-sections/plastic-surgery/bra-day-2021/bra-day-home" w:history="1">
              <w:r w:rsidRPr="00023601">
                <w:rPr>
                  <w:rStyle w:val="Hyperlink"/>
                  <w:rFonts w:ascii="Calibri Light" w:hAnsi="Calibri Light" w:cs="Calibri Light"/>
                  <w:color w:val="FF0000"/>
                  <w:sz w:val="21"/>
                  <w:szCs w:val="21"/>
                  <w:shd w:val="clear" w:color="auto" w:fill="FFFFFF"/>
                </w:rPr>
                <w:t>https://www.utmb.edu/surgery/divisions-and-sections/plastic-surgery/bra-day-2021/bra-day-home</w:t>
              </w:r>
            </w:hyperlink>
            <w:r w:rsidRPr="00023601">
              <w:rPr>
                <w:rFonts w:ascii="Calibri Light" w:hAnsi="Calibri Light" w:cs="Calibri Light"/>
                <w:color w:val="FF0000"/>
                <w:sz w:val="21"/>
                <w:szCs w:val="21"/>
                <w:shd w:val="clear" w:color="auto" w:fill="FFFFFF"/>
              </w:rPr>
              <w:t>.</w:t>
            </w:r>
            <w:r w:rsidRPr="00023601">
              <w:rPr>
                <w:rStyle w:val="apple-converted-space"/>
                <w:rFonts w:ascii="Calibri Light" w:hAnsi="Calibri Light" w:cs="Calibri Light"/>
                <w:color w:val="FF0000"/>
                <w:sz w:val="21"/>
                <w:szCs w:val="21"/>
                <w:shd w:val="clear" w:color="auto" w:fill="FFFFFF"/>
              </w:rPr>
              <w:t> </w:t>
            </w:r>
            <w:r w:rsidRPr="00134CE8">
              <w:rPr>
                <w:rFonts w:ascii="Calibri Light" w:hAnsi="Calibri Light" w:cs="Calibri Light"/>
                <w:color w:val="000000"/>
                <w:sz w:val="21"/>
                <w:szCs w:val="21"/>
                <w:shd w:val="clear" w:color="auto" w:fill="FFFFFF"/>
              </w:rPr>
              <w:t>Register online at</w:t>
            </w:r>
            <w:r w:rsidRPr="00134CE8">
              <w:rPr>
                <w:rStyle w:val="apple-converted-space"/>
                <w:rFonts w:ascii="Calibri Light" w:hAnsi="Calibri Light" w:cs="Calibri Light"/>
                <w:color w:val="000000"/>
                <w:sz w:val="21"/>
                <w:szCs w:val="21"/>
                <w:shd w:val="clear" w:color="auto" w:fill="FFFFFF"/>
              </w:rPr>
              <w:t> </w:t>
            </w:r>
            <w:hyperlink r:id="rId29" w:tooltip="https://zoom.us/webinar/register/WN_zmS9N8w7Rda2953fOYUgKw" w:history="1">
              <w:r w:rsidRPr="00023601">
                <w:rPr>
                  <w:rStyle w:val="Hyperlink"/>
                  <w:rFonts w:ascii="Calibri Light" w:hAnsi="Calibri Light" w:cs="Calibri Light"/>
                  <w:color w:val="FF0000"/>
                  <w:sz w:val="21"/>
                  <w:szCs w:val="21"/>
                  <w:shd w:val="clear" w:color="auto" w:fill="FFFFFF"/>
                </w:rPr>
                <w:t>https://zoom.us/webinar/register/WN_zmS9N8w7Rda2953fOYUgKw</w:t>
              </w:r>
            </w:hyperlink>
            <w:r w:rsidRPr="00023601">
              <w:rPr>
                <w:rFonts w:ascii="Calibri Light" w:hAnsi="Calibri Light" w:cs="Calibri Light"/>
                <w:color w:val="FF0000"/>
                <w:sz w:val="21"/>
                <w:szCs w:val="21"/>
                <w:shd w:val="clear" w:color="auto" w:fill="FFFFFF"/>
              </w:rPr>
              <w:t>.</w:t>
            </w:r>
          </w:p>
          <w:p w14:paraId="661ED255" w14:textId="48D6D0BB" w:rsidR="00476468" w:rsidRDefault="00476468" w:rsidP="00866904">
            <w:pPr>
              <w:rPr>
                <w:rFonts w:ascii="Calibri Light" w:hAnsi="Calibri Light" w:cs="Calibri Light"/>
                <w:sz w:val="21"/>
                <w:szCs w:val="21"/>
              </w:rPr>
            </w:pPr>
          </w:p>
          <w:p w14:paraId="6FB6A477" w14:textId="77777777" w:rsidR="00134CE8" w:rsidRPr="00134CE8" w:rsidRDefault="00134CE8" w:rsidP="00155B60">
            <w:pPr>
              <w:rPr>
                <w:rFonts w:asciiTheme="majorHAnsi" w:hAnsiTheme="majorHAnsi" w:cstheme="majorHAnsi"/>
                <w:b/>
                <w:bCs/>
                <w:color w:val="FF0000"/>
              </w:rPr>
            </w:pPr>
            <w:r w:rsidRPr="00134CE8">
              <w:rPr>
                <w:rFonts w:asciiTheme="majorHAnsi" w:hAnsiTheme="majorHAnsi" w:cstheme="majorHAnsi"/>
                <w:b/>
                <w:bCs/>
                <w:color w:val="FF0000"/>
              </w:rPr>
              <w:t>REMINDERS</w:t>
            </w:r>
          </w:p>
          <w:p w14:paraId="74FB236C" w14:textId="43ADC6A0" w:rsidR="00155B60" w:rsidRPr="00E021BC" w:rsidRDefault="00134CE8" w:rsidP="00155B60">
            <w:pPr>
              <w:rPr>
                <w:rStyle w:val="apple-converted-space"/>
                <w:rFonts w:asciiTheme="majorHAnsi" w:hAnsiTheme="majorHAnsi" w:cstheme="majorHAnsi"/>
                <w:color w:val="000000"/>
              </w:rPr>
            </w:pPr>
            <w:r>
              <w:rPr>
                <w:rFonts w:asciiTheme="majorHAnsi" w:hAnsiTheme="majorHAnsi" w:cstheme="majorHAnsi"/>
                <w:b/>
                <w:bCs/>
                <w:color w:val="000000"/>
              </w:rPr>
              <w:t>UTMB Flu Free Vaccination Program</w:t>
            </w:r>
            <w:r w:rsidR="00155B60" w:rsidRPr="00E021BC">
              <w:rPr>
                <w:rFonts w:asciiTheme="majorHAnsi" w:hAnsiTheme="majorHAnsi" w:cstheme="majorHAnsi"/>
                <w:color w:val="000000"/>
              </w:rPr>
              <w:t>:</w:t>
            </w:r>
            <w:r w:rsidR="00155B60" w:rsidRPr="00E021BC">
              <w:rPr>
                <w:rStyle w:val="apple-converted-space"/>
                <w:rFonts w:asciiTheme="majorHAnsi" w:hAnsiTheme="majorHAnsi" w:cstheme="majorHAnsi"/>
                <w:color w:val="000000"/>
              </w:rPr>
              <w:t> </w:t>
            </w:r>
          </w:p>
          <w:p w14:paraId="4B210681" w14:textId="74D3BC65" w:rsidR="00134CE8" w:rsidRDefault="00134CE8" w:rsidP="00134CE8">
            <w:pPr>
              <w:rPr>
                <w:rFonts w:ascii="Calibri Light" w:hAnsi="Calibri Light" w:cs="Calibri Light"/>
                <w:color w:val="000000"/>
                <w:sz w:val="21"/>
                <w:szCs w:val="21"/>
              </w:rPr>
            </w:pPr>
            <w:r w:rsidRPr="00134CE8">
              <w:rPr>
                <w:rFonts w:ascii="Calibri Light" w:hAnsi="Calibri Light" w:cs="Calibri Light"/>
                <w:color w:val="000000"/>
                <w:sz w:val="21"/>
                <w:szCs w:val="21"/>
              </w:rPr>
              <w:t>UTMB’s Flu Free vaccination program offers employees and volunteers free flu shots each year to help prevent the spread of seasonal influenza. Flu vaccines are available at all UTMB campuses and clinics. This year, UTMB’s health care workers are also able to receive COVID vaccines and boosters as a part of the Flu Free vaccination program. For more details, please see</w:t>
            </w:r>
            <w:r w:rsidR="00023601">
              <w:rPr>
                <w:rFonts w:ascii="Calibri Light" w:hAnsi="Calibri Light" w:cs="Calibri Light"/>
                <w:color w:val="000000"/>
                <w:sz w:val="21"/>
                <w:szCs w:val="21"/>
              </w:rPr>
              <w:t xml:space="preserve"> </w:t>
            </w:r>
            <w:hyperlink r:id="rId30" w:history="1">
              <w:r w:rsidR="00023601" w:rsidRPr="00023601">
                <w:rPr>
                  <w:rStyle w:val="Hyperlink"/>
                  <w:rFonts w:ascii="Calibri Light" w:hAnsi="Calibri Light" w:cs="Calibri Light"/>
                  <w:color w:val="FF0000"/>
                  <w:sz w:val="21"/>
                  <w:szCs w:val="21"/>
                </w:rPr>
                <w:t>https://utmb.us/614</w:t>
              </w:r>
            </w:hyperlink>
            <w:r w:rsidRPr="00023601">
              <w:rPr>
                <w:rFonts w:ascii="Calibri Light" w:hAnsi="Calibri Light" w:cs="Calibri Light"/>
                <w:color w:val="FF0000"/>
                <w:sz w:val="21"/>
                <w:szCs w:val="21"/>
              </w:rPr>
              <w:t>.</w:t>
            </w:r>
          </w:p>
          <w:p w14:paraId="1ECAD26A" w14:textId="65F6E84C" w:rsidR="00134CE8" w:rsidRDefault="00134CE8" w:rsidP="00134CE8">
            <w:pPr>
              <w:rPr>
                <w:rFonts w:ascii="Calibri Light" w:hAnsi="Calibri Light" w:cs="Calibri Light"/>
                <w:color w:val="000000"/>
                <w:sz w:val="21"/>
                <w:szCs w:val="21"/>
              </w:rPr>
            </w:pPr>
          </w:p>
          <w:p w14:paraId="01935F9A" w14:textId="4924794D" w:rsidR="00134CE8" w:rsidRPr="00E021BC" w:rsidRDefault="00134CE8" w:rsidP="00134CE8">
            <w:pPr>
              <w:rPr>
                <w:rStyle w:val="apple-converted-space"/>
                <w:rFonts w:asciiTheme="majorHAnsi" w:hAnsiTheme="majorHAnsi" w:cstheme="majorHAnsi"/>
                <w:color w:val="000000"/>
              </w:rPr>
            </w:pPr>
            <w:r>
              <w:rPr>
                <w:rFonts w:asciiTheme="majorHAnsi" w:hAnsiTheme="majorHAnsi" w:cstheme="majorHAnsi"/>
                <w:b/>
                <w:bCs/>
                <w:color w:val="000000"/>
              </w:rPr>
              <w:t>Thank You Thursdays—Mammograms for UTMB employees</w:t>
            </w:r>
            <w:r w:rsidRPr="00E021BC">
              <w:rPr>
                <w:rFonts w:asciiTheme="majorHAnsi" w:hAnsiTheme="majorHAnsi" w:cstheme="majorHAnsi"/>
                <w:color w:val="000000"/>
              </w:rPr>
              <w:t>:</w:t>
            </w:r>
            <w:r w:rsidRPr="00E021BC">
              <w:rPr>
                <w:rStyle w:val="apple-converted-space"/>
                <w:rFonts w:asciiTheme="majorHAnsi" w:hAnsiTheme="majorHAnsi" w:cstheme="majorHAnsi"/>
                <w:color w:val="000000"/>
              </w:rPr>
              <w:t> </w:t>
            </w:r>
          </w:p>
          <w:p w14:paraId="63069033" w14:textId="13C00C94" w:rsidR="00155B60" w:rsidRDefault="00134CE8" w:rsidP="00116E1F">
            <w:pPr>
              <w:rPr>
                <w:rFonts w:ascii="Calibri Light" w:hAnsi="Calibri Light" w:cs="Calibri Light"/>
                <w:sz w:val="21"/>
                <w:szCs w:val="21"/>
              </w:rPr>
            </w:pPr>
            <w:r w:rsidRPr="00134CE8">
              <w:rPr>
                <w:rFonts w:ascii="Calibri Light" w:hAnsi="Calibri Light" w:cs="Calibri Light"/>
                <w:color w:val="000000"/>
                <w:sz w:val="21"/>
                <w:szCs w:val="21"/>
              </w:rPr>
              <w:t>As part of Breast Cancer Awareness Month in October, UTMB’s Department of Radiology is encouraging employees across the institution to get their mammogram screenings done—either in one of our Breast Centers at the Clear Lake and Angleton Danbury campuses or on the mobile mammography van which will be making stops</w:t>
            </w:r>
            <w:r>
              <w:rPr>
                <w:rFonts w:ascii="Calibri Light" w:hAnsi="Calibri Light" w:cs="Calibri Light"/>
                <w:color w:val="000000"/>
                <w:sz w:val="21"/>
                <w:szCs w:val="21"/>
              </w:rPr>
              <w:t xml:space="preserve"> on our</w:t>
            </w:r>
            <w:r w:rsidRPr="00134CE8">
              <w:rPr>
                <w:rFonts w:ascii="Calibri Light" w:hAnsi="Calibri Light" w:cs="Calibri Light"/>
                <w:color w:val="000000"/>
                <w:sz w:val="21"/>
                <w:szCs w:val="21"/>
              </w:rPr>
              <w:t xml:space="preserve"> Galveston and League City</w:t>
            </w:r>
            <w:r>
              <w:rPr>
                <w:rFonts w:ascii="Calibri Light" w:hAnsi="Calibri Light" w:cs="Calibri Light"/>
                <w:color w:val="000000"/>
                <w:sz w:val="21"/>
                <w:szCs w:val="21"/>
              </w:rPr>
              <w:t xml:space="preserve"> campuses</w:t>
            </w:r>
            <w:r w:rsidRPr="00134CE8">
              <w:rPr>
                <w:rFonts w:ascii="Calibri Light" w:hAnsi="Calibri Light" w:cs="Calibri Light"/>
                <w:color w:val="000000"/>
                <w:sz w:val="21"/>
                <w:szCs w:val="21"/>
              </w:rPr>
              <w:t>. For more information and a full schedule, visit</w:t>
            </w:r>
            <w:r w:rsidRPr="00134CE8">
              <w:rPr>
                <w:rStyle w:val="apple-converted-space"/>
                <w:rFonts w:ascii="Calibri Light" w:hAnsi="Calibri Light" w:cs="Calibri Light"/>
                <w:color w:val="000000"/>
                <w:sz w:val="21"/>
                <w:szCs w:val="21"/>
              </w:rPr>
              <w:t> </w:t>
            </w:r>
            <w:hyperlink r:id="rId31" w:tooltip="https://utmb.us/4e1" w:history="1">
              <w:r w:rsidRPr="00023601">
                <w:rPr>
                  <w:rStyle w:val="Hyperlink"/>
                  <w:rFonts w:ascii="Calibri Light" w:hAnsi="Calibri Light" w:cs="Calibri Light"/>
                  <w:color w:val="FF0000"/>
                  <w:sz w:val="21"/>
                  <w:szCs w:val="21"/>
                </w:rPr>
                <w:t>https://utmb.us/4e1</w:t>
              </w:r>
            </w:hyperlink>
            <w:r w:rsidRPr="00134CE8">
              <w:rPr>
                <w:rFonts w:ascii="Calibri Light" w:hAnsi="Calibri Light" w:cs="Calibri Light"/>
                <w:color w:val="000000"/>
                <w:sz w:val="21"/>
                <w:szCs w:val="21"/>
              </w:rPr>
              <w:t>.</w:t>
            </w:r>
          </w:p>
          <w:p w14:paraId="086C5325" w14:textId="77777777" w:rsidR="00155B60" w:rsidRDefault="00155B60" w:rsidP="00116E1F">
            <w:pPr>
              <w:rPr>
                <w:rFonts w:ascii="Calibri Light" w:hAnsi="Calibri Light" w:cs="Calibri Light"/>
                <w:sz w:val="21"/>
                <w:szCs w:val="21"/>
              </w:rPr>
            </w:pPr>
          </w:p>
          <w:p w14:paraId="2B196C3B" w14:textId="44F345C3" w:rsidR="00235643" w:rsidRPr="00E021BC" w:rsidRDefault="00235643" w:rsidP="00235643">
            <w:pPr>
              <w:rPr>
                <w:rStyle w:val="apple-converted-space"/>
                <w:rFonts w:asciiTheme="majorHAnsi" w:hAnsiTheme="majorHAnsi" w:cstheme="majorHAnsi"/>
                <w:color w:val="000000"/>
              </w:rPr>
            </w:pPr>
            <w:r>
              <w:rPr>
                <w:rFonts w:asciiTheme="majorHAnsi" w:hAnsiTheme="majorHAnsi" w:cstheme="majorHAnsi"/>
                <w:b/>
                <w:bCs/>
                <w:color w:val="000000"/>
              </w:rPr>
              <w:t>Weekly Wellness Tips</w:t>
            </w:r>
            <w:r w:rsidRPr="00E021BC">
              <w:rPr>
                <w:rFonts w:asciiTheme="majorHAnsi" w:hAnsiTheme="majorHAnsi" w:cstheme="majorHAnsi"/>
                <w:color w:val="000000"/>
              </w:rPr>
              <w:t>:</w:t>
            </w:r>
            <w:r w:rsidRPr="00E021BC">
              <w:rPr>
                <w:rStyle w:val="apple-converted-space"/>
                <w:rFonts w:asciiTheme="majorHAnsi" w:hAnsiTheme="majorHAnsi" w:cstheme="majorHAnsi"/>
                <w:color w:val="000000"/>
              </w:rPr>
              <w:t> </w:t>
            </w:r>
          </w:p>
          <w:p w14:paraId="067F850A" w14:textId="77777777" w:rsidR="00235643" w:rsidRPr="00235643" w:rsidRDefault="00235643" w:rsidP="00235643">
            <w:pPr>
              <w:rPr>
                <w:rFonts w:ascii="Calibri Light" w:hAnsi="Calibri Light" w:cs="Calibri Light"/>
                <w:color w:val="000000"/>
                <w:sz w:val="21"/>
                <w:szCs w:val="21"/>
              </w:rPr>
            </w:pPr>
            <w:r w:rsidRPr="00235643">
              <w:rPr>
                <w:rFonts w:ascii="Calibri Light" w:hAnsi="Calibri Light" w:cs="Calibri Light"/>
                <w:color w:val="000000"/>
                <w:sz w:val="21"/>
                <w:szCs w:val="21"/>
              </w:rPr>
              <w:t>This week’s theme is focused on optimism.</w:t>
            </w:r>
          </w:p>
          <w:p w14:paraId="651F890D" w14:textId="77777777" w:rsidR="00235643" w:rsidRPr="00235643" w:rsidRDefault="00235643" w:rsidP="00235643">
            <w:pPr>
              <w:pStyle w:val="ListParagraph"/>
              <w:numPr>
                <w:ilvl w:val="0"/>
                <w:numId w:val="24"/>
              </w:numPr>
              <w:spacing w:before="100" w:beforeAutospacing="1" w:after="100" w:afterAutospacing="1"/>
              <w:contextualSpacing w:val="0"/>
              <w:rPr>
                <w:rFonts w:ascii="Calibri Light" w:hAnsi="Calibri Light" w:cs="Calibri Light"/>
                <w:color w:val="000000"/>
                <w:sz w:val="21"/>
                <w:szCs w:val="21"/>
              </w:rPr>
            </w:pPr>
            <w:r w:rsidRPr="00235643">
              <w:rPr>
                <w:rFonts w:ascii="Calibri Light" w:hAnsi="Calibri Light" w:cs="Calibri Light"/>
                <w:color w:val="000000"/>
                <w:sz w:val="21"/>
                <w:szCs w:val="21"/>
              </w:rPr>
              <w:t>Ask for help to overcome an obstacle you are facing.</w:t>
            </w:r>
          </w:p>
          <w:p w14:paraId="05D9AF50" w14:textId="77777777" w:rsidR="00235643" w:rsidRPr="00235643" w:rsidRDefault="00235643" w:rsidP="00235643">
            <w:pPr>
              <w:pStyle w:val="ListParagraph"/>
              <w:numPr>
                <w:ilvl w:val="0"/>
                <w:numId w:val="24"/>
              </w:numPr>
              <w:spacing w:before="100" w:beforeAutospacing="1" w:after="100" w:afterAutospacing="1"/>
              <w:contextualSpacing w:val="0"/>
              <w:rPr>
                <w:rFonts w:ascii="Calibri Light" w:hAnsi="Calibri Light" w:cs="Calibri Light"/>
                <w:color w:val="000000"/>
                <w:sz w:val="21"/>
                <w:szCs w:val="21"/>
              </w:rPr>
            </w:pPr>
            <w:r w:rsidRPr="00235643">
              <w:rPr>
                <w:rFonts w:ascii="Calibri Light" w:hAnsi="Calibri Light" w:cs="Calibri Light"/>
                <w:color w:val="000000"/>
                <w:sz w:val="21"/>
                <w:szCs w:val="21"/>
              </w:rPr>
              <w:t>Do something constructive to improve a difficult situation.</w:t>
            </w:r>
          </w:p>
          <w:p w14:paraId="0B273FA5" w14:textId="77777777" w:rsidR="00235643" w:rsidRPr="00235643" w:rsidRDefault="00235643" w:rsidP="00235643">
            <w:pPr>
              <w:pStyle w:val="ListParagraph"/>
              <w:numPr>
                <w:ilvl w:val="0"/>
                <w:numId w:val="24"/>
              </w:numPr>
              <w:spacing w:before="100" w:beforeAutospacing="1" w:after="100" w:afterAutospacing="1"/>
              <w:contextualSpacing w:val="0"/>
              <w:rPr>
                <w:rFonts w:ascii="Calibri Light" w:hAnsi="Calibri Light" w:cs="Calibri Light"/>
                <w:color w:val="000000"/>
                <w:sz w:val="21"/>
                <w:szCs w:val="21"/>
              </w:rPr>
            </w:pPr>
            <w:r w:rsidRPr="00235643">
              <w:rPr>
                <w:rFonts w:ascii="Calibri Light" w:hAnsi="Calibri Light" w:cs="Calibri Light"/>
                <w:color w:val="000000"/>
                <w:sz w:val="21"/>
                <w:szCs w:val="21"/>
              </w:rPr>
              <w:t>Thank yourself for achieving the things you often take for granted.</w:t>
            </w:r>
          </w:p>
          <w:p w14:paraId="7BC15D87" w14:textId="77777777" w:rsidR="00235643" w:rsidRPr="00235643" w:rsidRDefault="00235643" w:rsidP="00235643">
            <w:pPr>
              <w:pStyle w:val="ListParagraph"/>
              <w:numPr>
                <w:ilvl w:val="0"/>
                <w:numId w:val="24"/>
              </w:numPr>
              <w:spacing w:before="100" w:beforeAutospacing="1" w:after="100" w:afterAutospacing="1"/>
              <w:contextualSpacing w:val="0"/>
              <w:rPr>
                <w:rFonts w:ascii="Calibri Light" w:hAnsi="Calibri Light" w:cs="Calibri Light"/>
                <w:color w:val="000000"/>
                <w:sz w:val="21"/>
                <w:szCs w:val="21"/>
              </w:rPr>
            </w:pPr>
            <w:r w:rsidRPr="00235643">
              <w:rPr>
                <w:rFonts w:ascii="Calibri Light" w:hAnsi="Calibri Light" w:cs="Calibri Light"/>
                <w:color w:val="000000"/>
                <w:sz w:val="21"/>
                <w:szCs w:val="21"/>
              </w:rPr>
              <w:t>Put down your to-do list and do something fun or uplifting.</w:t>
            </w:r>
          </w:p>
          <w:p w14:paraId="442DF3E9" w14:textId="77777777" w:rsidR="00235643" w:rsidRPr="00235643" w:rsidRDefault="00235643" w:rsidP="00235643">
            <w:pPr>
              <w:pStyle w:val="ListParagraph"/>
              <w:numPr>
                <w:ilvl w:val="0"/>
                <w:numId w:val="24"/>
              </w:numPr>
              <w:spacing w:before="100" w:beforeAutospacing="1" w:after="100" w:afterAutospacing="1"/>
              <w:contextualSpacing w:val="0"/>
              <w:rPr>
                <w:rFonts w:ascii="Calibri Light" w:hAnsi="Calibri Light" w:cs="Calibri Light"/>
                <w:color w:val="000000"/>
                <w:sz w:val="21"/>
                <w:szCs w:val="21"/>
              </w:rPr>
            </w:pPr>
            <w:r w:rsidRPr="00235643">
              <w:rPr>
                <w:rFonts w:ascii="Calibri Light" w:hAnsi="Calibri Light" w:cs="Calibri Light"/>
                <w:color w:val="000000"/>
                <w:sz w:val="21"/>
                <w:szCs w:val="21"/>
              </w:rPr>
              <w:t>Take a small step toward a positive change you want to see in society.</w:t>
            </w:r>
          </w:p>
          <w:p w14:paraId="31F312D4" w14:textId="77777777" w:rsidR="00235643" w:rsidRPr="00235643" w:rsidRDefault="00235643" w:rsidP="00235643">
            <w:pPr>
              <w:pStyle w:val="ListParagraph"/>
              <w:numPr>
                <w:ilvl w:val="0"/>
                <w:numId w:val="24"/>
              </w:numPr>
              <w:spacing w:before="100" w:beforeAutospacing="1" w:after="100" w:afterAutospacing="1"/>
              <w:contextualSpacing w:val="0"/>
              <w:rPr>
                <w:rFonts w:ascii="Calibri Light" w:hAnsi="Calibri Light" w:cs="Calibri Light"/>
                <w:color w:val="000000"/>
                <w:sz w:val="21"/>
                <w:szCs w:val="21"/>
              </w:rPr>
            </w:pPr>
            <w:r w:rsidRPr="00235643">
              <w:rPr>
                <w:rFonts w:ascii="Calibri Light" w:hAnsi="Calibri Light" w:cs="Calibri Light"/>
                <w:color w:val="000000"/>
                <w:sz w:val="21"/>
                <w:szCs w:val="21"/>
              </w:rPr>
              <w:t>Set hopeful but realistic goals for the week ahead.</w:t>
            </w:r>
          </w:p>
          <w:p w14:paraId="7A172138" w14:textId="4F5C43B5" w:rsidR="009064E5" w:rsidRPr="00235643" w:rsidRDefault="00235643" w:rsidP="009064E5">
            <w:pPr>
              <w:pStyle w:val="ListParagraph"/>
              <w:numPr>
                <w:ilvl w:val="0"/>
                <w:numId w:val="24"/>
              </w:numPr>
              <w:spacing w:before="100" w:beforeAutospacing="1" w:after="100" w:afterAutospacing="1"/>
              <w:contextualSpacing w:val="0"/>
              <w:rPr>
                <w:rFonts w:ascii="Calibri Light" w:hAnsi="Calibri Light" w:cs="Calibri Light"/>
                <w:color w:val="000000"/>
                <w:sz w:val="21"/>
                <w:szCs w:val="21"/>
              </w:rPr>
            </w:pPr>
            <w:r w:rsidRPr="00235643">
              <w:rPr>
                <w:rFonts w:ascii="Calibri Light" w:hAnsi="Calibri Light" w:cs="Calibri Light"/>
                <w:sz w:val="21"/>
                <w:szCs w:val="21"/>
              </w:rPr>
              <w:t>Identify one of your positive qualities that will be helpful in the future</w:t>
            </w:r>
            <w:r>
              <w:rPr>
                <w:rFonts w:ascii="Calibri Light" w:hAnsi="Calibri Light" w:cs="Calibri Light"/>
                <w:sz w:val="21"/>
                <w:szCs w:val="21"/>
              </w:rPr>
              <w:t>.</w:t>
            </w:r>
          </w:p>
          <w:p w14:paraId="4E8AFA0D" w14:textId="72655DC0" w:rsidR="00235643" w:rsidRPr="00E021BC" w:rsidRDefault="00235643" w:rsidP="00235643">
            <w:pPr>
              <w:rPr>
                <w:rStyle w:val="apple-converted-space"/>
                <w:rFonts w:asciiTheme="majorHAnsi" w:hAnsiTheme="majorHAnsi" w:cstheme="majorHAnsi"/>
                <w:color w:val="000000"/>
              </w:rPr>
            </w:pPr>
            <w:r>
              <w:rPr>
                <w:rFonts w:asciiTheme="majorHAnsi" w:hAnsiTheme="majorHAnsi"/>
                <w:noProof/>
                <w:sz w:val="20"/>
              </w:rPr>
              <w:drawing>
                <wp:anchor distT="0" distB="0" distL="114300" distR="114300" simplePos="0" relativeHeight="251761152" behindDoc="0" locked="0" layoutInCell="1" allowOverlap="1" wp14:anchorId="661960E5" wp14:editId="2621D821">
                  <wp:simplePos x="0" y="0"/>
                  <wp:positionH relativeFrom="column">
                    <wp:posOffset>1270</wp:posOffset>
                  </wp:positionH>
                  <wp:positionV relativeFrom="paragraph">
                    <wp:posOffset>2540</wp:posOffset>
                  </wp:positionV>
                  <wp:extent cx="158750" cy="185040"/>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2">
                            <a:extLst>
                              <a:ext uri="{28A0092B-C50C-407E-A947-70E740481C1C}">
                                <a14:useLocalDpi xmlns:a14="http://schemas.microsoft.com/office/drawing/2010/main" val="0"/>
                              </a:ext>
                            </a:extLst>
                          </a:blip>
                          <a:stretch>
                            <a:fillRect/>
                          </a:stretch>
                        </pic:blipFill>
                        <pic:spPr>
                          <a:xfrm>
                            <a:off x="0" y="0"/>
                            <a:ext cx="163595" cy="190688"/>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000000"/>
              </w:rPr>
              <w:t xml:space="preserve">       Dr. Campbell to join UTMB as chair of the Department of Family Medicine</w:t>
            </w:r>
            <w:r w:rsidRPr="00E021BC">
              <w:rPr>
                <w:rFonts w:asciiTheme="majorHAnsi" w:hAnsiTheme="majorHAnsi" w:cstheme="majorHAnsi"/>
                <w:color w:val="000000"/>
              </w:rPr>
              <w:t>:</w:t>
            </w:r>
            <w:r w:rsidRPr="00E021BC">
              <w:rPr>
                <w:rStyle w:val="apple-converted-space"/>
                <w:rFonts w:asciiTheme="majorHAnsi" w:hAnsiTheme="majorHAnsi" w:cstheme="majorHAnsi"/>
                <w:color w:val="000000"/>
              </w:rPr>
              <w:t> </w:t>
            </w:r>
          </w:p>
          <w:p w14:paraId="1ABACF19" w14:textId="77777777" w:rsidR="00235643" w:rsidRPr="00235643" w:rsidRDefault="00235643" w:rsidP="00235643">
            <w:pPr>
              <w:rPr>
                <w:rFonts w:ascii="Calibri Light" w:hAnsi="Calibri Light" w:cs="Calibri Light"/>
                <w:sz w:val="21"/>
                <w:szCs w:val="21"/>
              </w:rPr>
            </w:pPr>
            <w:r w:rsidRPr="00235643">
              <w:rPr>
                <w:rFonts w:ascii="Calibri Light" w:hAnsi="Calibri Light" w:cs="Calibri Light"/>
                <w:color w:val="000000"/>
                <w:sz w:val="21"/>
                <w:szCs w:val="21"/>
              </w:rPr>
              <w:t>Kendall M. Campbell, MD, FAAFP, will join UTMB as professor and chair of the Department of Family Medicine on Oct. 15. Dr. Campbell comes to UTMB from East Carolina University Brody School of Medicine, where he has been senior associate dean for academic affairs and chief academic officer since 2019, and associate professor with tenure in the Department of Family Medicine since 2016. He served as Brody’s Associate Dean for Diversity and Inclusion from 2016 to 2019 and has been director of the Research Group for Underrepresented Minorities in Academic Medicine. Previously, Dr. Campbell held appointments at Florida State University College of Medicine and the University of Florida College of Medicine. We look forward to welcoming him!</w:t>
            </w:r>
          </w:p>
          <w:p w14:paraId="3207654F" w14:textId="60C64D3B" w:rsidR="009064E5" w:rsidRDefault="009064E5" w:rsidP="009064E5">
            <w:pPr>
              <w:rPr>
                <w:rFonts w:ascii="Calibri Light" w:hAnsi="Calibri Light" w:cs="Calibri Light"/>
                <w:sz w:val="21"/>
                <w:szCs w:val="21"/>
              </w:rPr>
            </w:pPr>
          </w:p>
          <w:p w14:paraId="328DBFDA" w14:textId="0305EBDC" w:rsidR="009064E5" w:rsidRDefault="009064E5" w:rsidP="009064E5">
            <w:pPr>
              <w:rPr>
                <w:rFonts w:ascii="Calibri Light" w:hAnsi="Calibri Light" w:cs="Calibri Light"/>
                <w:sz w:val="21"/>
                <w:szCs w:val="21"/>
              </w:rPr>
            </w:pPr>
          </w:p>
          <w:p w14:paraId="15360C59" w14:textId="5584795E" w:rsidR="009064E5" w:rsidRDefault="009064E5" w:rsidP="009064E5">
            <w:pPr>
              <w:rPr>
                <w:rFonts w:ascii="Calibri Light" w:hAnsi="Calibri Light" w:cs="Calibri Light"/>
                <w:sz w:val="21"/>
                <w:szCs w:val="21"/>
              </w:rPr>
            </w:pPr>
          </w:p>
          <w:p w14:paraId="5630DD1E" w14:textId="2B9FBD2A" w:rsidR="009064E5" w:rsidRDefault="009064E5" w:rsidP="009064E5">
            <w:pPr>
              <w:rPr>
                <w:rFonts w:ascii="Calibri Light" w:hAnsi="Calibri Light" w:cs="Calibri Light"/>
                <w:sz w:val="21"/>
                <w:szCs w:val="21"/>
              </w:rPr>
            </w:pPr>
          </w:p>
          <w:p w14:paraId="2A28B200" w14:textId="76417740" w:rsidR="009064E5" w:rsidRDefault="009064E5" w:rsidP="009064E5">
            <w:pPr>
              <w:rPr>
                <w:rFonts w:ascii="Calibri Light" w:hAnsi="Calibri Light" w:cs="Calibri Light"/>
                <w:sz w:val="21"/>
                <w:szCs w:val="21"/>
              </w:rPr>
            </w:pPr>
          </w:p>
          <w:p w14:paraId="4888B681" w14:textId="3FCE4E34" w:rsidR="009064E5" w:rsidRDefault="009064E5" w:rsidP="009064E5">
            <w:pPr>
              <w:rPr>
                <w:rFonts w:ascii="Calibri Light" w:hAnsi="Calibri Light" w:cs="Calibri Light"/>
                <w:sz w:val="21"/>
                <w:szCs w:val="21"/>
              </w:rPr>
            </w:pPr>
          </w:p>
          <w:p w14:paraId="689AE479" w14:textId="193BF005" w:rsidR="009064E5" w:rsidRDefault="009064E5" w:rsidP="009064E5">
            <w:pPr>
              <w:rPr>
                <w:rFonts w:ascii="Calibri Light" w:hAnsi="Calibri Light" w:cs="Calibri Light"/>
                <w:sz w:val="21"/>
                <w:szCs w:val="21"/>
              </w:rPr>
            </w:pPr>
          </w:p>
          <w:p w14:paraId="2B739F2C" w14:textId="0DAE2D09" w:rsidR="009064E5" w:rsidRDefault="009064E5" w:rsidP="009064E5">
            <w:pPr>
              <w:rPr>
                <w:rFonts w:ascii="Calibri Light" w:hAnsi="Calibri Light" w:cs="Calibri Light"/>
                <w:sz w:val="21"/>
                <w:szCs w:val="21"/>
              </w:rPr>
            </w:pPr>
          </w:p>
          <w:p w14:paraId="6E0261C6" w14:textId="6C6DC8E9" w:rsidR="009064E5" w:rsidRDefault="009064E5" w:rsidP="009064E5">
            <w:pPr>
              <w:rPr>
                <w:rFonts w:ascii="Calibri Light" w:hAnsi="Calibri Light" w:cs="Calibri Light"/>
                <w:sz w:val="21"/>
                <w:szCs w:val="21"/>
              </w:rPr>
            </w:pPr>
          </w:p>
          <w:p w14:paraId="4AC186B5" w14:textId="7D59B587" w:rsidR="009064E5" w:rsidRDefault="009064E5" w:rsidP="009064E5">
            <w:pPr>
              <w:rPr>
                <w:rFonts w:ascii="Calibri Light" w:hAnsi="Calibri Light" w:cs="Calibri Light"/>
                <w:sz w:val="21"/>
                <w:szCs w:val="21"/>
              </w:rPr>
            </w:pPr>
          </w:p>
          <w:p w14:paraId="7595EBD5" w14:textId="13854AE2" w:rsidR="009064E5" w:rsidRDefault="009064E5" w:rsidP="009064E5">
            <w:pPr>
              <w:rPr>
                <w:rFonts w:ascii="Calibri Light" w:hAnsi="Calibri Light" w:cs="Calibri Light"/>
                <w:sz w:val="21"/>
                <w:szCs w:val="21"/>
              </w:rPr>
            </w:pPr>
          </w:p>
          <w:p w14:paraId="7B96875B" w14:textId="58D3A44B" w:rsidR="009064E5" w:rsidRDefault="009064E5" w:rsidP="009064E5">
            <w:pPr>
              <w:rPr>
                <w:rFonts w:ascii="Calibri Light" w:hAnsi="Calibri Light" w:cs="Calibri Light"/>
                <w:sz w:val="21"/>
                <w:szCs w:val="21"/>
              </w:rPr>
            </w:pPr>
          </w:p>
          <w:p w14:paraId="4A52C35D" w14:textId="641D92C3" w:rsidR="009064E5" w:rsidRDefault="009064E5" w:rsidP="009064E5">
            <w:pPr>
              <w:rPr>
                <w:rFonts w:ascii="Calibri Light" w:hAnsi="Calibri Light" w:cs="Calibri Light"/>
                <w:sz w:val="21"/>
                <w:szCs w:val="21"/>
              </w:rPr>
            </w:pPr>
          </w:p>
          <w:p w14:paraId="5D9423B8" w14:textId="172B44BB" w:rsidR="009064E5" w:rsidRDefault="009064E5" w:rsidP="009064E5">
            <w:pPr>
              <w:rPr>
                <w:rFonts w:ascii="Calibri Light" w:hAnsi="Calibri Light" w:cs="Calibri Light"/>
                <w:sz w:val="21"/>
                <w:szCs w:val="21"/>
              </w:rPr>
            </w:pPr>
          </w:p>
          <w:p w14:paraId="71F86936" w14:textId="61E92E0F" w:rsidR="009064E5" w:rsidRDefault="009064E5" w:rsidP="009064E5">
            <w:pPr>
              <w:rPr>
                <w:rFonts w:ascii="Calibri Light" w:hAnsi="Calibri Light" w:cs="Calibri Light"/>
                <w:sz w:val="21"/>
                <w:szCs w:val="21"/>
              </w:rPr>
            </w:pPr>
          </w:p>
          <w:p w14:paraId="4328978A" w14:textId="4A3FAD96" w:rsidR="009064E5" w:rsidRPr="009064E5" w:rsidRDefault="009064E5" w:rsidP="009064E5">
            <w:pPr>
              <w:rPr>
                <w:rFonts w:ascii="Calibri Light" w:hAnsi="Calibri Light" w:cs="Calibri Light"/>
                <w:sz w:val="21"/>
                <w:szCs w:val="21"/>
              </w:rPr>
            </w:pPr>
          </w:p>
          <w:p w14:paraId="397AB352" w14:textId="203E486A" w:rsidR="00155B60" w:rsidRPr="00FB5ADE" w:rsidRDefault="00155B60" w:rsidP="00116E1F">
            <w:pPr>
              <w:rPr>
                <w:rFonts w:ascii="Calibri Light" w:hAnsi="Calibri Light" w:cs="Calibri Light"/>
                <w:sz w:val="21"/>
                <w:szCs w:val="21"/>
              </w:rPr>
            </w:pPr>
          </w:p>
        </w:tc>
        <w:tc>
          <w:tcPr>
            <w:tcW w:w="6120" w:type="dxa"/>
            <w:gridSpan w:val="2"/>
            <w:tcBorders>
              <w:left w:val="single" w:sz="4" w:space="0" w:color="auto"/>
              <w:right w:val="single" w:sz="8" w:space="0" w:color="auto"/>
            </w:tcBorders>
            <w:shd w:val="clear" w:color="auto" w:fill="FFFFFF" w:themeFill="background1"/>
          </w:tcPr>
          <w:p w14:paraId="29B7913E" w14:textId="50C5F826" w:rsidR="00DE7C90" w:rsidRPr="00235643" w:rsidRDefault="00235643" w:rsidP="009F0544">
            <w:pPr>
              <w:rPr>
                <w:rFonts w:asciiTheme="majorHAnsi" w:hAnsiTheme="majorHAnsi" w:cstheme="majorHAnsi"/>
                <w:b/>
                <w:bCs/>
                <w:color w:val="FF0000"/>
              </w:rPr>
            </w:pPr>
            <w:r w:rsidRPr="00235643">
              <w:rPr>
                <w:rFonts w:asciiTheme="majorHAnsi" w:hAnsiTheme="majorHAnsi" w:cstheme="majorHAnsi"/>
                <w:b/>
                <w:bCs/>
                <w:color w:val="FF0000"/>
              </w:rPr>
              <w:lastRenderedPageBreak/>
              <w:t>IN CASE YOU MISSED IT</w:t>
            </w:r>
          </w:p>
          <w:p w14:paraId="641AA3ED" w14:textId="329C988D" w:rsidR="00116E1F" w:rsidRPr="00E021BC" w:rsidRDefault="00235643" w:rsidP="00116E1F">
            <w:pPr>
              <w:rPr>
                <w:rStyle w:val="apple-converted-space"/>
                <w:rFonts w:asciiTheme="majorHAnsi" w:hAnsiTheme="majorHAnsi" w:cstheme="majorHAnsi"/>
                <w:color w:val="000000"/>
              </w:rPr>
            </w:pPr>
            <w:r>
              <w:rPr>
                <w:rFonts w:asciiTheme="majorHAnsi" w:hAnsiTheme="majorHAnsi" w:cstheme="majorHAnsi"/>
                <w:b/>
                <w:bCs/>
                <w:color w:val="000000"/>
              </w:rPr>
              <w:t>Oct. 13 episode of Health Care Unmasked</w:t>
            </w:r>
          </w:p>
          <w:p w14:paraId="564CA28B" w14:textId="77777777" w:rsidR="00E71714" w:rsidRDefault="00235643" w:rsidP="009F0544">
            <w:pPr>
              <w:rPr>
                <w:rFonts w:ascii="Calibri Light" w:hAnsi="Calibri Light" w:cs="Calibri Light"/>
                <w:color w:val="000000"/>
                <w:sz w:val="21"/>
                <w:szCs w:val="21"/>
              </w:rPr>
            </w:pPr>
            <w:r w:rsidRPr="00235643">
              <w:rPr>
                <w:rFonts w:ascii="Calibri Light" w:hAnsi="Calibri Light" w:cs="Calibri Light"/>
                <w:color w:val="000000"/>
                <w:sz w:val="21"/>
                <w:szCs w:val="21"/>
              </w:rPr>
              <w:t>Dr.</w:t>
            </w:r>
            <w:r w:rsidRPr="00235643">
              <w:rPr>
                <w:rStyle w:val="apple-converted-space"/>
                <w:rFonts w:ascii="Calibri Light" w:hAnsi="Calibri Light" w:cs="Calibri Light"/>
                <w:color w:val="000000"/>
                <w:sz w:val="21"/>
                <w:szCs w:val="21"/>
              </w:rPr>
              <w:t> </w:t>
            </w:r>
            <w:r w:rsidRPr="00235643">
              <w:rPr>
                <w:rFonts w:ascii="Calibri Light" w:hAnsi="Calibri Light" w:cs="Calibri Light"/>
                <w:color w:val="000000"/>
                <w:sz w:val="21"/>
                <w:szCs w:val="21"/>
              </w:rPr>
              <w:t>Vicki Klimberg, professor and chief, UTMB’s Division of Surgical Oncology in the Department of Surgery and medical director of the UTMB Cancer Center, joined host TJ Aulds to discuss breast cancer treatment options and the reduction of pain following surgery. This episode was the second in a series of four exploring the ins and outs of breast cancer and women’s health with a variety of UTMB experts throughout the month of October, the</w:t>
            </w:r>
            <w:r w:rsidRPr="00235643">
              <w:rPr>
                <w:rStyle w:val="apple-converted-space"/>
                <w:rFonts w:ascii="Calibri Light" w:hAnsi="Calibri Light" w:cs="Calibri Light"/>
                <w:color w:val="000000"/>
                <w:sz w:val="21"/>
                <w:szCs w:val="21"/>
              </w:rPr>
              <w:t> </w:t>
            </w:r>
            <w:r w:rsidRPr="00235643">
              <w:rPr>
                <w:rFonts w:ascii="Calibri Light" w:hAnsi="Calibri Light" w:cs="Calibri Light"/>
                <w:color w:val="000000"/>
                <w:sz w:val="21"/>
                <w:szCs w:val="21"/>
              </w:rPr>
              <w:t>full episode</w:t>
            </w:r>
            <w:r w:rsidRPr="00235643">
              <w:rPr>
                <w:rStyle w:val="apple-converted-space"/>
                <w:rFonts w:ascii="Calibri Light" w:hAnsi="Calibri Light" w:cs="Calibri Light"/>
                <w:color w:val="000000"/>
                <w:sz w:val="21"/>
                <w:szCs w:val="21"/>
              </w:rPr>
              <w:t> </w:t>
            </w:r>
            <w:r w:rsidRPr="00235643">
              <w:rPr>
                <w:rFonts w:ascii="Calibri Light" w:hAnsi="Calibri Light" w:cs="Calibri Light"/>
                <w:color w:val="000000"/>
                <w:sz w:val="21"/>
                <w:szCs w:val="21"/>
              </w:rPr>
              <w:t>can be found online at</w:t>
            </w:r>
            <w:r w:rsidRPr="00235643">
              <w:rPr>
                <w:rStyle w:val="apple-converted-space"/>
                <w:rFonts w:ascii="Calibri Light" w:hAnsi="Calibri Light" w:cs="Calibri Light"/>
                <w:color w:val="000000"/>
                <w:sz w:val="21"/>
                <w:szCs w:val="21"/>
              </w:rPr>
              <w:t> </w:t>
            </w:r>
            <w:hyperlink r:id="rId32" w:tooltip="https://www.facebook.com/i45NOW/videos/4341180302666187" w:history="1">
              <w:r w:rsidRPr="00023601">
                <w:rPr>
                  <w:rStyle w:val="Hyperlink"/>
                  <w:rFonts w:ascii="Calibri Light" w:hAnsi="Calibri Light" w:cs="Calibri Light"/>
                  <w:color w:val="FF0000"/>
                  <w:sz w:val="21"/>
                  <w:szCs w:val="21"/>
                </w:rPr>
                <w:t>https://www.facebook.com/i45NOW/videos/4341180302666187</w:t>
              </w:r>
            </w:hyperlink>
            <w:r w:rsidRPr="00235643">
              <w:rPr>
                <w:rFonts w:ascii="Calibri Light" w:hAnsi="Calibri Light" w:cs="Calibri Light"/>
                <w:color w:val="000000"/>
                <w:sz w:val="21"/>
                <w:szCs w:val="21"/>
              </w:rPr>
              <w:t>.</w:t>
            </w:r>
            <w:r w:rsidRPr="00235643">
              <w:rPr>
                <w:rStyle w:val="apple-converted-space"/>
                <w:rFonts w:ascii="Calibri Light" w:hAnsi="Calibri Light" w:cs="Calibri Light"/>
                <w:color w:val="000000"/>
                <w:sz w:val="21"/>
                <w:szCs w:val="21"/>
              </w:rPr>
              <w:t> </w:t>
            </w:r>
            <w:r w:rsidRPr="00235643">
              <w:rPr>
                <w:rFonts w:ascii="Calibri Light" w:hAnsi="Calibri Light" w:cs="Calibri Light"/>
                <w:color w:val="000000"/>
                <w:sz w:val="21"/>
                <w:szCs w:val="21"/>
              </w:rPr>
              <w:t>All future episodes, which are tentatively scheduled for Wednesdays at noon for the remainder of the month, will also be aired online at</w:t>
            </w:r>
            <w:r w:rsidRPr="00235643">
              <w:rPr>
                <w:rStyle w:val="apple-converted-space"/>
                <w:rFonts w:ascii="Calibri Light" w:hAnsi="Calibri Light" w:cs="Calibri Light"/>
                <w:color w:val="000000"/>
                <w:sz w:val="21"/>
                <w:szCs w:val="21"/>
              </w:rPr>
              <w:t> </w:t>
            </w:r>
            <w:hyperlink r:id="rId33" w:tooltip="http://www.facebook.com/i45now" w:history="1">
              <w:r w:rsidRPr="00023601">
                <w:rPr>
                  <w:rStyle w:val="Hyperlink"/>
                  <w:rFonts w:ascii="Calibri Light" w:hAnsi="Calibri Light" w:cs="Calibri Light"/>
                  <w:color w:val="FF0000"/>
                  <w:sz w:val="21"/>
                  <w:szCs w:val="21"/>
                </w:rPr>
                <w:t>www.facebook.com/i45now</w:t>
              </w:r>
            </w:hyperlink>
            <w:r w:rsidRPr="00235643">
              <w:rPr>
                <w:rFonts w:ascii="Calibri Light" w:hAnsi="Calibri Light" w:cs="Calibri Light"/>
                <w:color w:val="000000"/>
                <w:sz w:val="21"/>
                <w:szCs w:val="21"/>
              </w:rPr>
              <w:t>.</w:t>
            </w:r>
          </w:p>
          <w:p w14:paraId="2ACF52D4" w14:textId="77777777" w:rsidR="00235643" w:rsidRDefault="00235643" w:rsidP="009F0544">
            <w:pPr>
              <w:rPr>
                <w:rFonts w:ascii="Calibri Light" w:hAnsi="Calibri Light" w:cs="Calibri Light"/>
                <w:color w:val="000000"/>
                <w:sz w:val="21"/>
                <w:szCs w:val="21"/>
              </w:rPr>
            </w:pPr>
          </w:p>
          <w:p w14:paraId="6EA959DE" w14:textId="03AAA09F" w:rsidR="00235643" w:rsidRPr="00E021BC" w:rsidRDefault="00235643" w:rsidP="00235643">
            <w:pPr>
              <w:rPr>
                <w:rStyle w:val="apple-converted-space"/>
                <w:rFonts w:asciiTheme="majorHAnsi" w:hAnsiTheme="majorHAnsi" w:cstheme="majorHAnsi"/>
                <w:color w:val="000000"/>
              </w:rPr>
            </w:pPr>
            <w:r>
              <w:rPr>
                <w:rFonts w:asciiTheme="majorHAnsi" w:hAnsiTheme="majorHAnsi" w:cstheme="majorHAnsi"/>
                <w:b/>
                <w:bCs/>
                <w:color w:val="000000"/>
              </w:rPr>
              <w:t>Oct. 6 Town Hall</w:t>
            </w:r>
          </w:p>
          <w:p w14:paraId="18380013" w14:textId="6AD1875B" w:rsidR="00235643" w:rsidRPr="00235643" w:rsidRDefault="00235643" w:rsidP="00235643">
            <w:pPr>
              <w:rPr>
                <w:rFonts w:ascii="Calibri Light" w:hAnsi="Calibri Light" w:cs="Calibri Light"/>
                <w:sz w:val="21"/>
                <w:szCs w:val="21"/>
              </w:rPr>
            </w:pPr>
            <w:r w:rsidRPr="00235643">
              <w:rPr>
                <w:rFonts w:ascii="Calibri Light" w:hAnsi="Calibri Light" w:cs="Calibri Light"/>
                <w:color w:val="000000"/>
                <w:sz w:val="21"/>
                <w:szCs w:val="21"/>
              </w:rPr>
              <w:t>UTMB President Dr. Ben Raimer hosted a virtual Town Hall on Oct. 6 to give kudos to the UTMB community for the hard work done throughout FY21. Mission area updates were also provided by</w:t>
            </w:r>
            <w:r w:rsidRPr="00235643">
              <w:rPr>
                <w:rFonts w:ascii="Calibri Light" w:hAnsi="Calibri Light" w:cs="Calibri Light"/>
                <w:color w:val="1F497D"/>
                <w:sz w:val="21"/>
                <w:szCs w:val="21"/>
              </w:rPr>
              <w:t> </w:t>
            </w:r>
            <w:r w:rsidRPr="00235643">
              <w:rPr>
                <w:rFonts w:ascii="Calibri Light" w:hAnsi="Calibri Light" w:cs="Calibri Light"/>
                <w:color w:val="000000"/>
                <w:sz w:val="21"/>
                <w:szCs w:val="21"/>
              </w:rPr>
              <w:t>Dr. Charles P. Mouton, executive vice president and provost and dean of the School of Medicine; Dr. Tim Harlin, executive vice president and CEO for the Health System; and Cheryl Sadro, executive vice president and chief business and finance officer. To watch the full presentation, visit </w:t>
            </w:r>
            <w:hyperlink r:id="rId34" w:tooltip="https://www.utmb.edu/president/town-hall/article/2021/10/06/default-calendar/virtual-town-hall-on-oct.-6-2021" w:history="1">
              <w:r w:rsidRPr="00023601">
                <w:rPr>
                  <w:rStyle w:val="Hyperlink"/>
                  <w:rFonts w:ascii="Calibri Light" w:hAnsi="Calibri Light" w:cs="Calibri Light"/>
                  <w:color w:val="FF0000"/>
                  <w:sz w:val="21"/>
                  <w:szCs w:val="21"/>
                </w:rPr>
                <w:t>https://www.utmb.edu/president/town-hall/article/2021/10/06/default-calendar/virtual-town-hall-on-oct.-6-2021</w:t>
              </w:r>
            </w:hyperlink>
            <w:r w:rsidRPr="00023601">
              <w:rPr>
                <w:rFonts w:ascii="Calibri Light" w:hAnsi="Calibri Light" w:cs="Calibri Light"/>
                <w:color w:val="FF0000"/>
                <w:sz w:val="21"/>
                <w:szCs w:val="21"/>
              </w:rPr>
              <w:t>.</w:t>
            </w:r>
          </w:p>
        </w:tc>
      </w:tr>
      <w:tr w:rsidR="00212AAF" w14:paraId="09FE0D10" w14:textId="77777777" w:rsidTr="00B874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0"/>
        </w:trPr>
        <w:tc>
          <w:tcPr>
            <w:tcW w:w="5153" w:type="dxa"/>
            <w:gridSpan w:val="3"/>
            <w:vMerge/>
            <w:tcBorders>
              <w:left w:val="single" w:sz="8" w:space="0" w:color="auto"/>
              <w:right w:val="single" w:sz="4" w:space="0" w:color="auto"/>
            </w:tcBorders>
          </w:tcPr>
          <w:p w14:paraId="19B7FFF7" w14:textId="6CCC478E" w:rsidR="00212AAF" w:rsidRDefault="00212AAF" w:rsidP="00A83199">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3D8A877E" w14:textId="77777777" w:rsidR="0047505B" w:rsidRPr="0047505B" w:rsidRDefault="00212AAF" w:rsidP="0047505B">
            <w:pPr>
              <w:rPr>
                <w:rFonts w:ascii="Calibri Light" w:hAnsi="Calibri Light" w:cs="Calibri Light"/>
                <w:color w:val="000000"/>
                <w:sz w:val="21"/>
                <w:szCs w:val="21"/>
              </w:rPr>
            </w:pPr>
            <w:r>
              <w:rPr>
                <w:rFonts w:asciiTheme="majorHAnsi" w:hAnsiTheme="majorHAnsi"/>
                <w:b/>
                <w:color w:val="FF0000"/>
                <w:sz w:val="28"/>
              </w:rPr>
              <w:t>DID YOU KNOW?</w:t>
            </w:r>
            <w:r>
              <w:br/>
            </w:r>
            <w:r w:rsidR="0047505B" w:rsidRPr="0047505B">
              <w:rPr>
                <w:rFonts w:ascii="Calibri Light" w:hAnsi="Calibri Light" w:cs="Calibri Light"/>
                <w:color w:val="000000"/>
                <w:sz w:val="21"/>
                <w:szCs w:val="21"/>
              </w:rPr>
              <w:t>A large majority of UTMB students currently enrolled in our four schools have done their part to fight the COVID-19 pandemic by choosing to get vaccinated. According to data from Student Health vaccination records and uploaded records of student CDC cards, here’s the latest breakdown in percentages of students fully vaccinated by school:</w:t>
            </w:r>
          </w:p>
          <w:p w14:paraId="067CC797" w14:textId="77777777" w:rsidR="0047505B" w:rsidRPr="0047505B" w:rsidRDefault="0047505B" w:rsidP="0047505B">
            <w:pPr>
              <w:pStyle w:val="ListParagraph"/>
              <w:numPr>
                <w:ilvl w:val="0"/>
                <w:numId w:val="19"/>
              </w:numPr>
              <w:spacing w:before="100" w:beforeAutospacing="1" w:after="100" w:afterAutospacing="1"/>
              <w:contextualSpacing w:val="0"/>
              <w:rPr>
                <w:rFonts w:ascii="Calibri Light" w:hAnsi="Calibri Light" w:cs="Calibri Light"/>
                <w:color w:val="000000"/>
                <w:sz w:val="21"/>
                <w:szCs w:val="21"/>
              </w:rPr>
            </w:pPr>
            <w:r w:rsidRPr="0047505B">
              <w:rPr>
                <w:rFonts w:ascii="Calibri Light" w:hAnsi="Calibri Light" w:cs="Calibri Light"/>
                <w:color w:val="000000"/>
                <w:sz w:val="21"/>
                <w:szCs w:val="21"/>
              </w:rPr>
              <w:t>School of Medicine, MD: 95%</w:t>
            </w:r>
          </w:p>
          <w:p w14:paraId="7C01A506" w14:textId="77777777" w:rsidR="0047505B" w:rsidRPr="0047505B" w:rsidRDefault="0047505B" w:rsidP="0047505B">
            <w:pPr>
              <w:pStyle w:val="ListParagraph"/>
              <w:numPr>
                <w:ilvl w:val="0"/>
                <w:numId w:val="19"/>
              </w:numPr>
              <w:spacing w:before="100" w:beforeAutospacing="1" w:after="100" w:afterAutospacing="1"/>
              <w:contextualSpacing w:val="0"/>
              <w:rPr>
                <w:rFonts w:ascii="Calibri Light" w:hAnsi="Calibri Light" w:cs="Calibri Light"/>
                <w:color w:val="000000"/>
                <w:sz w:val="21"/>
                <w:szCs w:val="21"/>
              </w:rPr>
            </w:pPr>
            <w:r w:rsidRPr="0047505B">
              <w:rPr>
                <w:rFonts w:ascii="Calibri Light" w:hAnsi="Calibri Light" w:cs="Calibri Light"/>
                <w:color w:val="000000"/>
                <w:sz w:val="21"/>
                <w:szCs w:val="21"/>
              </w:rPr>
              <w:t>School of Medicine, PA: 94%</w:t>
            </w:r>
          </w:p>
          <w:p w14:paraId="6624C7B8" w14:textId="77777777" w:rsidR="0047505B" w:rsidRPr="0047505B" w:rsidRDefault="0047505B" w:rsidP="0047505B">
            <w:pPr>
              <w:pStyle w:val="ListParagraph"/>
              <w:numPr>
                <w:ilvl w:val="0"/>
                <w:numId w:val="19"/>
              </w:numPr>
              <w:spacing w:before="100" w:beforeAutospacing="1" w:after="100" w:afterAutospacing="1"/>
              <w:contextualSpacing w:val="0"/>
              <w:rPr>
                <w:rFonts w:ascii="Calibri Light" w:hAnsi="Calibri Light" w:cs="Calibri Light"/>
                <w:color w:val="000000"/>
                <w:sz w:val="21"/>
                <w:szCs w:val="21"/>
              </w:rPr>
            </w:pPr>
            <w:r w:rsidRPr="0047505B">
              <w:rPr>
                <w:rFonts w:ascii="Calibri Light" w:hAnsi="Calibri Light" w:cs="Calibri Light"/>
                <w:color w:val="000000"/>
                <w:sz w:val="21"/>
                <w:szCs w:val="21"/>
              </w:rPr>
              <w:t>School of Nursing, Undergraduate: 90%</w:t>
            </w:r>
          </w:p>
          <w:p w14:paraId="2C0ED774" w14:textId="77777777" w:rsidR="0047505B" w:rsidRPr="0047505B" w:rsidRDefault="0047505B" w:rsidP="0047505B">
            <w:pPr>
              <w:pStyle w:val="ListParagraph"/>
              <w:numPr>
                <w:ilvl w:val="0"/>
                <w:numId w:val="19"/>
              </w:numPr>
              <w:spacing w:before="100" w:beforeAutospacing="1" w:after="100" w:afterAutospacing="1"/>
              <w:contextualSpacing w:val="0"/>
              <w:rPr>
                <w:rFonts w:ascii="Calibri Light" w:hAnsi="Calibri Light" w:cs="Calibri Light"/>
                <w:color w:val="000000"/>
                <w:sz w:val="21"/>
                <w:szCs w:val="21"/>
              </w:rPr>
            </w:pPr>
            <w:r w:rsidRPr="0047505B">
              <w:rPr>
                <w:rFonts w:ascii="Calibri Light" w:hAnsi="Calibri Light" w:cs="Calibri Light"/>
                <w:color w:val="000000"/>
                <w:sz w:val="21"/>
                <w:szCs w:val="21"/>
              </w:rPr>
              <w:t>School of Nursing, Graduate: 75%</w:t>
            </w:r>
          </w:p>
          <w:p w14:paraId="506C4F69" w14:textId="77777777" w:rsidR="0047505B" w:rsidRPr="0047505B" w:rsidRDefault="0047505B" w:rsidP="0047505B">
            <w:pPr>
              <w:pStyle w:val="ListParagraph"/>
              <w:numPr>
                <w:ilvl w:val="0"/>
                <w:numId w:val="19"/>
              </w:numPr>
              <w:spacing w:before="100" w:beforeAutospacing="1" w:after="100" w:afterAutospacing="1"/>
              <w:contextualSpacing w:val="0"/>
              <w:rPr>
                <w:rFonts w:ascii="Calibri Light" w:hAnsi="Calibri Light" w:cs="Calibri Light"/>
                <w:color w:val="000000"/>
                <w:sz w:val="21"/>
                <w:szCs w:val="21"/>
              </w:rPr>
            </w:pPr>
            <w:r w:rsidRPr="0047505B">
              <w:rPr>
                <w:rFonts w:ascii="Calibri Light" w:hAnsi="Calibri Light" w:cs="Calibri Light"/>
                <w:color w:val="000000"/>
                <w:sz w:val="21"/>
                <w:szCs w:val="21"/>
              </w:rPr>
              <w:t>School of Health Professions: 84%</w:t>
            </w:r>
          </w:p>
          <w:p w14:paraId="662F59EA" w14:textId="77777777" w:rsidR="0047505B" w:rsidRPr="0047505B" w:rsidRDefault="0047505B" w:rsidP="0047505B">
            <w:pPr>
              <w:pStyle w:val="ListParagraph"/>
              <w:numPr>
                <w:ilvl w:val="0"/>
                <w:numId w:val="19"/>
              </w:numPr>
              <w:spacing w:before="100" w:beforeAutospacing="1" w:after="100" w:afterAutospacing="1"/>
              <w:contextualSpacing w:val="0"/>
              <w:rPr>
                <w:rFonts w:ascii="Calibri Light" w:hAnsi="Calibri Light" w:cs="Calibri Light"/>
                <w:color w:val="000000"/>
                <w:sz w:val="21"/>
                <w:szCs w:val="21"/>
              </w:rPr>
            </w:pPr>
            <w:r w:rsidRPr="0047505B">
              <w:rPr>
                <w:rFonts w:ascii="Calibri Light" w:hAnsi="Calibri Light" w:cs="Calibri Light"/>
                <w:color w:val="000000"/>
                <w:sz w:val="21"/>
                <w:szCs w:val="21"/>
              </w:rPr>
              <w:t>Graduate School of Biomedical Sciences: 81%</w:t>
            </w:r>
          </w:p>
          <w:p w14:paraId="193A43A3" w14:textId="77777777" w:rsidR="009A7614" w:rsidRDefault="0047505B" w:rsidP="00656702">
            <w:pPr>
              <w:rPr>
                <w:rFonts w:ascii="Calibri Light" w:hAnsi="Calibri Light" w:cs="Calibri Light"/>
                <w:color w:val="000000"/>
                <w:sz w:val="21"/>
                <w:szCs w:val="21"/>
              </w:rPr>
            </w:pPr>
            <w:r w:rsidRPr="0047505B">
              <w:rPr>
                <w:rFonts w:ascii="Calibri Light" w:hAnsi="Calibri Light" w:cs="Calibri Light"/>
                <w:color w:val="000000"/>
                <w:sz w:val="21"/>
                <w:szCs w:val="21"/>
              </w:rPr>
              <w:t>UTMB employees and students who want to get vaccinated can visit</w:t>
            </w:r>
            <w:r w:rsidRPr="0047505B">
              <w:rPr>
                <w:rStyle w:val="apple-converted-space"/>
                <w:rFonts w:ascii="Calibri Light" w:hAnsi="Calibri Light" w:cs="Calibri Light"/>
                <w:color w:val="000000"/>
                <w:sz w:val="21"/>
                <w:szCs w:val="21"/>
              </w:rPr>
              <w:t> </w:t>
            </w:r>
            <w:hyperlink r:id="rId35" w:anchor="vaccine" w:tooltip="https://www.utmb.edu/covid-19/employees-students#vaccine" w:history="1">
              <w:r w:rsidRPr="00023601">
                <w:rPr>
                  <w:rStyle w:val="Hyperlink"/>
                  <w:rFonts w:ascii="Calibri Light" w:hAnsi="Calibri Light" w:cs="Calibri Light"/>
                  <w:color w:val="FF0000"/>
                  <w:sz w:val="21"/>
                  <w:szCs w:val="21"/>
                </w:rPr>
                <w:t>https://www.utmb.edu/covid-19/employees-students#vaccine</w:t>
              </w:r>
            </w:hyperlink>
            <w:r w:rsidRPr="0047505B">
              <w:rPr>
                <w:rStyle w:val="apple-converted-space"/>
                <w:rFonts w:ascii="Calibri Light" w:hAnsi="Calibri Light" w:cs="Calibri Light"/>
                <w:color w:val="000000"/>
                <w:sz w:val="21"/>
                <w:szCs w:val="21"/>
              </w:rPr>
              <w:t> </w:t>
            </w:r>
            <w:r w:rsidRPr="0047505B">
              <w:rPr>
                <w:rFonts w:ascii="Calibri Light" w:hAnsi="Calibri Light" w:cs="Calibri Light"/>
                <w:color w:val="000000"/>
                <w:sz w:val="21"/>
                <w:szCs w:val="21"/>
              </w:rPr>
              <w:t>to make an online appointment.</w:t>
            </w:r>
          </w:p>
          <w:p w14:paraId="496B950B" w14:textId="3DFFFE48" w:rsidR="00235643" w:rsidRDefault="00235643" w:rsidP="00656702">
            <w:pPr>
              <w:rPr>
                <w:rFonts w:ascii="Calibri Light" w:hAnsi="Calibri Light" w:cs="Calibri Light"/>
                <w:color w:val="000000"/>
                <w:sz w:val="21"/>
                <w:szCs w:val="21"/>
              </w:rPr>
            </w:pPr>
            <w:r>
              <w:rPr>
                <w:rFonts w:asciiTheme="majorHAnsi" w:hAnsiTheme="majorHAnsi"/>
                <w:noProof/>
                <w:sz w:val="20"/>
              </w:rPr>
              <w:lastRenderedPageBreak/>
              <w:drawing>
                <wp:anchor distT="0" distB="0" distL="114300" distR="114300" simplePos="0" relativeHeight="251759104" behindDoc="0" locked="0" layoutInCell="1" allowOverlap="1" wp14:anchorId="40948EAB" wp14:editId="638CB602">
                  <wp:simplePos x="0" y="0"/>
                  <wp:positionH relativeFrom="column">
                    <wp:posOffset>-6985</wp:posOffset>
                  </wp:positionH>
                  <wp:positionV relativeFrom="paragraph">
                    <wp:posOffset>165100</wp:posOffset>
                  </wp:positionV>
                  <wp:extent cx="222250" cy="189442"/>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26684" cy="193221"/>
                          </a:xfrm>
                          <a:prstGeom prst="rect">
                            <a:avLst/>
                          </a:prstGeom>
                        </pic:spPr>
                      </pic:pic>
                    </a:graphicData>
                  </a:graphic>
                  <wp14:sizeRelH relativeFrom="page">
                    <wp14:pctWidth>0</wp14:pctWidth>
                  </wp14:sizeRelH>
                  <wp14:sizeRelV relativeFrom="page">
                    <wp14:pctHeight>0</wp14:pctHeight>
                  </wp14:sizeRelV>
                </wp:anchor>
              </w:drawing>
            </w:r>
          </w:p>
          <w:p w14:paraId="3F4195BF" w14:textId="7280412A" w:rsidR="00235643" w:rsidRPr="00E021BC" w:rsidRDefault="00235643" w:rsidP="00235643">
            <w:pPr>
              <w:rPr>
                <w:rStyle w:val="apple-converted-space"/>
                <w:rFonts w:asciiTheme="majorHAnsi" w:hAnsiTheme="majorHAnsi" w:cstheme="majorHAnsi"/>
                <w:color w:val="000000"/>
              </w:rPr>
            </w:pPr>
            <w:r>
              <w:rPr>
                <w:rFonts w:asciiTheme="majorHAnsi" w:hAnsiTheme="majorHAnsi" w:cstheme="majorHAnsi"/>
                <w:b/>
                <w:bCs/>
                <w:color w:val="000000"/>
              </w:rPr>
              <w:t xml:space="preserve">       The Joint Commission Questions of the Week—Code carts</w:t>
            </w:r>
            <w:r w:rsidRPr="00E021BC">
              <w:rPr>
                <w:rFonts w:asciiTheme="majorHAnsi" w:hAnsiTheme="majorHAnsi" w:cstheme="majorHAnsi"/>
                <w:color w:val="000000"/>
              </w:rPr>
              <w:t>:</w:t>
            </w:r>
            <w:r w:rsidRPr="00E021BC">
              <w:rPr>
                <w:rStyle w:val="apple-converted-space"/>
                <w:rFonts w:asciiTheme="majorHAnsi" w:hAnsiTheme="majorHAnsi" w:cstheme="majorHAnsi"/>
                <w:color w:val="000000"/>
              </w:rPr>
              <w:t> </w:t>
            </w:r>
          </w:p>
          <w:p w14:paraId="64A220A6" w14:textId="77777777" w:rsidR="00235643" w:rsidRDefault="00235643" w:rsidP="00235643">
            <w:pPr>
              <w:spacing w:line="244" w:lineRule="atLeast"/>
              <w:rPr>
                <w:rFonts w:ascii="Calibri Light" w:hAnsi="Calibri Light" w:cs="Calibri Light"/>
                <w:b/>
                <w:bCs/>
                <w:color w:val="000000"/>
                <w:sz w:val="21"/>
                <w:szCs w:val="21"/>
              </w:rPr>
            </w:pPr>
          </w:p>
          <w:p w14:paraId="359CF4F9" w14:textId="3D50ED08" w:rsidR="00235643" w:rsidRPr="00023601" w:rsidRDefault="00235643" w:rsidP="00235643">
            <w:pPr>
              <w:spacing w:line="244" w:lineRule="atLeast"/>
              <w:rPr>
                <w:rFonts w:ascii="Calibri" w:hAnsi="Calibri" w:cs="Calibri"/>
                <w:b/>
                <w:bCs/>
                <w:color w:val="000000"/>
                <w:sz w:val="21"/>
                <w:szCs w:val="21"/>
              </w:rPr>
            </w:pPr>
            <w:r w:rsidRPr="00023601">
              <w:rPr>
                <w:rFonts w:ascii="Calibri" w:hAnsi="Calibri" w:cs="Calibri"/>
                <w:b/>
                <w:bCs/>
                <w:color w:val="000000"/>
                <w:sz w:val="21"/>
                <w:szCs w:val="21"/>
              </w:rPr>
              <w:t>What system is in place for assuring the integrity of the code cart/emergency cart? </w:t>
            </w:r>
          </w:p>
          <w:p w14:paraId="616ED304" w14:textId="77777777" w:rsidR="00235643" w:rsidRPr="00235643" w:rsidRDefault="00235643" w:rsidP="00235643">
            <w:pPr>
              <w:numPr>
                <w:ilvl w:val="0"/>
                <w:numId w:val="25"/>
              </w:numPr>
              <w:spacing w:line="244" w:lineRule="atLeast"/>
              <w:rPr>
                <w:rFonts w:ascii="Calibri Light" w:hAnsi="Calibri Light" w:cs="Calibri Light"/>
                <w:color w:val="000000"/>
                <w:sz w:val="21"/>
                <w:szCs w:val="21"/>
              </w:rPr>
            </w:pPr>
            <w:r w:rsidRPr="00235643">
              <w:rPr>
                <w:rFonts w:ascii="Calibri Light" w:hAnsi="Calibri Light" w:cs="Calibri Light"/>
                <w:color w:val="000000"/>
                <w:sz w:val="21"/>
                <w:szCs w:val="21"/>
              </w:rPr>
              <w:t>Respiratory Therapy issues red numbered locks. Respiratory also re-stocks and fills opened code carts. The Pharmacy department is responsible for replacing used or expired medications in the code-cart medication trays.</w:t>
            </w:r>
          </w:p>
          <w:p w14:paraId="73A22321" w14:textId="77777777" w:rsidR="00235643" w:rsidRPr="00235643" w:rsidRDefault="00235643" w:rsidP="00235643">
            <w:pPr>
              <w:numPr>
                <w:ilvl w:val="0"/>
                <w:numId w:val="25"/>
              </w:numPr>
              <w:spacing w:line="244" w:lineRule="atLeast"/>
              <w:rPr>
                <w:rFonts w:ascii="Calibri Light" w:hAnsi="Calibri Light" w:cs="Calibri Light"/>
                <w:color w:val="000000"/>
                <w:sz w:val="21"/>
                <w:szCs w:val="21"/>
              </w:rPr>
            </w:pPr>
            <w:r w:rsidRPr="00235643">
              <w:rPr>
                <w:rFonts w:ascii="Calibri Light" w:hAnsi="Calibri Light" w:cs="Calibri Light"/>
                <w:color w:val="000000"/>
                <w:sz w:val="21"/>
                <w:szCs w:val="21"/>
              </w:rPr>
              <w:t>Code-cart locks should only be broken for an emergency and for monthly checks. </w:t>
            </w:r>
          </w:p>
          <w:p w14:paraId="2E2AB1A9" w14:textId="77777777" w:rsidR="00235643" w:rsidRPr="00235643" w:rsidRDefault="00235643" w:rsidP="00235643">
            <w:pPr>
              <w:numPr>
                <w:ilvl w:val="0"/>
                <w:numId w:val="25"/>
              </w:numPr>
              <w:spacing w:line="244" w:lineRule="atLeast"/>
              <w:rPr>
                <w:rFonts w:ascii="Calibri Light" w:hAnsi="Calibri Light" w:cs="Calibri Light"/>
                <w:color w:val="000000"/>
                <w:sz w:val="21"/>
                <w:szCs w:val="21"/>
              </w:rPr>
            </w:pPr>
            <w:r w:rsidRPr="00235643">
              <w:rPr>
                <w:rFonts w:ascii="Calibri Light" w:hAnsi="Calibri Light" w:cs="Calibri Light"/>
                <w:color w:val="000000"/>
                <w:sz w:val="21"/>
                <w:szCs w:val="21"/>
              </w:rPr>
              <w:t>The expiration date of the tray will be the earliest expiration date of the medications in the tray.</w:t>
            </w:r>
          </w:p>
          <w:p w14:paraId="36EE5FDC" w14:textId="77777777" w:rsidR="00235643" w:rsidRPr="00235643" w:rsidRDefault="00235643" w:rsidP="00235643">
            <w:pPr>
              <w:numPr>
                <w:ilvl w:val="0"/>
                <w:numId w:val="25"/>
              </w:numPr>
              <w:spacing w:line="244" w:lineRule="atLeast"/>
              <w:rPr>
                <w:rFonts w:ascii="Calibri Light" w:hAnsi="Calibri Light" w:cs="Calibri Light"/>
                <w:color w:val="000000"/>
                <w:sz w:val="21"/>
                <w:szCs w:val="21"/>
              </w:rPr>
            </w:pPr>
            <w:r w:rsidRPr="00235643">
              <w:rPr>
                <w:rFonts w:ascii="Calibri Light" w:hAnsi="Calibri Light" w:cs="Calibri Light"/>
                <w:color w:val="000000"/>
                <w:sz w:val="21"/>
                <w:szCs w:val="21"/>
              </w:rPr>
              <w:t>When emergency medication is used, or if the medication in the medication tray is expired, the code-cart medication tray should be returned to the pharmacy by Respiratory staff to be replaced as soon as possible. </w:t>
            </w:r>
          </w:p>
          <w:p w14:paraId="71E04EFD" w14:textId="77777777" w:rsidR="00235643" w:rsidRPr="00235643" w:rsidRDefault="00235643" w:rsidP="00235643">
            <w:pPr>
              <w:numPr>
                <w:ilvl w:val="0"/>
                <w:numId w:val="25"/>
              </w:numPr>
              <w:spacing w:line="244" w:lineRule="atLeast"/>
              <w:rPr>
                <w:rFonts w:ascii="Calibri Light" w:hAnsi="Calibri Light" w:cs="Calibri Light"/>
                <w:color w:val="000000"/>
                <w:sz w:val="21"/>
                <w:szCs w:val="21"/>
              </w:rPr>
            </w:pPr>
            <w:r w:rsidRPr="00235643">
              <w:rPr>
                <w:rFonts w:ascii="Calibri Light" w:hAnsi="Calibri Light" w:cs="Calibri Light"/>
                <w:color w:val="000000"/>
                <w:sz w:val="21"/>
                <w:szCs w:val="21"/>
              </w:rPr>
              <w:t>Code-cart medication trays are used on isolation patients and must be disinfected by respiratory therapists before they are returned to pharmacy for replenishment.</w:t>
            </w:r>
          </w:p>
          <w:p w14:paraId="45433878" w14:textId="77777777" w:rsidR="00235643" w:rsidRPr="00235643" w:rsidRDefault="00235643" w:rsidP="00235643">
            <w:pPr>
              <w:numPr>
                <w:ilvl w:val="0"/>
                <w:numId w:val="25"/>
              </w:numPr>
              <w:spacing w:line="244" w:lineRule="atLeast"/>
              <w:rPr>
                <w:rFonts w:ascii="Calibri Light" w:hAnsi="Calibri Light" w:cs="Calibri Light"/>
                <w:color w:val="000000"/>
                <w:sz w:val="21"/>
                <w:szCs w:val="21"/>
              </w:rPr>
            </w:pPr>
            <w:r w:rsidRPr="00235643">
              <w:rPr>
                <w:rFonts w:ascii="Calibri Light" w:hAnsi="Calibri Light" w:cs="Calibri Light"/>
                <w:color w:val="000000"/>
                <w:sz w:val="21"/>
                <w:szCs w:val="21"/>
              </w:rPr>
              <w:t xml:space="preserve">Every day, code carts must be </w:t>
            </w:r>
            <w:proofErr w:type="gramStart"/>
            <w:r w:rsidRPr="00235643">
              <w:rPr>
                <w:rFonts w:ascii="Calibri Light" w:hAnsi="Calibri Light" w:cs="Calibri Light"/>
                <w:color w:val="000000"/>
                <w:sz w:val="21"/>
                <w:szCs w:val="21"/>
              </w:rPr>
              <w:t>checked</w:t>
            </w:r>
            <w:proofErr w:type="gramEnd"/>
            <w:r w:rsidRPr="00235643">
              <w:rPr>
                <w:rFonts w:ascii="Calibri Light" w:hAnsi="Calibri Light" w:cs="Calibri Light"/>
                <w:color w:val="000000"/>
                <w:sz w:val="21"/>
                <w:szCs w:val="21"/>
              </w:rPr>
              <w:t xml:space="preserve"> and logs documented.  </w:t>
            </w:r>
          </w:p>
          <w:p w14:paraId="3EDA3779" w14:textId="77777777" w:rsidR="00235643" w:rsidRPr="00235643" w:rsidRDefault="00235643" w:rsidP="00235643">
            <w:pPr>
              <w:numPr>
                <w:ilvl w:val="0"/>
                <w:numId w:val="25"/>
              </w:numPr>
              <w:spacing w:after="160" w:line="244" w:lineRule="atLeast"/>
              <w:rPr>
                <w:rFonts w:ascii="Calibri Light" w:hAnsi="Calibri Light" w:cs="Calibri Light"/>
                <w:color w:val="000000"/>
                <w:sz w:val="21"/>
                <w:szCs w:val="21"/>
              </w:rPr>
            </w:pPr>
            <w:r w:rsidRPr="00235643">
              <w:rPr>
                <w:rFonts w:ascii="Calibri Light" w:hAnsi="Calibri Light" w:cs="Calibri Light"/>
                <w:color w:val="000000"/>
                <w:sz w:val="21"/>
                <w:szCs w:val="21"/>
              </w:rPr>
              <w:t>Emergency medications (both adult and pediatric) are secured in a code cart or emergency medication tackle box with a break-away lock.</w:t>
            </w:r>
          </w:p>
          <w:p w14:paraId="548EFBAA" w14:textId="77777777" w:rsidR="00235643" w:rsidRPr="00023601" w:rsidRDefault="00235643" w:rsidP="00235643">
            <w:pPr>
              <w:spacing w:line="244" w:lineRule="atLeast"/>
              <w:rPr>
                <w:rFonts w:ascii="Calibri" w:hAnsi="Calibri" w:cs="Calibri"/>
                <w:b/>
                <w:bCs/>
                <w:color w:val="000000"/>
                <w:sz w:val="21"/>
                <w:szCs w:val="21"/>
              </w:rPr>
            </w:pPr>
            <w:r w:rsidRPr="00023601">
              <w:rPr>
                <w:rFonts w:ascii="Calibri" w:hAnsi="Calibri" w:cs="Calibri"/>
                <w:b/>
                <w:bCs/>
                <w:color w:val="000000"/>
                <w:sz w:val="21"/>
                <w:szCs w:val="21"/>
              </w:rPr>
              <w:t>Where is the nearest code cart for your department located? Is it secure?</w:t>
            </w:r>
          </w:p>
          <w:p w14:paraId="0C599961" w14:textId="77777777" w:rsidR="00235643" w:rsidRPr="00235643" w:rsidRDefault="00235643" w:rsidP="00235643">
            <w:pPr>
              <w:numPr>
                <w:ilvl w:val="0"/>
                <w:numId w:val="26"/>
              </w:numPr>
              <w:spacing w:line="244" w:lineRule="atLeast"/>
              <w:rPr>
                <w:rFonts w:ascii="Calibri Light" w:hAnsi="Calibri Light" w:cs="Calibri Light"/>
                <w:color w:val="000000"/>
                <w:sz w:val="21"/>
                <w:szCs w:val="21"/>
              </w:rPr>
            </w:pPr>
            <w:r w:rsidRPr="00235643">
              <w:rPr>
                <w:rFonts w:ascii="Calibri Light" w:hAnsi="Calibri Light" w:cs="Calibri Light"/>
                <w:color w:val="000000"/>
                <w:sz w:val="21"/>
                <w:szCs w:val="21"/>
              </w:rPr>
              <w:t>Staff on each unit should know where their code cart is located. Be sure to communicate this information with your team or ask your supervisor.</w:t>
            </w:r>
          </w:p>
          <w:p w14:paraId="645DD1F0" w14:textId="77777777" w:rsidR="00235643" w:rsidRPr="00235643" w:rsidRDefault="00235643" w:rsidP="00235643">
            <w:pPr>
              <w:numPr>
                <w:ilvl w:val="0"/>
                <w:numId w:val="26"/>
              </w:numPr>
              <w:spacing w:after="160" w:line="244" w:lineRule="atLeast"/>
              <w:rPr>
                <w:rFonts w:ascii="Calibri Light" w:hAnsi="Calibri Light" w:cs="Calibri Light"/>
                <w:color w:val="000000"/>
                <w:sz w:val="21"/>
                <w:szCs w:val="21"/>
              </w:rPr>
            </w:pPr>
            <w:r w:rsidRPr="00235643">
              <w:rPr>
                <w:rFonts w:ascii="Calibri Light" w:hAnsi="Calibri Light" w:cs="Calibri Light"/>
                <w:color w:val="000000"/>
                <w:sz w:val="21"/>
                <w:szCs w:val="21"/>
              </w:rPr>
              <w:t>Make sure staff are familiar with contents of the cart and the procedures for using the cart.</w:t>
            </w:r>
          </w:p>
          <w:p w14:paraId="7E4BCAC3" w14:textId="77777777" w:rsidR="00235643" w:rsidRPr="00023601" w:rsidRDefault="00235643" w:rsidP="00235643">
            <w:pPr>
              <w:spacing w:line="244" w:lineRule="atLeast"/>
              <w:rPr>
                <w:rFonts w:ascii="Calibri" w:hAnsi="Calibri" w:cs="Calibri"/>
                <w:b/>
                <w:bCs/>
                <w:color w:val="000000"/>
                <w:sz w:val="21"/>
                <w:szCs w:val="21"/>
              </w:rPr>
            </w:pPr>
            <w:r w:rsidRPr="00023601">
              <w:rPr>
                <w:rFonts w:ascii="Calibri" w:hAnsi="Calibri" w:cs="Calibri"/>
                <w:b/>
                <w:bCs/>
                <w:color w:val="000000"/>
                <w:sz w:val="21"/>
                <w:szCs w:val="21"/>
              </w:rPr>
              <w:t>Do you have pediatric supplies in the code cart?</w:t>
            </w:r>
          </w:p>
          <w:p w14:paraId="06D96532" w14:textId="76255FBC" w:rsidR="00235643" w:rsidRPr="00023601" w:rsidRDefault="00235643" w:rsidP="00235643">
            <w:pPr>
              <w:numPr>
                <w:ilvl w:val="0"/>
                <w:numId w:val="27"/>
              </w:numPr>
              <w:spacing w:after="160" w:line="244" w:lineRule="atLeast"/>
              <w:rPr>
                <w:rFonts w:ascii="Calibri" w:hAnsi="Calibri" w:cs="Calibri"/>
                <w:color w:val="000000"/>
                <w:sz w:val="22"/>
                <w:szCs w:val="22"/>
              </w:rPr>
            </w:pPr>
            <w:r w:rsidRPr="00235643">
              <w:rPr>
                <w:rFonts w:ascii="Calibri Light" w:hAnsi="Calibri Light" w:cs="Calibri Light"/>
                <w:color w:val="000000"/>
                <w:sz w:val="21"/>
                <w:szCs w:val="21"/>
              </w:rPr>
              <w:t>Our code carts are universal. All have pediatric supplies.</w:t>
            </w:r>
          </w:p>
          <w:p w14:paraId="2B39484E" w14:textId="77777777" w:rsidR="00235643" w:rsidRDefault="00235643" w:rsidP="00235643">
            <w:pPr>
              <w:spacing w:after="160" w:line="244" w:lineRule="atLeast"/>
              <w:rPr>
                <w:rFonts w:ascii="Arial" w:hAnsi="Arial" w:cs="Arial"/>
                <w:color w:val="000000"/>
                <w:sz w:val="22"/>
                <w:szCs w:val="22"/>
              </w:rPr>
            </w:pPr>
          </w:p>
          <w:p w14:paraId="06C6DA9D" w14:textId="77777777" w:rsidR="00235643" w:rsidRDefault="00235643" w:rsidP="00235643">
            <w:pPr>
              <w:spacing w:after="160" w:line="244" w:lineRule="atLeast"/>
              <w:rPr>
                <w:rFonts w:ascii="Arial" w:hAnsi="Arial" w:cs="Arial"/>
                <w:color w:val="000000"/>
                <w:sz w:val="22"/>
                <w:szCs w:val="22"/>
              </w:rPr>
            </w:pPr>
          </w:p>
          <w:p w14:paraId="1F4EEB62" w14:textId="77777777" w:rsidR="00235643" w:rsidRDefault="00235643" w:rsidP="00235643">
            <w:pPr>
              <w:spacing w:after="160" w:line="244" w:lineRule="atLeast"/>
              <w:rPr>
                <w:rFonts w:ascii="Arial" w:hAnsi="Arial" w:cs="Arial"/>
                <w:color w:val="000000"/>
                <w:sz w:val="22"/>
                <w:szCs w:val="22"/>
              </w:rPr>
            </w:pPr>
          </w:p>
          <w:p w14:paraId="3691183E" w14:textId="77777777" w:rsidR="00235643" w:rsidRDefault="00235643" w:rsidP="00235643">
            <w:pPr>
              <w:spacing w:after="160" w:line="244" w:lineRule="atLeast"/>
              <w:rPr>
                <w:rFonts w:ascii="Arial" w:hAnsi="Arial" w:cs="Arial"/>
                <w:color w:val="000000"/>
                <w:sz w:val="22"/>
                <w:szCs w:val="22"/>
              </w:rPr>
            </w:pPr>
          </w:p>
          <w:p w14:paraId="196F757A" w14:textId="77777777" w:rsidR="00235643" w:rsidRDefault="00235643" w:rsidP="00235643">
            <w:pPr>
              <w:spacing w:after="160" w:line="244" w:lineRule="atLeast"/>
              <w:rPr>
                <w:rFonts w:ascii="Arial" w:hAnsi="Arial" w:cs="Arial"/>
                <w:color w:val="000000"/>
                <w:sz w:val="22"/>
                <w:szCs w:val="22"/>
              </w:rPr>
            </w:pPr>
          </w:p>
          <w:p w14:paraId="1F4CC4D9" w14:textId="77777777" w:rsidR="00235643" w:rsidRDefault="00235643" w:rsidP="00235643">
            <w:pPr>
              <w:spacing w:after="160" w:line="244" w:lineRule="atLeast"/>
              <w:rPr>
                <w:rFonts w:ascii="Arial" w:hAnsi="Arial" w:cs="Arial"/>
                <w:color w:val="000000"/>
                <w:sz w:val="22"/>
                <w:szCs w:val="22"/>
              </w:rPr>
            </w:pPr>
          </w:p>
          <w:p w14:paraId="2EAD0EE8" w14:textId="77777777" w:rsidR="00235643" w:rsidRDefault="00235643" w:rsidP="00235643">
            <w:pPr>
              <w:spacing w:after="160" w:line="244" w:lineRule="atLeast"/>
              <w:rPr>
                <w:rFonts w:ascii="Arial" w:hAnsi="Arial" w:cs="Arial"/>
                <w:color w:val="000000"/>
                <w:sz w:val="22"/>
                <w:szCs w:val="22"/>
              </w:rPr>
            </w:pPr>
          </w:p>
          <w:p w14:paraId="632E12CD" w14:textId="77777777" w:rsidR="00235643" w:rsidRDefault="00235643" w:rsidP="00235643">
            <w:pPr>
              <w:spacing w:after="160" w:line="244" w:lineRule="atLeast"/>
              <w:rPr>
                <w:rFonts w:ascii="Arial" w:hAnsi="Arial" w:cs="Arial"/>
                <w:color w:val="000000"/>
                <w:sz w:val="22"/>
                <w:szCs w:val="22"/>
              </w:rPr>
            </w:pPr>
          </w:p>
          <w:p w14:paraId="4453A09C" w14:textId="77777777" w:rsidR="00235643" w:rsidRDefault="00235643" w:rsidP="00235643">
            <w:pPr>
              <w:spacing w:after="160" w:line="244" w:lineRule="atLeast"/>
              <w:rPr>
                <w:rFonts w:ascii="Arial" w:hAnsi="Arial" w:cs="Arial"/>
                <w:color w:val="000000"/>
                <w:sz w:val="22"/>
                <w:szCs w:val="22"/>
              </w:rPr>
            </w:pPr>
          </w:p>
          <w:p w14:paraId="0B24BF84" w14:textId="77777777" w:rsidR="00235643" w:rsidRDefault="00235643" w:rsidP="00235643">
            <w:pPr>
              <w:spacing w:after="160" w:line="244" w:lineRule="atLeast"/>
              <w:rPr>
                <w:rFonts w:ascii="Arial" w:hAnsi="Arial" w:cs="Arial"/>
                <w:color w:val="000000"/>
                <w:sz w:val="22"/>
                <w:szCs w:val="22"/>
              </w:rPr>
            </w:pPr>
          </w:p>
          <w:p w14:paraId="29F3D34D" w14:textId="1D31660D" w:rsidR="00235643" w:rsidRPr="00235643" w:rsidRDefault="00235643" w:rsidP="00235643">
            <w:pPr>
              <w:spacing w:after="160" w:line="244" w:lineRule="atLeast"/>
              <w:rPr>
                <w:rFonts w:ascii="Calibri" w:hAnsi="Calibri" w:cs="Calibri"/>
                <w:color w:val="000000"/>
                <w:sz w:val="22"/>
                <w:szCs w:val="22"/>
              </w:rPr>
            </w:pP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6"/>
      <w:footerReference w:type="first" r:id="rId37"/>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D55B4" w14:textId="77777777" w:rsidR="00CB3056" w:rsidRDefault="00CB3056" w:rsidP="00874B86">
      <w:r>
        <w:separator/>
      </w:r>
    </w:p>
  </w:endnote>
  <w:endnote w:type="continuationSeparator" w:id="0">
    <w:p w14:paraId="221408F8" w14:textId="77777777" w:rsidR="00CB3056" w:rsidRDefault="00CB3056"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64D5E" w14:textId="77777777" w:rsidR="00CB3056" w:rsidRDefault="00CB3056" w:rsidP="00874B86">
      <w:r>
        <w:separator/>
      </w:r>
    </w:p>
  </w:footnote>
  <w:footnote w:type="continuationSeparator" w:id="0">
    <w:p w14:paraId="60DAB192" w14:textId="77777777" w:rsidR="00CB3056" w:rsidRDefault="00CB3056"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A43585">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52229"/>
    <w:multiLevelType w:val="hybridMultilevel"/>
    <w:tmpl w:val="71B8FEE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243D28"/>
    <w:multiLevelType w:val="multilevel"/>
    <w:tmpl w:val="D11A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96ABE"/>
    <w:multiLevelType w:val="multilevel"/>
    <w:tmpl w:val="70B4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7E659D"/>
    <w:multiLevelType w:val="hybridMultilevel"/>
    <w:tmpl w:val="BE58DE52"/>
    <w:lvl w:ilvl="0" w:tplc="D4E8787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44456"/>
    <w:multiLevelType w:val="multilevel"/>
    <w:tmpl w:val="C4C4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C62C29"/>
    <w:multiLevelType w:val="multilevel"/>
    <w:tmpl w:val="DA48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091402"/>
    <w:multiLevelType w:val="multilevel"/>
    <w:tmpl w:val="8DC6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C31AA8"/>
    <w:multiLevelType w:val="hybridMultilevel"/>
    <w:tmpl w:val="BCAA7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976230"/>
    <w:multiLevelType w:val="multilevel"/>
    <w:tmpl w:val="0C66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FE2F2C"/>
    <w:multiLevelType w:val="multilevel"/>
    <w:tmpl w:val="B25C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2017FD"/>
    <w:multiLevelType w:val="multilevel"/>
    <w:tmpl w:val="D5EE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792E67"/>
    <w:multiLevelType w:val="multilevel"/>
    <w:tmpl w:val="9E46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88217E"/>
    <w:multiLevelType w:val="multilevel"/>
    <w:tmpl w:val="0F5A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7E1A8A"/>
    <w:multiLevelType w:val="multilevel"/>
    <w:tmpl w:val="A310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6275AF"/>
    <w:multiLevelType w:val="multilevel"/>
    <w:tmpl w:val="36B4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4D2F42"/>
    <w:multiLevelType w:val="multilevel"/>
    <w:tmpl w:val="59F4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0C27B6"/>
    <w:multiLevelType w:val="multilevel"/>
    <w:tmpl w:val="7AE8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E002B5"/>
    <w:multiLevelType w:val="multilevel"/>
    <w:tmpl w:val="0B12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60591D"/>
    <w:multiLevelType w:val="multilevel"/>
    <w:tmpl w:val="1158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D13743"/>
    <w:multiLevelType w:val="hybridMultilevel"/>
    <w:tmpl w:val="73E2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337F56"/>
    <w:multiLevelType w:val="hybridMultilevel"/>
    <w:tmpl w:val="90B2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1519BA"/>
    <w:multiLevelType w:val="hybridMultilevel"/>
    <w:tmpl w:val="26C0F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B01A5E"/>
    <w:multiLevelType w:val="multilevel"/>
    <w:tmpl w:val="76F0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6650C2"/>
    <w:multiLevelType w:val="multilevel"/>
    <w:tmpl w:val="EB78D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3F604F"/>
    <w:multiLevelType w:val="multilevel"/>
    <w:tmpl w:val="FAA8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48F51AB"/>
    <w:multiLevelType w:val="multilevel"/>
    <w:tmpl w:val="85D0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D92D0B"/>
    <w:multiLevelType w:val="multilevel"/>
    <w:tmpl w:val="54AC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16"/>
  </w:num>
  <w:num w:numId="4">
    <w:abstractNumId w:val="12"/>
  </w:num>
  <w:num w:numId="5">
    <w:abstractNumId w:val="13"/>
  </w:num>
  <w:num w:numId="6">
    <w:abstractNumId w:val="15"/>
  </w:num>
  <w:num w:numId="7">
    <w:abstractNumId w:val="22"/>
  </w:num>
  <w:num w:numId="8">
    <w:abstractNumId w:val="8"/>
  </w:num>
  <w:num w:numId="9">
    <w:abstractNumId w:val="10"/>
  </w:num>
  <w:num w:numId="10">
    <w:abstractNumId w:val="4"/>
  </w:num>
  <w:num w:numId="11">
    <w:abstractNumId w:val="11"/>
  </w:num>
  <w:num w:numId="12">
    <w:abstractNumId w:val="14"/>
  </w:num>
  <w:num w:numId="13">
    <w:abstractNumId w:val="7"/>
  </w:num>
  <w:num w:numId="14">
    <w:abstractNumId w:val="20"/>
  </w:num>
  <w:num w:numId="15">
    <w:abstractNumId w:val="23"/>
  </w:num>
  <w:num w:numId="16">
    <w:abstractNumId w:val="21"/>
  </w:num>
  <w:num w:numId="17">
    <w:abstractNumId w:val="19"/>
  </w:num>
  <w:num w:numId="18">
    <w:abstractNumId w:val="5"/>
  </w:num>
  <w:num w:numId="19">
    <w:abstractNumId w:val="26"/>
  </w:num>
  <w:num w:numId="20">
    <w:abstractNumId w:val="24"/>
  </w:num>
  <w:num w:numId="21">
    <w:abstractNumId w:val="1"/>
  </w:num>
  <w:num w:numId="22">
    <w:abstractNumId w:val="3"/>
  </w:num>
  <w:num w:numId="23">
    <w:abstractNumId w:val="0"/>
  </w:num>
  <w:num w:numId="24">
    <w:abstractNumId w:val="25"/>
  </w:num>
  <w:num w:numId="25">
    <w:abstractNumId w:val="9"/>
  </w:num>
  <w:num w:numId="26">
    <w:abstractNumId w:val="17"/>
  </w:num>
  <w:num w:numId="27">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6843"/>
    <w:rsid w:val="00020CAE"/>
    <w:rsid w:val="00023601"/>
    <w:rsid w:val="0002373A"/>
    <w:rsid w:val="000257FB"/>
    <w:rsid w:val="00026171"/>
    <w:rsid w:val="00026B3C"/>
    <w:rsid w:val="00031266"/>
    <w:rsid w:val="000317BD"/>
    <w:rsid w:val="00033AC2"/>
    <w:rsid w:val="00035148"/>
    <w:rsid w:val="00036055"/>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26D9"/>
    <w:rsid w:val="000A297A"/>
    <w:rsid w:val="000A36BE"/>
    <w:rsid w:val="000A508E"/>
    <w:rsid w:val="000A5A2B"/>
    <w:rsid w:val="000B1B9C"/>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25E1"/>
    <w:rsid w:val="00104E02"/>
    <w:rsid w:val="001076AF"/>
    <w:rsid w:val="00112068"/>
    <w:rsid w:val="0011321F"/>
    <w:rsid w:val="00116E1F"/>
    <w:rsid w:val="00117586"/>
    <w:rsid w:val="0012322A"/>
    <w:rsid w:val="00124071"/>
    <w:rsid w:val="00124AB7"/>
    <w:rsid w:val="001276F3"/>
    <w:rsid w:val="001325DC"/>
    <w:rsid w:val="00134CE8"/>
    <w:rsid w:val="00135E4C"/>
    <w:rsid w:val="001365AE"/>
    <w:rsid w:val="00151100"/>
    <w:rsid w:val="00153DDE"/>
    <w:rsid w:val="00155B60"/>
    <w:rsid w:val="0016087C"/>
    <w:rsid w:val="00161A12"/>
    <w:rsid w:val="00166476"/>
    <w:rsid w:val="00167AFC"/>
    <w:rsid w:val="001767B8"/>
    <w:rsid w:val="00181CA1"/>
    <w:rsid w:val="001838A0"/>
    <w:rsid w:val="00183D7B"/>
    <w:rsid w:val="001849C7"/>
    <w:rsid w:val="00185C28"/>
    <w:rsid w:val="00190040"/>
    <w:rsid w:val="00190C55"/>
    <w:rsid w:val="00193128"/>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35643"/>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8F4"/>
    <w:rsid w:val="002B6F31"/>
    <w:rsid w:val="002C19C8"/>
    <w:rsid w:val="002C33E2"/>
    <w:rsid w:val="002C3CE6"/>
    <w:rsid w:val="002C71AA"/>
    <w:rsid w:val="002D0DE5"/>
    <w:rsid w:val="002D51F3"/>
    <w:rsid w:val="002D762C"/>
    <w:rsid w:val="002E05A2"/>
    <w:rsid w:val="002F312B"/>
    <w:rsid w:val="002F3332"/>
    <w:rsid w:val="002F4923"/>
    <w:rsid w:val="002F5710"/>
    <w:rsid w:val="003131EE"/>
    <w:rsid w:val="003136F1"/>
    <w:rsid w:val="00314842"/>
    <w:rsid w:val="00315952"/>
    <w:rsid w:val="00317E2B"/>
    <w:rsid w:val="003213B3"/>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46A0B"/>
    <w:rsid w:val="0035382C"/>
    <w:rsid w:val="00353BB0"/>
    <w:rsid w:val="00356428"/>
    <w:rsid w:val="00360B73"/>
    <w:rsid w:val="003639E7"/>
    <w:rsid w:val="0036546F"/>
    <w:rsid w:val="00366EDC"/>
    <w:rsid w:val="00374337"/>
    <w:rsid w:val="00374633"/>
    <w:rsid w:val="00375A64"/>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1BD5"/>
    <w:rsid w:val="003D338D"/>
    <w:rsid w:val="003D7706"/>
    <w:rsid w:val="003D7E2A"/>
    <w:rsid w:val="003E061E"/>
    <w:rsid w:val="003E2098"/>
    <w:rsid w:val="003E27A1"/>
    <w:rsid w:val="003E3FC0"/>
    <w:rsid w:val="003E5BB0"/>
    <w:rsid w:val="003F0266"/>
    <w:rsid w:val="003F3914"/>
    <w:rsid w:val="003F3EE7"/>
    <w:rsid w:val="003F73A9"/>
    <w:rsid w:val="00403498"/>
    <w:rsid w:val="004039AA"/>
    <w:rsid w:val="00406830"/>
    <w:rsid w:val="00410334"/>
    <w:rsid w:val="00412922"/>
    <w:rsid w:val="00413814"/>
    <w:rsid w:val="00415311"/>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6810"/>
    <w:rsid w:val="00466AAB"/>
    <w:rsid w:val="004708B0"/>
    <w:rsid w:val="0047101D"/>
    <w:rsid w:val="0047505B"/>
    <w:rsid w:val="00476468"/>
    <w:rsid w:val="004769D2"/>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51FE"/>
    <w:rsid w:val="004F5E00"/>
    <w:rsid w:val="004F6E38"/>
    <w:rsid w:val="004F74F1"/>
    <w:rsid w:val="004F7511"/>
    <w:rsid w:val="004F7EC6"/>
    <w:rsid w:val="0050013D"/>
    <w:rsid w:val="00502D6C"/>
    <w:rsid w:val="0050368C"/>
    <w:rsid w:val="005060DE"/>
    <w:rsid w:val="005101E3"/>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B6770"/>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1AED"/>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4B1B"/>
    <w:rsid w:val="00737032"/>
    <w:rsid w:val="0073723F"/>
    <w:rsid w:val="00742B27"/>
    <w:rsid w:val="0074526C"/>
    <w:rsid w:val="00747AAD"/>
    <w:rsid w:val="00747B16"/>
    <w:rsid w:val="00754CF8"/>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7890"/>
    <w:rsid w:val="007C2EAA"/>
    <w:rsid w:val="007D0730"/>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24A"/>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904"/>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C313A"/>
    <w:rsid w:val="008D1AFF"/>
    <w:rsid w:val="008D56B1"/>
    <w:rsid w:val="008D5C96"/>
    <w:rsid w:val="008D74E3"/>
    <w:rsid w:val="008E04CB"/>
    <w:rsid w:val="008E05F6"/>
    <w:rsid w:val="008E0A0B"/>
    <w:rsid w:val="008E3153"/>
    <w:rsid w:val="008E3B0C"/>
    <w:rsid w:val="008E3DF6"/>
    <w:rsid w:val="008E4099"/>
    <w:rsid w:val="008E7149"/>
    <w:rsid w:val="008F17F5"/>
    <w:rsid w:val="008F25A1"/>
    <w:rsid w:val="008F3550"/>
    <w:rsid w:val="008F42B6"/>
    <w:rsid w:val="008F7AD8"/>
    <w:rsid w:val="0090052D"/>
    <w:rsid w:val="0090233F"/>
    <w:rsid w:val="00903C66"/>
    <w:rsid w:val="00903FAD"/>
    <w:rsid w:val="009064E5"/>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2F75"/>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544"/>
    <w:rsid w:val="009F0787"/>
    <w:rsid w:val="009F0E3D"/>
    <w:rsid w:val="009F19C8"/>
    <w:rsid w:val="009F504E"/>
    <w:rsid w:val="009F6435"/>
    <w:rsid w:val="009F7C23"/>
    <w:rsid w:val="00A109FA"/>
    <w:rsid w:val="00A1295B"/>
    <w:rsid w:val="00A14770"/>
    <w:rsid w:val="00A14C8D"/>
    <w:rsid w:val="00A211B2"/>
    <w:rsid w:val="00A2200E"/>
    <w:rsid w:val="00A24C8F"/>
    <w:rsid w:val="00A253E6"/>
    <w:rsid w:val="00A301CE"/>
    <w:rsid w:val="00A31966"/>
    <w:rsid w:val="00A33081"/>
    <w:rsid w:val="00A33A9D"/>
    <w:rsid w:val="00A34F69"/>
    <w:rsid w:val="00A41A2F"/>
    <w:rsid w:val="00A43585"/>
    <w:rsid w:val="00A44121"/>
    <w:rsid w:val="00A454B2"/>
    <w:rsid w:val="00A63DDA"/>
    <w:rsid w:val="00A6456D"/>
    <w:rsid w:val="00A70FCF"/>
    <w:rsid w:val="00A73B89"/>
    <w:rsid w:val="00A76BDE"/>
    <w:rsid w:val="00A7783B"/>
    <w:rsid w:val="00A83199"/>
    <w:rsid w:val="00A84CDE"/>
    <w:rsid w:val="00A86EA8"/>
    <w:rsid w:val="00A86FEA"/>
    <w:rsid w:val="00A90567"/>
    <w:rsid w:val="00A90DF3"/>
    <w:rsid w:val="00A92F52"/>
    <w:rsid w:val="00A94E3B"/>
    <w:rsid w:val="00A95999"/>
    <w:rsid w:val="00A963F9"/>
    <w:rsid w:val="00A972A5"/>
    <w:rsid w:val="00AA3BCC"/>
    <w:rsid w:val="00AA3DAA"/>
    <w:rsid w:val="00AA6C7F"/>
    <w:rsid w:val="00AB5B90"/>
    <w:rsid w:val="00AB6E66"/>
    <w:rsid w:val="00AC13F3"/>
    <w:rsid w:val="00AC6DF5"/>
    <w:rsid w:val="00AC7414"/>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019E"/>
    <w:rsid w:val="00B6331C"/>
    <w:rsid w:val="00B7091D"/>
    <w:rsid w:val="00B70F09"/>
    <w:rsid w:val="00B74C60"/>
    <w:rsid w:val="00B756E4"/>
    <w:rsid w:val="00B761DE"/>
    <w:rsid w:val="00B765E4"/>
    <w:rsid w:val="00B76E50"/>
    <w:rsid w:val="00B853AF"/>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33320"/>
    <w:rsid w:val="00C400DB"/>
    <w:rsid w:val="00C4125A"/>
    <w:rsid w:val="00C434B9"/>
    <w:rsid w:val="00C46906"/>
    <w:rsid w:val="00C46C4D"/>
    <w:rsid w:val="00C505C4"/>
    <w:rsid w:val="00C50B15"/>
    <w:rsid w:val="00C516E0"/>
    <w:rsid w:val="00C53DFD"/>
    <w:rsid w:val="00C53E9B"/>
    <w:rsid w:val="00C545D1"/>
    <w:rsid w:val="00C60C5A"/>
    <w:rsid w:val="00C61C42"/>
    <w:rsid w:val="00C6760B"/>
    <w:rsid w:val="00C70AA9"/>
    <w:rsid w:val="00C726B4"/>
    <w:rsid w:val="00C7271C"/>
    <w:rsid w:val="00C72809"/>
    <w:rsid w:val="00C74D16"/>
    <w:rsid w:val="00C77746"/>
    <w:rsid w:val="00C80144"/>
    <w:rsid w:val="00C8425F"/>
    <w:rsid w:val="00C90676"/>
    <w:rsid w:val="00C91ADD"/>
    <w:rsid w:val="00C9451D"/>
    <w:rsid w:val="00C946A6"/>
    <w:rsid w:val="00C954D2"/>
    <w:rsid w:val="00CA08F1"/>
    <w:rsid w:val="00CA41B6"/>
    <w:rsid w:val="00CA78A7"/>
    <w:rsid w:val="00CB2EB1"/>
    <w:rsid w:val="00CB3056"/>
    <w:rsid w:val="00CB3E9C"/>
    <w:rsid w:val="00CB51B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620"/>
    <w:rsid w:val="00D15FEE"/>
    <w:rsid w:val="00D20A45"/>
    <w:rsid w:val="00D22049"/>
    <w:rsid w:val="00D24421"/>
    <w:rsid w:val="00D24B33"/>
    <w:rsid w:val="00D25465"/>
    <w:rsid w:val="00D318CA"/>
    <w:rsid w:val="00D34FA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4970"/>
    <w:rsid w:val="00DC69BA"/>
    <w:rsid w:val="00DD0F9F"/>
    <w:rsid w:val="00DD3522"/>
    <w:rsid w:val="00DD3F0B"/>
    <w:rsid w:val="00DD47A2"/>
    <w:rsid w:val="00DD5CA2"/>
    <w:rsid w:val="00DD739E"/>
    <w:rsid w:val="00DD741B"/>
    <w:rsid w:val="00DE0391"/>
    <w:rsid w:val="00DE2079"/>
    <w:rsid w:val="00DE2631"/>
    <w:rsid w:val="00DE7C90"/>
    <w:rsid w:val="00DF0D21"/>
    <w:rsid w:val="00DF1970"/>
    <w:rsid w:val="00DF1B57"/>
    <w:rsid w:val="00DF2446"/>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5284"/>
    <w:rsid w:val="00E30C47"/>
    <w:rsid w:val="00E35816"/>
    <w:rsid w:val="00E43487"/>
    <w:rsid w:val="00E44B9E"/>
    <w:rsid w:val="00E44ED1"/>
    <w:rsid w:val="00E502F3"/>
    <w:rsid w:val="00E603DE"/>
    <w:rsid w:val="00E61EBC"/>
    <w:rsid w:val="00E625F4"/>
    <w:rsid w:val="00E62CAF"/>
    <w:rsid w:val="00E65EEE"/>
    <w:rsid w:val="00E67C38"/>
    <w:rsid w:val="00E71714"/>
    <w:rsid w:val="00E76215"/>
    <w:rsid w:val="00E840C8"/>
    <w:rsid w:val="00E84F4B"/>
    <w:rsid w:val="00E868C2"/>
    <w:rsid w:val="00E87236"/>
    <w:rsid w:val="00E87D19"/>
    <w:rsid w:val="00E91789"/>
    <w:rsid w:val="00EA0165"/>
    <w:rsid w:val="00EB1EAD"/>
    <w:rsid w:val="00EB7D23"/>
    <w:rsid w:val="00EC490B"/>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1D16"/>
    <w:rsid w:val="00F0451E"/>
    <w:rsid w:val="00F0562E"/>
    <w:rsid w:val="00F060B5"/>
    <w:rsid w:val="00F106B3"/>
    <w:rsid w:val="00F11ACA"/>
    <w:rsid w:val="00F13FE9"/>
    <w:rsid w:val="00F14272"/>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4BA8"/>
    <w:rsid w:val="00FA5C0E"/>
    <w:rsid w:val="00FA78D1"/>
    <w:rsid w:val="00FB5ADE"/>
    <w:rsid w:val="00FC2881"/>
    <w:rsid w:val="00FC304A"/>
    <w:rsid w:val="00FC39CB"/>
    <w:rsid w:val="00FC3DF3"/>
    <w:rsid w:val="00FC47C0"/>
    <w:rsid w:val="00FC68C0"/>
    <w:rsid w:val="00FC6987"/>
    <w:rsid w:val="00FD29AA"/>
    <w:rsid w:val="00FD7386"/>
    <w:rsid w:val="00FE2D1B"/>
    <w:rsid w:val="00FE74DF"/>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64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styleId="Emphasis">
    <w:name w:val="Emphasis"/>
    <w:basedOn w:val="DefaultParagraphFont"/>
    <w:uiPriority w:val="20"/>
    <w:qFormat/>
    <w:rsid w:val="00FB5ADE"/>
    <w:rPr>
      <w:i/>
      <w:iCs/>
    </w:rPr>
  </w:style>
  <w:style w:type="character" w:customStyle="1" w:styleId="normaltextrun">
    <w:name w:val="normaltextrun"/>
    <w:basedOn w:val="DefaultParagraphFont"/>
    <w:rsid w:val="00FB5ADE"/>
  </w:style>
  <w:style w:type="paragraph" w:customStyle="1" w:styleId="paragraph">
    <w:name w:val="paragraph"/>
    <w:basedOn w:val="Normal"/>
    <w:rsid w:val="005E1AED"/>
    <w:pPr>
      <w:spacing w:before="100" w:beforeAutospacing="1" w:after="100" w:afterAutospacing="1"/>
    </w:pPr>
  </w:style>
  <w:style w:type="character" w:customStyle="1" w:styleId="eop">
    <w:name w:val="eop"/>
    <w:basedOn w:val="DefaultParagraphFont"/>
    <w:rsid w:val="005E1AED"/>
  </w:style>
  <w:style w:type="character" w:customStyle="1" w:styleId="s1">
    <w:name w:val="s1"/>
    <w:basedOn w:val="DefaultParagraphFont"/>
    <w:rsid w:val="00972F75"/>
  </w:style>
  <w:style w:type="paragraph" w:customStyle="1" w:styleId="p1">
    <w:name w:val="p1"/>
    <w:basedOn w:val="Normal"/>
    <w:rsid w:val="00134CE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209">
      <w:bodyDiv w:val="1"/>
      <w:marLeft w:val="0"/>
      <w:marRight w:val="0"/>
      <w:marTop w:val="0"/>
      <w:marBottom w:val="0"/>
      <w:divBdr>
        <w:top w:val="none" w:sz="0" w:space="0" w:color="auto"/>
        <w:left w:val="none" w:sz="0" w:space="0" w:color="auto"/>
        <w:bottom w:val="none" w:sz="0" w:space="0" w:color="auto"/>
        <w:right w:val="none" w:sz="0" w:space="0" w:color="auto"/>
      </w:divBdr>
    </w:div>
    <w:div w:id="8457241">
      <w:bodyDiv w:val="1"/>
      <w:marLeft w:val="0"/>
      <w:marRight w:val="0"/>
      <w:marTop w:val="0"/>
      <w:marBottom w:val="0"/>
      <w:divBdr>
        <w:top w:val="none" w:sz="0" w:space="0" w:color="auto"/>
        <w:left w:val="none" w:sz="0" w:space="0" w:color="auto"/>
        <w:bottom w:val="none" w:sz="0" w:space="0" w:color="auto"/>
        <w:right w:val="none" w:sz="0" w:space="0" w:color="auto"/>
      </w:divBdr>
    </w:div>
    <w:div w:id="22556146">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64256811">
      <w:bodyDiv w:val="1"/>
      <w:marLeft w:val="0"/>
      <w:marRight w:val="0"/>
      <w:marTop w:val="0"/>
      <w:marBottom w:val="0"/>
      <w:divBdr>
        <w:top w:val="none" w:sz="0" w:space="0" w:color="auto"/>
        <w:left w:val="none" w:sz="0" w:space="0" w:color="auto"/>
        <w:bottom w:val="none" w:sz="0" w:space="0" w:color="auto"/>
        <w:right w:val="none" w:sz="0" w:space="0" w:color="auto"/>
      </w:divBdr>
    </w:div>
    <w:div w:id="69544085">
      <w:bodyDiv w:val="1"/>
      <w:marLeft w:val="0"/>
      <w:marRight w:val="0"/>
      <w:marTop w:val="0"/>
      <w:marBottom w:val="0"/>
      <w:divBdr>
        <w:top w:val="none" w:sz="0" w:space="0" w:color="auto"/>
        <w:left w:val="none" w:sz="0" w:space="0" w:color="auto"/>
        <w:bottom w:val="none" w:sz="0" w:space="0" w:color="auto"/>
        <w:right w:val="none" w:sz="0" w:space="0" w:color="auto"/>
      </w:divBdr>
    </w:div>
    <w:div w:id="70273452">
      <w:bodyDiv w:val="1"/>
      <w:marLeft w:val="0"/>
      <w:marRight w:val="0"/>
      <w:marTop w:val="0"/>
      <w:marBottom w:val="0"/>
      <w:divBdr>
        <w:top w:val="none" w:sz="0" w:space="0" w:color="auto"/>
        <w:left w:val="none" w:sz="0" w:space="0" w:color="auto"/>
        <w:bottom w:val="none" w:sz="0" w:space="0" w:color="auto"/>
        <w:right w:val="none" w:sz="0" w:space="0" w:color="auto"/>
      </w:divBdr>
    </w:div>
    <w:div w:id="80220771">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030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4999961">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5969454">
      <w:bodyDiv w:val="1"/>
      <w:marLeft w:val="0"/>
      <w:marRight w:val="0"/>
      <w:marTop w:val="0"/>
      <w:marBottom w:val="0"/>
      <w:divBdr>
        <w:top w:val="none" w:sz="0" w:space="0" w:color="auto"/>
        <w:left w:val="none" w:sz="0" w:space="0" w:color="auto"/>
        <w:bottom w:val="none" w:sz="0" w:space="0" w:color="auto"/>
        <w:right w:val="none" w:sz="0" w:space="0" w:color="auto"/>
      </w:divBdr>
    </w:div>
    <w:div w:id="187448742">
      <w:bodyDiv w:val="1"/>
      <w:marLeft w:val="0"/>
      <w:marRight w:val="0"/>
      <w:marTop w:val="0"/>
      <w:marBottom w:val="0"/>
      <w:divBdr>
        <w:top w:val="none" w:sz="0" w:space="0" w:color="auto"/>
        <w:left w:val="none" w:sz="0" w:space="0" w:color="auto"/>
        <w:bottom w:val="none" w:sz="0" w:space="0" w:color="auto"/>
        <w:right w:val="none" w:sz="0" w:space="0" w:color="auto"/>
      </w:divBdr>
    </w:div>
    <w:div w:id="187718853">
      <w:bodyDiv w:val="1"/>
      <w:marLeft w:val="0"/>
      <w:marRight w:val="0"/>
      <w:marTop w:val="0"/>
      <w:marBottom w:val="0"/>
      <w:divBdr>
        <w:top w:val="none" w:sz="0" w:space="0" w:color="auto"/>
        <w:left w:val="none" w:sz="0" w:space="0" w:color="auto"/>
        <w:bottom w:val="none" w:sz="0" w:space="0" w:color="auto"/>
        <w:right w:val="none" w:sz="0" w:space="0" w:color="auto"/>
      </w:divBdr>
    </w:div>
    <w:div w:id="19176591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199248238">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5142484">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7664973">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36078302">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9381276">
      <w:bodyDiv w:val="1"/>
      <w:marLeft w:val="0"/>
      <w:marRight w:val="0"/>
      <w:marTop w:val="0"/>
      <w:marBottom w:val="0"/>
      <w:divBdr>
        <w:top w:val="none" w:sz="0" w:space="0" w:color="auto"/>
        <w:left w:val="none" w:sz="0" w:space="0" w:color="auto"/>
        <w:bottom w:val="none" w:sz="0" w:space="0" w:color="auto"/>
        <w:right w:val="none" w:sz="0" w:space="0" w:color="auto"/>
      </w:divBdr>
    </w:div>
    <w:div w:id="34959950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96980208">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843873">
      <w:bodyDiv w:val="1"/>
      <w:marLeft w:val="0"/>
      <w:marRight w:val="0"/>
      <w:marTop w:val="0"/>
      <w:marBottom w:val="0"/>
      <w:divBdr>
        <w:top w:val="none" w:sz="0" w:space="0" w:color="auto"/>
        <w:left w:val="none" w:sz="0" w:space="0" w:color="auto"/>
        <w:bottom w:val="none" w:sz="0" w:space="0" w:color="auto"/>
        <w:right w:val="none" w:sz="0" w:space="0" w:color="auto"/>
      </w:divBdr>
    </w:div>
    <w:div w:id="481311985">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2528209">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29074197">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899849">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100646">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6765347">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0989841">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354047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03597262">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40296173">
      <w:bodyDiv w:val="1"/>
      <w:marLeft w:val="0"/>
      <w:marRight w:val="0"/>
      <w:marTop w:val="0"/>
      <w:marBottom w:val="0"/>
      <w:divBdr>
        <w:top w:val="none" w:sz="0" w:space="0" w:color="auto"/>
        <w:left w:val="none" w:sz="0" w:space="0" w:color="auto"/>
        <w:bottom w:val="none" w:sz="0" w:space="0" w:color="auto"/>
        <w:right w:val="none" w:sz="0" w:space="0" w:color="auto"/>
      </w:divBdr>
    </w:div>
    <w:div w:id="746804875">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482183">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732594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16788673">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341907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4283449">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29917162">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5513530">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4426016">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41119965">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4495519">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5774137">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060707">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0213260">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619">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55284">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5093456">
      <w:bodyDiv w:val="1"/>
      <w:marLeft w:val="0"/>
      <w:marRight w:val="0"/>
      <w:marTop w:val="0"/>
      <w:marBottom w:val="0"/>
      <w:divBdr>
        <w:top w:val="none" w:sz="0" w:space="0" w:color="auto"/>
        <w:left w:val="none" w:sz="0" w:space="0" w:color="auto"/>
        <w:bottom w:val="none" w:sz="0" w:space="0" w:color="auto"/>
        <w:right w:val="none" w:sz="0" w:space="0" w:color="auto"/>
      </w:divBdr>
    </w:div>
    <w:div w:id="1347903412">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542948">
      <w:bodyDiv w:val="1"/>
      <w:marLeft w:val="0"/>
      <w:marRight w:val="0"/>
      <w:marTop w:val="0"/>
      <w:marBottom w:val="0"/>
      <w:divBdr>
        <w:top w:val="none" w:sz="0" w:space="0" w:color="auto"/>
        <w:left w:val="none" w:sz="0" w:space="0" w:color="auto"/>
        <w:bottom w:val="none" w:sz="0" w:space="0" w:color="auto"/>
        <w:right w:val="none" w:sz="0" w:space="0" w:color="auto"/>
      </w:divBdr>
    </w:div>
    <w:div w:id="1361858490">
      <w:bodyDiv w:val="1"/>
      <w:marLeft w:val="0"/>
      <w:marRight w:val="0"/>
      <w:marTop w:val="0"/>
      <w:marBottom w:val="0"/>
      <w:divBdr>
        <w:top w:val="none" w:sz="0" w:space="0" w:color="auto"/>
        <w:left w:val="none" w:sz="0" w:space="0" w:color="auto"/>
        <w:bottom w:val="none" w:sz="0" w:space="0" w:color="auto"/>
        <w:right w:val="none" w:sz="0" w:space="0" w:color="auto"/>
      </w:divBdr>
    </w:div>
    <w:div w:id="1361931610">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0856924">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256345">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4302106">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4279557">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5678329">
      <w:bodyDiv w:val="1"/>
      <w:marLeft w:val="0"/>
      <w:marRight w:val="0"/>
      <w:marTop w:val="0"/>
      <w:marBottom w:val="0"/>
      <w:divBdr>
        <w:top w:val="none" w:sz="0" w:space="0" w:color="auto"/>
        <w:left w:val="none" w:sz="0" w:space="0" w:color="auto"/>
        <w:bottom w:val="none" w:sz="0" w:space="0" w:color="auto"/>
        <w:right w:val="none" w:sz="0" w:space="0" w:color="auto"/>
      </w:divBdr>
    </w:div>
    <w:div w:id="1534999109">
      <w:bodyDiv w:val="1"/>
      <w:marLeft w:val="0"/>
      <w:marRight w:val="0"/>
      <w:marTop w:val="0"/>
      <w:marBottom w:val="0"/>
      <w:divBdr>
        <w:top w:val="none" w:sz="0" w:space="0" w:color="auto"/>
        <w:left w:val="none" w:sz="0" w:space="0" w:color="auto"/>
        <w:bottom w:val="none" w:sz="0" w:space="0" w:color="auto"/>
        <w:right w:val="none" w:sz="0" w:space="0" w:color="auto"/>
      </w:divBdr>
    </w:div>
    <w:div w:id="1546257879">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2903016">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031421">
      <w:bodyDiv w:val="1"/>
      <w:marLeft w:val="0"/>
      <w:marRight w:val="0"/>
      <w:marTop w:val="0"/>
      <w:marBottom w:val="0"/>
      <w:divBdr>
        <w:top w:val="none" w:sz="0" w:space="0" w:color="auto"/>
        <w:left w:val="none" w:sz="0" w:space="0" w:color="auto"/>
        <w:bottom w:val="none" w:sz="0" w:space="0" w:color="auto"/>
        <w:right w:val="none" w:sz="0" w:space="0" w:color="auto"/>
      </w:divBdr>
      <w:divsChild>
        <w:div w:id="2001887866">
          <w:marLeft w:val="0"/>
          <w:marRight w:val="0"/>
          <w:marTop w:val="0"/>
          <w:marBottom w:val="0"/>
          <w:divBdr>
            <w:top w:val="none" w:sz="0" w:space="0" w:color="auto"/>
            <w:left w:val="none" w:sz="0" w:space="0" w:color="auto"/>
            <w:bottom w:val="none" w:sz="0" w:space="0" w:color="auto"/>
            <w:right w:val="none" w:sz="0" w:space="0" w:color="auto"/>
          </w:divBdr>
        </w:div>
        <w:div w:id="2092043729">
          <w:marLeft w:val="0"/>
          <w:marRight w:val="0"/>
          <w:marTop w:val="0"/>
          <w:marBottom w:val="0"/>
          <w:divBdr>
            <w:top w:val="none" w:sz="0" w:space="0" w:color="auto"/>
            <w:left w:val="none" w:sz="0" w:space="0" w:color="auto"/>
            <w:bottom w:val="none" w:sz="0" w:space="0" w:color="auto"/>
            <w:right w:val="none" w:sz="0" w:space="0" w:color="auto"/>
          </w:divBdr>
        </w:div>
        <w:div w:id="698898429">
          <w:marLeft w:val="0"/>
          <w:marRight w:val="0"/>
          <w:marTop w:val="0"/>
          <w:marBottom w:val="0"/>
          <w:divBdr>
            <w:top w:val="none" w:sz="0" w:space="0" w:color="auto"/>
            <w:left w:val="none" w:sz="0" w:space="0" w:color="auto"/>
            <w:bottom w:val="none" w:sz="0" w:space="0" w:color="auto"/>
            <w:right w:val="none" w:sz="0" w:space="0" w:color="auto"/>
          </w:divBdr>
        </w:div>
        <w:div w:id="404256183">
          <w:marLeft w:val="0"/>
          <w:marRight w:val="0"/>
          <w:marTop w:val="0"/>
          <w:marBottom w:val="0"/>
          <w:divBdr>
            <w:top w:val="none" w:sz="0" w:space="0" w:color="auto"/>
            <w:left w:val="none" w:sz="0" w:space="0" w:color="auto"/>
            <w:bottom w:val="none" w:sz="0" w:space="0" w:color="auto"/>
            <w:right w:val="none" w:sz="0" w:space="0" w:color="auto"/>
          </w:divBdr>
        </w:div>
        <w:div w:id="188181135">
          <w:marLeft w:val="0"/>
          <w:marRight w:val="0"/>
          <w:marTop w:val="0"/>
          <w:marBottom w:val="0"/>
          <w:divBdr>
            <w:top w:val="none" w:sz="0" w:space="0" w:color="auto"/>
            <w:left w:val="none" w:sz="0" w:space="0" w:color="auto"/>
            <w:bottom w:val="none" w:sz="0" w:space="0" w:color="auto"/>
            <w:right w:val="none" w:sz="0" w:space="0" w:color="auto"/>
          </w:divBdr>
        </w:div>
        <w:div w:id="519701525">
          <w:marLeft w:val="0"/>
          <w:marRight w:val="0"/>
          <w:marTop w:val="0"/>
          <w:marBottom w:val="0"/>
          <w:divBdr>
            <w:top w:val="none" w:sz="0" w:space="0" w:color="auto"/>
            <w:left w:val="none" w:sz="0" w:space="0" w:color="auto"/>
            <w:bottom w:val="none" w:sz="0" w:space="0" w:color="auto"/>
            <w:right w:val="none" w:sz="0" w:space="0" w:color="auto"/>
          </w:divBdr>
        </w:div>
        <w:div w:id="397165634">
          <w:marLeft w:val="0"/>
          <w:marRight w:val="0"/>
          <w:marTop w:val="0"/>
          <w:marBottom w:val="0"/>
          <w:divBdr>
            <w:top w:val="none" w:sz="0" w:space="0" w:color="auto"/>
            <w:left w:val="none" w:sz="0" w:space="0" w:color="auto"/>
            <w:bottom w:val="none" w:sz="0" w:space="0" w:color="auto"/>
            <w:right w:val="none" w:sz="0" w:space="0" w:color="auto"/>
          </w:divBdr>
        </w:div>
        <w:div w:id="616375974">
          <w:marLeft w:val="0"/>
          <w:marRight w:val="0"/>
          <w:marTop w:val="0"/>
          <w:marBottom w:val="0"/>
          <w:divBdr>
            <w:top w:val="none" w:sz="0" w:space="0" w:color="auto"/>
            <w:left w:val="none" w:sz="0" w:space="0" w:color="auto"/>
            <w:bottom w:val="none" w:sz="0" w:space="0" w:color="auto"/>
            <w:right w:val="none" w:sz="0" w:space="0" w:color="auto"/>
          </w:divBdr>
        </w:div>
        <w:div w:id="1402406163">
          <w:marLeft w:val="0"/>
          <w:marRight w:val="0"/>
          <w:marTop w:val="0"/>
          <w:marBottom w:val="0"/>
          <w:divBdr>
            <w:top w:val="none" w:sz="0" w:space="0" w:color="auto"/>
            <w:left w:val="none" w:sz="0" w:space="0" w:color="auto"/>
            <w:bottom w:val="none" w:sz="0" w:space="0" w:color="auto"/>
            <w:right w:val="none" w:sz="0" w:space="0" w:color="auto"/>
          </w:divBdr>
        </w:div>
        <w:div w:id="733970044">
          <w:marLeft w:val="0"/>
          <w:marRight w:val="0"/>
          <w:marTop w:val="0"/>
          <w:marBottom w:val="0"/>
          <w:divBdr>
            <w:top w:val="none" w:sz="0" w:space="0" w:color="auto"/>
            <w:left w:val="none" w:sz="0" w:space="0" w:color="auto"/>
            <w:bottom w:val="none" w:sz="0" w:space="0" w:color="auto"/>
            <w:right w:val="none" w:sz="0" w:space="0" w:color="auto"/>
          </w:divBdr>
        </w:div>
        <w:div w:id="425156000">
          <w:marLeft w:val="0"/>
          <w:marRight w:val="0"/>
          <w:marTop w:val="0"/>
          <w:marBottom w:val="0"/>
          <w:divBdr>
            <w:top w:val="none" w:sz="0" w:space="0" w:color="auto"/>
            <w:left w:val="none" w:sz="0" w:space="0" w:color="auto"/>
            <w:bottom w:val="none" w:sz="0" w:space="0" w:color="auto"/>
            <w:right w:val="none" w:sz="0" w:space="0" w:color="auto"/>
          </w:divBdr>
        </w:div>
        <w:div w:id="1541278602">
          <w:marLeft w:val="0"/>
          <w:marRight w:val="0"/>
          <w:marTop w:val="0"/>
          <w:marBottom w:val="0"/>
          <w:divBdr>
            <w:top w:val="none" w:sz="0" w:space="0" w:color="auto"/>
            <w:left w:val="none" w:sz="0" w:space="0" w:color="auto"/>
            <w:bottom w:val="none" w:sz="0" w:space="0" w:color="auto"/>
            <w:right w:val="none" w:sz="0" w:space="0" w:color="auto"/>
          </w:divBdr>
        </w:div>
        <w:div w:id="1213274528">
          <w:marLeft w:val="0"/>
          <w:marRight w:val="0"/>
          <w:marTop w:val="0"/>
          <w:marBottom w:val="0"/>
          <w:divBdr>
            <w:top w:val="none" w:sz="0" w:space="0" w:color="auto"/>
            <w:left w:val="none" w:sz="0" w:space="0" w:color="auto"/>
            <w:bottom w:val="none" w:sz="0" w:space="0" w:color="auto"/>
            <w:right w:val="none" w:sz="0" w:space="0" w:color="auto"/>
          </w:divBdr>
        </w:div>
        <w:div w:id="709380788">
          <w:marLeft w:val="0"/>
          <w:marRight w:val="0"/>
          <w:marTop w:val="0"/>
          <w:marBottom w:val="0"/>
          <w:divBdr>
            <w:top w:val="none" w:sz="0" w:space="0" w:color="auto"/>
            <w:left w:val="none" w:sz="0" w:space="0" w:color="auto"/>
            <w:bottom w:val="none" w:sz="0" w:space="0" w:color="auto"/>
            <w:right w:val="none" w:sz="0" w:space="0" w:color="auto"/>
          </w:divBdr>
        </w:div>
        <w:div w:id="186454473">
          <w:marLeft w:val="0"/>
          <w:marRight w:val="0"/>
          <w:marTop w:val="0"/>
          <w:marBottom w:val="0"/>
          <w:divBdr>
            <w:top w:val="none" w:sz="0" w:space="0" w:color="auto"/>
            <w:left w:val="none" w:sz="0" w:space="0" w:color="auto"/>
            <w:bottom w:val="none" w:sz="0" w:space="0" w:color="auto"/>
            <w:right w:val="none" w:sz="0" w:space="0" w:color="auto"/>
          </w:divBdr>
        </w:div>
        <w:div w:id="1804493732">
          <w:marLeft w:val="0"/>
          <w:marRight w:val="0"/>
          <w:marTop w:val="0"/>
          <w:marBottom w:val="0"/>
          <w:divBdr>
            <w:top w:val="none" w:sz="0" w:space="0" w:color="auto"/>
            <w:left w:val="none" w:sz="0" w:space="0" w:color="auto"/>
            <w:bottom w:val="none" w:sz="0" w:space="0" w:color="auto"/>
            <w:right w:val="none" w:sz="0" w:space="0" w:color="auto"/>
          </w:divBdr>
        </w:div>
        <w:div w:id="802043827">
          <w:marLeft w:val="0"/>
          <w:marRight w:val="0"/>
          <w:marTop w:val="0"/>
          <w:marBottom w:val="0"/>
          <w:divBdr>
            <w:top w:val="none" w:sz="0" w:space="0" w:color="auto"/>
            <w:left w:val="none" w:sz="0" w:space="0" w:color="auto"/>
            <w:bottom w:val="none" w:sz="0" w:space="0" w:color="auto"/>
            <w:right w:val="none" w:sz="0" w:space="0" w:color="auto"/>
          </w:divBdr>
        </w:div>
        <w:div w:id="1581983520">
          <w:marLeft w:val="0"/>
          <w:marRight w:val="0"/>
          <w:marTop w:val="0"/>
          <w:marBottom w:val="0"/>
          <w:divBdr>
            <w:top w:val="none" w:sz="0" w:space="0" w:color="auto"/>
            <w:left w:val="none" w:sz="0" w:space="0" w:color="auto"/>
            <w:bottom w:val="none" w:sz="0" w:space="0" w:color="auto"/>
            <w:right w:val="none" w:sz="0" w:space="0" w:color="auto"/>
          </w:divBdr>
        </w:div>
        <w:div w:id="456799787">
          <w:marLeft w:val="0"/>
          <w:marRight w:val="0"/>
          <w:marTop w:val="0"/>
          <w:marBottom w:val="0"/>
          <w:divBdr>
            <w:top w:val="none" w:sz="0" w:space="0" w:color="auto"/>
            <w:left w:val="none" w:sz="0" w:space="0" w:color="auto"/>
            <w:bottom w:val="none" w:sz="0" w:space="0" w:color="auto"/>
            <w:right w:val="none" w:sz="0" w:space="0" w:color="auto"/>
          </w:divBdr>
        </w:div>
        <w:div w:id="772169557">
          <w:marLeft w:val="0"/>
          <w:marRight w:val="0"/>
          <w:marTop w:val="0"/>
          <w:marBottom w:val="0"/>
          <w:divBdr>
            <w:top w:val="none" w:sz="0" w:space="0" w:color="auto"/>
            <w:left w:val="none" w:sz="0" w:space="0" w:color="auto"/>
            <w:bottom w:val="none" w:sz="0" w:space="0" w:color="auto"/>
            <w:right w:val="none" w:sz="0" w:space="0" w:color="auto"/>
          </w:divBdr>
        </w:div>
        <w:div w:id="1785953817">
          <w:marLeft w:val="0"/>
          <w:marRight w:val="0"/>
          <w:marTop w:val="0"/>
          <w:marBottom w:val="0"/>
          <w:divBdr>
            <w:top w:val="none" w:sz="0" w:space="0" w:color="auto"/>
            <w:left w:val="none" w:sz="0" w:space="0" w:color="auto"/>
            <w:bottom w:val="none" w:sz="0" w:space="0" w:color="auto"/>
            <w:right w:val="none" w:sz="0" w:space="0" w:color="auto"/>
          </w:divBdr>
        </w:div>
        <w:div w:id="1058170193">
          <w:marLeft w:val="0"/>
          <w:marRight w:val="0"/>
          <w:marTop w:val="0"/>
          <w:marBottom w:val="0"/>
          <w:divBdr>
            <w:top w:val="none" w:sz="0" w:space="0" w:color="auto"/>
            <w:left w:val="none" w:sz="0" w:space="0" w:color="auto"/>
            <w:bottom w:val="none" w:sz="0" w:space="0" w:color="auto"/>
            <w:right w:val="none" w:sz="0" w:space="0" w:color="auto"/>
          </w:divBdr>
        </w:div>
        <w:div w:id="2100632591">
          <w:marLeft w:val="0"/>
          <w:marRight w:val="0"/>
          <w:marTop w:val="0"/>
          <w:marBottom w:val="0"/>
          <w:divBdr>
            <w:top w:val="none" w:sz="0" w:space="0" w:color="auto"/>
            <w:left w:val="none" w:sz="0" w:space="0" w:color="auto"/>
            <w:bottom w:val="none" w:sz="0" w:space="0" w:color="auto"/>
            <w:right w:val="none" w:sz="0" w:space="0" w:color="auto"/>
          </w:divBdr>
        </w:div>
        <w:div w:id="186725509">
          <w:marLeft w:val="0"/>
          <w:marRight w:val="0"/>
          <w:marTop w:val="0"/>
          <w:marBottom w:val="0"/>
          <w:divBdr>
            <w:top w:val="none" w:sz="0" w:space="0" w:color="auto"/>
            <w:left w:val="none" w:sz="0" w:space="0" w:color="auto"/>
            <w:bottom w:val="none" w:sz="0" w:space="0" w:color="auto"/>
            <w:right w:val="none" w:sz="0" w:space="0" w:color="auto"/>
          </w:divBdr>
        </w:div>
        <w:div w:id="1987465651">
          <w:marLeft w:val="0"/>
          <w:marRight w:val="0"/>
          <w:marTop w:val="0"/>
          <w:marBottom w:val="0"/>
          <w:divBdr>
            <w:top w:val="none" w:sz="0" w:space="0" w:color="auto"/>
            <w:left w:val="none" w:sz="0" w:space="0" w:color="auto"/>
            <w:bottom w:val="none" w:sz="0" w:space="0" w:color="auto"/>
            <w:right w:val="none" w:sz="0" w:space="0" w:color="auto"/>
          </w:divBdr>
        </w:div>
        <w:div w:id="1602643023">
          <w:marLeft w:val="0"/>
          <w:marRight w:val="0"/>
          <w:marTop w:val="0"/>
          <w:marBottom w:val="0"/>
          <w:divBdr>
            <w:top w:val="none" w:sz="0" w:space="0" w:color="auto"/>
            <w:left w:val="none" w:sz="0" w:space="0" w:color="auto"/>
            <w:bottom w:val="none" w:sz="0" w:space="0" w:color="auto"/>
            <w:right w:val="none" w:sz="0" w:space="0" w:color="auto"/>
          </w:divBdr>
        </w:div>
        <w:div w:id="1298612056">
          <w:marLeft w:val="0"/>
          <w:marRight w:val="0"/>
          <w:marTop w:val="0"/>
          <w:marBottom w:val="0"/>
          <w:divBdr>
            <w:top w:val="none" w:sz="0" w:space="0" w:color="auto"/>
            <w:left w:val="none" w:sz="0" w:space="0" w:color="auto"/>
            <w:bottom w:val="none" w:sz="0" w:space="0" w:color="auto"/>
            <w:right w:val="none" w:sz="0" w:space="0" w:color="auto"/>
          </w:divBdr>
        </w:div>
        <w:div w:id="1057899477">
          <w:marLeft w:val="0"/>
          <w:marRight w:val="0"/>
          <w:marTop w:val="0"/>
          <w:marBottom w:val="0"/>
          <w:divBdr>
            <w:top w:val="none" w:sz="0" w:space="0" w:color="auto"/>
            <w:left w:val="none" w:sz="0" w:space="0" w:color="auto"/>
            <w:bottom w:val="none" w:sz="0" w:space="0" w:color="auto"/>
            <w:right w:val="none" w:sz="0" w:space="0" w:color="auto"/>
          </w:divBdr>
        </w:div>
        <w:div w:id="1590919116">
          <w:marLeft w:val="0"/>
          <w:marRight w:val="0"/>
          <w:marTop w:val="0"/>
          <w:marBottom w:val="0"/>
          <w:divBdr>
            <w:top w:val="none" w:sz="0" w:space="0" w:color="auto"/>
            <w:left w:val="none" w:sz="0" w:space="0" w:color="auto"/>
            <w:bottom w:val="none" w:sz="0" w:space="0" w:color="auto"/>
            <w:right w:val="none" w:sz="0" w:space="0" w:color="auto"/>
          </w:divBdr>
        </w:div>
        <w:div w:id="1498380433">
          <w:marLeft w:val="0"/>
          <w:marRight w:val="0"/>
          <w:marTop w:val="0"/>
          <w:marBottom w:val="0"/>
          <w:divBdr>
            <w:top w:val="none" w:sz="0" w:space="0" w:color="auto"/>
            <w:left w:val="none" w:sz="0" w:space="0" w:color="auto"/>
            <w:bottom w:val="none" w:sz="0" w:space="0" w:color="auto"/>
            <w:right w:val="none" w:sz="0" w:space="0" w:color="auto"/>
          </w:divBdr>
        </w:div>
        <w:div w:id="806168328">
          <w:marLeft w:val="0"/>
          <w:marRight w:val="0"/>
          <w:marTop w:val="0"/>
          <w:marBottom w:val="0"/>
          <w:divBdr>
            <w:top w:val="none" w:sz="0" w:space="0" w:color="auto"/>
            <w:left w:val="none" w:sz="0" w:space="0" w:color="auto"/>
            <w:bottom w:val="none" w:sz="0" w:space="0" w:color="auto"/>
            <w:right w:val="none" w:sz="0" w:space="0" w:color="auto"/>
          </w:divBdr>
        </w:div>
      </w:divsChild>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7478112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6437490">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01916933">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17719123">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0559397">
      <w:bodyDiv w:val="1"/>
      <w:marLeft w:val="0"/>
      <w:marRight w:val="0"/>
      <w:marTop w:val="0"/>
      <w:marBottom w:val="0"/>
      <w:divBdr>
        <w:top w:val="none" w:sz="0" w:space="0" w:color="auto"/>
        <w:left w:val="none" w:sz="0" w:space="0" w:color="auto"/>
        <w:bottom w:val="none" w:sz="0" w:space="0" w:color="auto"/>
        <w:right w:val="none" w:sz="0" w:space="0" w:color="auto"/>
      </w:divBdr>
    </w:div>
    <w:div w:id="1851682201">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8102056">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8831716">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2343420">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452795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19037838">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18426">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460596">
      <w:bodyDiv w:val="1"/>
      <w:marLeft w:val="0"/>
      <w:marRight w:val="0"/>
      <w:marTop w:val="0"/>
      <w:marBottom w:val="0"/>
      <w:divBdr>
        <w:top w:val="none" w:sz="0" w:space="0" w:color="auto"/>
        <w:left w:val="none" w:sz="0" w:space="0" w:color="auto"/>
        <w:bottom w:val="none" w:sz="0" w:space="0" w:color="auto"/>
        <w:right w:val="none" w:sz="0" w:space="0" w:color="auto"/>
      </w:divBdr>
    </w:div>
    <w:div w:id="2048093104">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5880844">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31493">
      <w:bodyDiv w:val="1"/>
      <w:marLeft w:val="0"/>
      <w:marRight w:val="0"/>
      <w:marTop w:val="0"/>
      <w:marBottom w:val="0"/>
      <w:divBdr>
        <w:top w:val="none" w:sz="0" w:space="0" w:color="auto"/>
        <w:left w:val="none" w:sz="0" w:space="0" w:color="auto"/>
        <w:bottom w:val="none" w:sz="0" w:space="0" w:color="auto"/>
        <w:right w:val="none" w:sz="0" w:space="0" w:color="auto"/>
      </w:divBdr>
    </w:div>
    <w:div w:id="2116051591">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5805358">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2335906">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www.utmb.edu/hcm/hcm_redirect.asp?strApplication=employee%20self%20service" TargetMode="External"/><Relationship Id="rId26" Type="http://schemas.openxmlformats.org/officeDocument/2006/relationships/hyperlink" Target="https://utmb.us/648" TargetMode="External"/><Relationship Id="rId39" Type="http://schemas.openxmlformats.org/officeDocument/2006/relationships/theme" Target="theme/theme1.xml"/><Relationship Id="rId21" Type="http://schemas.openxmlformats.org/officeDocument/2006/relationships/image" Target="media/image5.png"/><Relationship Id="rId34" Type="http://schemas.openxmlformats.org/officeDocument/2006/relationships/hyperlink" Target="https://www.utmb.edu/president/town-hall/article/2021/10/06/default-calendar/virtual-town-hall-on-oct.-6-2021" TargetMode="Externa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www.utmb.edu/hr/employees/compensation-and-benefits" TargetMode="External"/><Relationship Id="rId25" Type="http://schemas.openxmlformats.org/officeDocument/2006/relationships/hyperlink" Target="https://utmb.us/647" TargetMode="External"/><Relationship Id="rId33" Type="http://schemas.openxmlformats.org/officeDocument/2006/relationships/hyperlink" Target="http://www.facebook.com/i45now"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tmb.us/64f" TargetMode="External"/><Relationship Id="rId20" Type="http://schemas.openxmlformats.org/officeDocument/2006/relationships/image" Target="media/image4.png"/><Relationship Id="rId29" Type="http://schemas.openxmlformats.org/officeDocument/2006/relationships/hyperlink" Target="https://zoom.us/webinar/register/WN_zmS9N8w7Rda2953fOYUgK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utmb.us/646" TargetMode="External"/><Relationship Id="rId32" Type="http://schemas.openxmlformats.org/officeDocument/2006/relationships/hyperlink" Target="https://www.facebook.com/i45NOW/videos/4341180302666187"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yperlink" Target="https://www.utmb.edu/surgery/divisions-and-sections/plastic-surgery/bra-day-2021/bra-day-home"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utmb.edu/hr/employees/compensation-and-benefits" TargetMode="External"/><Relationship Id="rId31" Type="http://schemas.openxmlformats.org/officeDocument/2006/relationships/hyperlink" Target="https://utmb.us/4e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hyperlink" Target="https://utmb.us/649" TargetMode="External"/><Relationship Id="rId30" Type="http://schemas.openxmlformats.org/officeDocument/2006/relationships/hyperlink" Target="https://utmb.us/614" TargetMode="External"/><Relationship Id="rId35" Type="http://schemas.openxmlformats.org/officeDocument/2006/relationships/hyperlink" Target="https://www.utmb.edu/covid-19/employees-student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7" ma:contentTypeDescription="Create a new document." ma:contentTypeScope="" ma:versionID="e284819d0158a467213959273073716f">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ba395e41b060f9326260bade5a08ea5f"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766CF-5D72-44FD-BEC6-0CA1BC16CB80}">
  <ds:schemaRefs>
    <ds:schemaRef ds:uri="96b5767f-53a9-4803-8434-6fd8f76382d3"/>
    <ds:schemaRef ds:uri="http://www.w3.org/XML/1998/namespace"/>
    <ds:schemaRef ds:uri="http://schemas.microsoft.com/office/2006/documentManagement/types"/>
    <ds:schemaRef ds:uri="http://purl.org/dc/dcmitype/"/>
    <ds:schemaRef ds:uri="http://schemas.openxmlformats.org/package/2006/metadata/core-properties"/>
    <ds:schemaRef ds:uri="http://purl.org/dc/terms/"/>
    <ds:schemaRef ds:uri="http://schemas.microsoft.com/sharepoint/v3"/>
    <ds:schemaRef ds:uri="http://schemas.microsoft.com/office/2006/metadata/properties"/>
    <ds:schemaRef ds:uri="2ed015d1-f7a6-4d6f-97ba-b37262e2f255"/>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DE516FB9-EC76-4F26-89E7-B2E4E374C6ED}">
  <ds:schemaRefs>
    <ds:schemaRef ds:uri="http://schemas.microsoft.com/sharepoint/v3/contenttype/forms"/>
  </ds:schemaRefs>
</ds:datastoreItem>
</file>

<file path=customXml/itemProps3.xml><?xml version="1.0" encoding="utf-8"?>
<ds:datastoreItem xmlns:ds="http://schemas.openxmlformats.org/officeDocument/2006/customXml" ds:itemID="{11837E8E-5F60-4924-9AD2-7EA9EF11E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F26718-C01A-8246-93C9-D2EE5C4B3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1698</Words>
  <Characters>9679</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2020-07-09T16:22:00Z</cp:lastPrinted>
  <dcterms:created xsi:type="dcterms:W3CDTF">2021-10-15T21:47:00Z</dcterms:created>
  <dcterms:modified xsi:type="dcterms:W3CDTF">2021-10-15T21:47:00Z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