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B8" w:rsidRDefault="00C716B8" w:rsidP="00C716B8">
      <w:pPr>
        <w:rPr>
          <w:color w:val="1F497D"/>
        </w:rPr>
      </w:pPr>
    </w:p>
    <w:p w:rsidR="00C71B3E" w:rsidRDefault="00C71B3E" w:rsidP="00C71B3E">
      <w:r>
        <w:t>Good afternoon,</w:t>
      </w:r>
    </w:p>
    <w:p w:rsidR="00C71B3E" w:rsidRDefault="00C71B3E" w:rsidP="00C71B3E"/>
    <w:p w:rsidR="00C71B3E" w:rsidRDefault="00C71B3E" w:rsidP="00C71B3E">
      <w:r>
        <w:t>Thank you to all who were able to attend the first Academic Affairs All Employee Meeting.  Attached is</w:t>
      </w:r>
      <w:r>
        <w:t xml:space="preserve"> the</w:t>
      </w:r>
      <w:r>
        <w:t xml:space="preserve"> PowerPoint presentation that the presenters went over.</w:t>
      </w:r>
      <w:r w:rsidR="00C81DDF">
        <w:t xml:space="preserve"> It is also available</w:t>
      </w:r>
      <w:bookmarkStart w:id="0" w:name="_GoBack"/>
      <w:bookmarkEnd w:id="0"/>
      <w:r w:rsidR="00C81DDF">
        <w:t xml:space="preserve"> as a download on our Academic-Affairs Employee Resource Portal.</w:t>
      </w:r>
    </w:p>
    <w:p w:rsidR="00C71B3E" w:rsidRDefault="00C71B3E" w:rsidP="00C71B3E"/>
    <w:p w:rsidR="00C71B3E" w:rsidRDefault="00C71B3E" w:rsidP="00C71B3E">
      <w:r>
        <w:t xml:space="preserve">The School of Medicine Academic Affairs:  Employee Resources Portal can be reached by clicking here:  </w:t>
      </w:r>
      <w:hyperlink r:id="rId4" w:history="1">
        <w:r>
          <w:rPr>
            <w:rStyle w:val="Hyperlink"/>
          </w:rPr>
          <w:t>https://www.utmb.edu/meded/EmpResPort/</w:t>
        </w:r>
      </w:hyperlink>
      <w:r>
        <w:t>.  If you have any content ideas or suggestions for the portal, please let me know via email.</w:t>
      </w:r>
    </w:p>
    <w:p w:rsidR="00C71B3E" w:rsidRDefault="00C71B3E" w:rsidP="00C71B3E"/>
    <w:p w:rsidR="00C71B3E" w:rsidRDefault="00C71B3E" w:rsidP="00C71B3E">
      <w:r>
        <w:t>The group who was present voted and it’s been decided that the Academic Affairs meetings will take place three times per year instead of quarterly.  Stay tuned for information regarding the next meeting date.</w:t>
      </w:r>
    </w:p>
    <w:p w:rsidR="00C71B3E" w:rsidRDefault="00C71B3E" w:rsidP="00C71B3E"/>
    <w:p w:rsidR="00C71B3E" w:rsidRDefault="00C71B3E" w:rsidP="00C71B3E">
      <w:r>
        <w:t>Also, Dr. Mouton invited all employees to submit ideas for an Academic Affairs mission statement.  Please email your idea(s) to me (Lori DeWillis) by Wednesday, April 3.  All ideas will be reviewed and the AA leadership will determine the final mission statement.  It could be one or it could be a combo of several submissions!!  They look forward to seeing all your ideas!!</w:t>
      </w:r>
    </w:p>
    <w:p w:rsidR="00C71B3E" w:rsidRDefault="00C71B3E" w:rsidP="00C71B3E"/>
    <w:p w:rsidR="00C71B3E" w:rsidRDefault="00C71B3E" w:rsidP="00C71B3E">
      <w:r>
        <w:t>If you have any questions, please feel free to contact me.</w:t>
      </w:r>
    </w:p>
    <w:p w:rsidR="00C71B3E" w:rsidRDefault="00C71B3E" w:rsidP="00C71B3E"/>
    <w:p w:rsidR="00C71B3E" w:rsidRDefault="00C71B3E" w:rsidP="00C71B3E">
      <w:pPr>
        <w:rPr>
          <w:rFonts w:ascii="Arial" w:hAnsi="Arial" w:cs="Arial"/>
          <w:color w:val="C00000"/>
        </w:rPr>
      </w:pPr>
      <w:r>
        <w:rPr>
          <w:rFonts w:ascii="Arial" w:hAnsi="Arial" w:cs="Arial"/>
          <w:color w:val="C00000"/>
        </w:rPr>
        <w:t xml:space="preserve">~Lori </w:t>
      </w:r>
      <w:proofErr w:type="spellStart"/>
      <w:r>
        <w:rPr>
          <w:rFonts w:ascii="Arial" w:hAnsi="Arial" w:cs="Arial"/>
          <w:color w:val="C00000"/>
        </w:rPr>
        <w:t>Kocian</w:t>
      </w:r>
      <w:proofErr w:type="spellEnd"/>
      <w:r>
        <w:rPr>
          <w:rFonts w:ascii="Arial" w:hAnsi="Arial" w:cs="Arial"/>
          <w:color w:val="C00000"/>
        </w:rPr>
        <w:t xml:space="preserve"> DeWillis, MBA</w:t>
      </w:r>
    </w:p>
    <w:p w:rsidR="00C71B3E" w:rsidRDefault="00C71B3E" w:rsidP="00C71B3E">
      <w:pPr>
        <w:rPr>
          <w:rFonts w:ascii="Arial" w:hAnsi="Arial" w:cs="Arial"/>
          <w:b/>
          <w:bCs/>
          <w:color w:val="808080"/>
        </w:rPr>
      </w:pPr>
      <w:r>
        <w:rPr>
          <w:rFonts w:ascii="Arial" w:hAnsi="Arial" w:cs="Arial"/>
          <w:b/>
          <w:bCs/>
          <w:color w:val="808080"/>
        </w:rPr>
        <w:t>Assistant Administrator, School of Medicine</w:t>
      </w:r>
    </w:p>
    <w:p w:rsidR="00C71B3E" w:rsidRDefault="00C71B3E" w:rsidP="00C71B3E">
      <w:pPr>
        <w:rPr>
          <w:rFonts w:ascii="Arial" w:hAnsi="Arial" w:cs="Arial"/>
          <w:b/>
          <w:bCs/>
          <w:color w:val="808080"/>
        </w:rPr>
      </w:pPr>
      <w:r>
        <w:rPr>
          <w:rFonts w:ascii="Arial" w:hAnsi="Arial" w:cs="Arial"/>
          <w:b/>
          <w:bCs/>
          <w:color w:val="808080"/>
        </w:rPr>
        <w:t>Office of Academic Affairs</w:t>
      </w:r>
    </w:p>
    <w:p w:rsidR="00C71B3E" w:rsidRDefault="00C71B3E" w:rsidP="00C71B3E">
      <w:pPr>
        <w:spacing w:after="15"/>
        <w:rPr>
          <w:rFonts w:ascii="Arial" w:hAnsi="Arial" w:cs="Arial"/>
          <w:b/>
          <w:bCs/>
          <w:color w:val="808080"/>
          <w:spacing w:val="-20"/>
        </w:rPr>
      </w:pPr>
      <w:r>
        <w:rPr>
          <w:rFonts w:ascii="Arial" w:hAnsi="Arial" w:cs="Arial"/>
          <w:b/>
          <w:bCs/>
          <w:color w:val="808080"/>
          <w:spacing w:val="-20"/>
        </w:rPr>
        <w:t xml:space="preserve">301 University Blvd. </w:t>
      </w:r>
      <w:r>
        <w:rPr>
          <w:rFonts w:ascii="Arial" w:hAnsi="Arial" w:cs="Arial"/>
          <w:b/>
          <w:bCs/>
          <w:color w:val="808080"/>
        </w:rPr>
        <w:t xml:space="preserve">| </w:t>
      </w:r>
      <w:r>
        <w:rPr>
          <w:rFonts w:ascii="Arial" w:hAnsi="Arial" w:cs="Arial"/>
          <w:b/>
          <w:bCs/>
          <w:color w:val="808080"/>
          <w:spacing w:val="-20"/>
        </w:rPr>
        <w:t>Galveston, TX  77555-1307</w:t>
      </w:r>
    </w:p>
    <w:p w:rsidR="00C71B3E" w:rsidRDefault="00C71B3E" w:rsidP="00C71B3E">
      <w:pPr>
        <w:spacing w:after="15"/>
        <w:rPr>
          <w:rFonts w:ascii="Arial" w:hAnsi="Arial" w:cs="Arial"/>
          <w:b/>
          <w:bCs/>
          <w:color w:val="808080"/>
          <w:spacing w:val="-20"/>
        </w:rPr>
      </w:pPr>
      <w:proofErr w:type="spellStart"/>
      <w:r>
        <w:rPr>
          <w:rFonts w:ascii="Arial" w:hAnsi="Arial" w:cs="Arial"/>
          <w:b/>
          <w:bCs/>
          <w:color w:val="808080"/>
        </w:rPr>
        <w:t>Ofc</w:t>
      </w:r>
      <w:proofErr w:type="spellEnd"/>
      <w:r>
        <w:rPr>
          <w:rFonts w:ascii="Arial" w:hAnsi="Arial" w:cs="Arial"/>
          <w:b/>
          <w:bCs/>
          <w:color w:val="808080"/>
        </w:rPr>
        <w:t>: (409) 772-4841</w:t>
      </w:r>
    </w:p>
    <w:p w:rsidR="00C716B8" w:rsidRDefault="00C716B8" w:rsidP="00C716B8"/>
    <w:p w:rsidR="00A665A3" w:rsidRDefault="00A665A3"/>
    <w:sectPr w:rsidR="00A66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49"/>
    <w:rsid w:val="003E3B49"/>
    <w:rsid w:val="005A3F75"/>
    <w:rsid w:val="005F0FDB"/>
    <w:rsid w:val="00A665A3"/>
    <w:rsid w:val="00C716B8"/>
    <w:rsid w:val="00C71B3E"/>
    <w:rsid w:val="00C8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A168"/>
  <w15:chartTrackingRefBased/>
  <w15:docId w15:val="{38719143-2C8A-4171-A4E6-9BD1DC97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6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16B8"/>
    <w:rPr>
      <w:color w:val="0563C1"/>
      <w:u w:val="single"/>
    </w:rPr>
  </w:style>
  <w:style w:type="paragraph" w:styleId="NormalWeb">
    <w:name w:val="Normal (Web)"/>
    <w:basedOn w:val="Normal"/>
    <w:uiPriority w:val="99"/>
    <w:semiHidden/>
    <w:unhideWhenUsed/>
    <w:rsid w:val="00C716B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16B8"/>
    <w:rPr>
      <w:b/>
      <w:bCs/>
    </w:rPr>
  </w:style>
  <w:style w:type="character" w:styleId="Emphasis">
    <w:name w:val="Emphasis"/>
    <w:basedOn w:val="DefaultParagraphFont"/>
    <w:uiPriority w:val="20"/>
    <w:qFormat/>
    <w:rsid w:val="00C71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9691">
      <w:bodyDiv w:val="1"/>
      <w:marLeft w:val="0"/>
      <w:marRight w:val="0"/>
      <w:marTop w:val="0"/>
      <w:marBottom w:val="0"/>
      <w:divBdr>
        <w:top w:val="none" w:sz="0" w:space="0" w:color="auto"/>
        <w:left w:val="none" w:sz="0" w:space="0" w:color="auto"/>
        <w:bottom w:val="none" w:sz="0" w:space="0" w:color="auto"/>
        <w:right w:val="none" w:sz="0" w:space="0" w:color="auto"/>
      </w:divBdr>
    </w:div>
    <w:div w:id="12545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tmb.edu/meded/EmpRe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Medical Branch - Galveston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Stephen M.</dc:creator>
  <cp:keywords/>
  <dc:description/>
  <cp:lastModifiedBy>Wilson, Stephen M.</cp:lastModifiedBy>
  <cp:revision>6</cp:revision>
  <cp:lastPrinted>2019-03-18T18:50:00Z</cp:lastPrinted>
  <dcterms:created xsi:type="dcterms:W3CDTF">2019-03-18T16:22:00Z</dcterms:created>
  <dcterms:modified xsi:type="dcterms:W3CDTF">2019-03-20T19:02:00Z</dcterms:modified>
</cp:coreProperties>
</file>