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37168B"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" stroked="f">
                <v:textbox>
                  <w:txbxContent>
                    <w:p w14:paraId="2E72DCC8" w14:textId="77777777" w:rsidR="00C46906" w:rsidRPr="00C175F9" w:rsidRDefault="00E262A3"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6686D9AD" w:rsidR="009C2829" w:rsidRPr="000257FB" w:rsidRDefault="008D456F" w:rsidP="007073E8">
            <w:pPr>
              <w:pStyle w:val="Header"/>
              <w:jc w:val="center"/>
              <w:rPr>
                <w:rFonts w:asciiTheme="majorHAnsi" w:hAnsiTheme="majorHAnsi"/>
                <w:b/>
              </w:rPr>
            </w:pPr>
            <w:r>
              <w:rPr>
                <w:rFonts w:asciiTheme="majorHAnsi" w:hAnsiTheme="majorHAnsi"/>
                <w:b/>
                <w:sz w:val="22"/>
              </w:rPr>
              <w:t xml:space="preserve">March </w:t>
            </w:r>
            <w:r w:rsidR="002C5897">
              <w:rPr>
                <w:rFonts w:asciiTheme="majorHAnsi" w:hAnsiTheme="majorHAnsi"/>
                <w:b/>
                <w:sz w:val="22"/>
              </w:rPr>
              <w:t>29</w:t>
            </w:r>
            <w:r w:rsidR="00767FEA">
              <w:rPr>
                <w:rFonts w:asciiTheme="majorHAnsi" w:hAnsiTheme="majorHAnsi"/>
                <w:b/>
                <w:sz w:val="22"/>
              </w:rPr>
              <w:t>, 2018</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597E7222" w14:textId="7F10BEC5" w:rsidR="00936B3A" w:rsidRDefault="00936B3A" w:rsidP="003F0266">
            <w:pPr>
              <w:rPr>
                <w:rFonts w:ascii="Calibri Light" w:hAnsi="Calibri Light"/>
                <w:noProof/>
                <w:sz w:val="20"/>
              </w:rPr>
            </w:pPr>
          </w:p>
          <w:p w14:paraId="29D1DA85" w14:textId="77777777" w:rsidR="0037168B" w:rsidRDefault="0037168B" w:rsidP="008B6179">
            <w:pPr>
              <w:rPr>
                <w:rFonts w:ascii="Calibri Light" w:hAnsi="Calibri Light"/>
                <w:b/>
                <w:noProof/>
                <w:sz w:val="20"/>
              </w:rPr>
            </w:pPr>
            <w:r>
              <w:rPr>
                <w:rFonts w:ascii="Calibri Light" w:hAnsi="Calibri Light"/>
                <w:b/>
                <w:noProof/>
                <w:sz w:val="20"/>
              </w:rPr>
              <w:t>Note from Dr. Mouton</w:t>
            </w:r>
          </w:p>
          <w:p w14:paraId="300E754E" w14:textId="1E48E7ED" w:rsidR="0037168B" w:rsidRPr="0037168B" w:rsidRDefault="0037168B" w:rsidP="0037168B">
            <w:pPr>
              <w:rPr>
                <w:rFonts w:ascii="Calibri Light" w:hAnsi="Calibri Light"/>
                <w:i/>
                <w:noProof/>
                <w:sz w:val="20"/>
              </w:rPr>
            </w:pPr>
            <w:r w:rsidRPr="0037168B">
              <w:rPr>
                <w:rFonts w:ascii="Calibri Light" w:hAnsi="Calibri Light"/>
                <w:i/>
                <w:noProof/>
                <w:sz w:val="20"/>
              </w:rPr>
              <w:t xml:space="preserve">Over the past year, I have observed the outstanding work of many of our Office of Academic Affairs team members.  Many members have, and continue to go, above and beyond the “call of duty.”  I plan publically recognizing the work of individuals that go the extra mile or provide a “little lagniappe” in support of the great work of the Office of Academic Affairs.  And to personally show my appreciation, I am calling the new column “VDAA Accolades.”  Thank you to </w:t>
            </w:r>
            <w:r w:rsidRPr="0037168B">
              <w:rPr>
                <w:rFonts w:ascii="Calibri Light" w:hAnsi="Calibri Light"/>
                <w:bCs/>
                <w:i/>
                <w:noProof/>
                <w:sz w:val="20"/>
              </w:rPr>
              <w:t>all</w:t>
            </w:r>
            <w:r w:rsidRPr="0037168B">
              <w:rPr>
                <w:rFonts w:ascii="Calibri Light" w:hAnsi="Calibri Light"/>
                <w:i/>
                <w:noProof/>
                <w:sz w:val="20"/>
              </w:rPr>
              <w:t xml:space="preserve"> the members of the Office of Academic Affairs team for your continued great work. </w:t>
            </w:r>
          </w:p>
          <w:p w14:paraId="35B70ED9" w14:textId="77777777" w:rsidR="0037168B" w:rsidRPr="0037168B" w:rsidRDefault="0037168B" w:rsidP="0037168B">
            <w:pPr>
              <w:rPr>
                <w:rFonts w:ascii="Calibri Light" w:hAnsi="Calibri Light"/>
                <w:i/>
                <w:noProof/>
                <w:sz w:val="20"/>
              </w:rPr>
            </w:pPr>
          </w:p>
          <w:p w14:paraId="4AC168AF" w14:textId="77777777" w:rsidR="0037168B" w:rsidRPr="0037168B" w:rsidRDefault="0037168B" w:rsidP="0037168B">
            <w:pPr>
              <w:rPr>
                <w:rFonts w:ascii="Calibri Light" w:hAnsi="Calibri Light"/>
                <w:i/>
                <w:noProof/>
                <w:sz w:val="20"/>
              </w:rPr>
            </w:pPr>
            <w:r w:rsidRPr="0037168B">
              <w:rPr>
                <w:rFonts w:ascii="Calibri Light" w:hAnsi="Calibri Light"/>
                <w:i/>
                <w:noProof/>
                <w:sz w:val="20"/>
              </w:rPr>
              <w:t>Best Regards</w:t>
            </w:r>
          </w:p>
          <w:p w14:paraId="3884FA34" w14:textId="78D9D0D8" w:rsidR="0037168B" w:rsidRPr="0037168B" w:rsidRDefault="0037168B" w:rsidP="0037168B">
            <w:pPr>
              <w:rPr>
                <w:rFonts w:ascii="Calibri Light" w:hAnsi="Calibri Light"/>
                <w:i/>
                <w:noProof/>
                <w:sz w:val="20"/>
              </w:rPr>
            </w:pPr>
            <w:r w:rsidRPr="0037168B">
              <w:rPr>
                <w:rFonts w:ascii="Calibri Light" w:hAnsi="Calibri Light"/>
                <w:i/>
                <w:noProof/>
                <w:sz w:val="20"/>
              </w:rPr>
              <w:t>Charles Mouton</w:t>
            </w:r>
          </w:p>
          <w:p w14:paraId="72B8D9B5" w14:textId="77777777" w:rsidR="0037168B" w:rsidRDefault="0037168B" w:rsidP="008B6179">
            <w:pPr>
              <w:rPr>
                <w:rFonts w:ascii="Calibri Light" w:hAnsi="Calibri Light"/>
                <w:b/>
                <w:noProof/>
                <w:sz w:val="20"/>
              </w:rPr>
            </w:pPr>
          </w:p>
          <w:p w14:paraId="25BCC39D" w14:textId="77777777" w:rsidR="00936B3A" w:rsidRDefault="0037168B" w:rsidP="008B6179">
            <w:pPr>
              <w:rPr>
                <w:rFonts w:ascii="Calibri Light" w:hAnsi="Calibri Light"/>
                <w:b/>
                <w:noProof/>
                <w:sz w:val="20"/>
              </w:rPr>
            </w:pPr>
            <w:r>
              <w:rPr>
                <w:rFonts w:ascii="Calibri Light" w:hAnsi="Calibri Light"/>
                <w:b/>
                <w:noProof/>
                <w:sz w:val="20"/>
              </w:rPr>
              <w:t>OCE</w:t>
            </w:r>
          </w:p>
          <w:p w14:paraId="6892854A" w14:textId="39E65086" w:rsidR="0037168B" w:rsidRPr="0037168B" w:rsidRDefault="0037168B" w:rsidP="0037168B">
            <w:pPr>
              <w:rPr>
                <w:rFonts w:ascii="Calibri Light" w:hAnsi="Calibri Light"/>
                <w:noProof/>
                <w:sz w:val="20"/>
              </w:rPr>
            </w:pPr>
            <w:r>
              <w:rPr>
                <w:rFonts w:ascii="Calibri Light" w:hAnsi="Calibri Light"/>
                <w:noProof/>
                <w:sz w:val="20"/>
              </w:rPr>
              <w:t xml:space="preserve">Save the Date: </w:t>
            </w:r>
            <w:r w:rsidRPr="0037168B">
              <w:rPr>
                <w:rFonts w:ascii="Calibri Light" w:hAnsi="Calibri Light"/>
                <w:noProof/>
                <w:sz w:val="20"/>
              </w:rPr>
              <w:t>The 19</w:t>
            </w:r>
            <w:r w:rsidRPr="0037168B">
              <w:rPr>
                <w:rFonts w:ascii="Calibri Light" w:hAnsi="Calibri Light"/>
                <w:noProof/>
                <w:sz w:val="20"/>
                <w:vertAlign w:val="superscript"/>
              </w:rPr>
              <w:t>th</w:t>
            </w:r>
            <w:r w:rsidRPr="0037168B">
              <w:rPr>
                <w:rFonts w:ascii="Calibri Light" w:hAnsi="Calibri Light"/>
                <w:noProof/>
                <w:sz w:val="20"/>
              </w:rPr>
              <w:t xml:space="preserve"> Annual Teachers of Distinction Awards Banquet (Top Doc) will be held on Saturday, October 20, 2018 at Moody Gardens Hotel Spa and Convention Center.</w:t>
            </w:r>
          </w:p>
          <w:p w14:paraId="58105A13" w14:textId="77777777" w:rsidR="0037168B" w:rsidRDefault="0037168B" w:rsidP="0037168B">
            <w:pPr>
              <w:rPr>
                <w:rFonts w:ascii="Calibri Light" w:hAnsi="Calibri Light"/>
                <w:noProof/>
                <w:sz w:val="20"/>
              </w:rPr>
            </w:pPr>
            <w:r w:rsidRPr="0037168B">
              <w:rPr>
                <w:rFonts w:ascii="Calibri Light" w:hAnsi="Calibri Light"/>
                <w:noProof/>
                <w:sz w:val="20"/>
              </w:rPr>
              <w:t>The Award Ceremony is a recognition of excellence in community-based education.</w:t>
            </w:r>
          </w:p>
          <w:p w14:paraId="6DF6409E" w14:textId="77777777" w:rsidR="0037168B" w:rsidRDefault="0037168B" w:rsidP="0037168B">
            <w:pPr>
              <w:rPr>
                <w:rFonts w:ascii="Calibri Light" w:hAnsi="Calibri Light"/>
                <w:noProof/>
                <w:sz w:val="20"/>
              </w:rPr>
            </w:pPr>
          </w:p>
          <w:p w14:paraId="1B19DF38" w14:textId="77777777" w:rsidR="0037168B" w:rsidRDefault="0037168B" w:rsidP="0037168B">
            <w:pPr>
              <w:rPr>
                <w:rFonts w:ascii="Calibri Light" w:hAnsi="Calibri Light"/>
                <w:b/>
                <w:noProof/>
                <w:sz w:val="20"/>
              </w:rPr>
            </w:pPr>
            <w:r>
              <w:rPr>
                <w:rFonts w:ascii="Calibri Light" w:hAnsi="Calibri Light"/>
                <w:b/>
                <w:noProof/>
                <w:sz w:val="20"/>
              </w:rPr>
              <w:t>IMO</w:t>
            </w:r>
          </w:p>
          <w:p w14:paraId="4A951786" w14:textId="7D97F84B" w:rsidR="0037168B" w:rsidRDefault="0037168B" w:rsidP="0037168B">
            <w:pPr>
              <w:rPr>
                <w:rFonts w:ascii="Calibri Light" w:hAnsi="Calibri Light"/>
                <w:noProof/>
                <w:sz w:val="20"/>
              </w:rPr>
            </w:pPr>
            <w:r w:rsidRPr="0037168B">
              <w:rPr>
                <w:rFonts w:ascii="Calibri Light" w:hAnsi="Calibri Light"/>
                <w:noProof/>
                <w:sz w:val="20"/>
              </w:rPr>
              <w:t>Megan Bates, Coordinator II, will start on April 21, 2018</w:t>
            </w:r>
            <w:r>
              <w:rPr>
                <w:rFonts w:ascii="Calibri Light" w:hAnsi="Calibri Light"/>
                <w:noProof/>
                <w:sz w:val="20"/>
              </w:rPr>
              <w:t>.</w:t>
            </w:r>
          </w:p>
          <w:p w14:paraId="62472FD1" w14:textId="77777777" w:rsidR="0037168B" w:rsidRDefault="0037168B" w:rsidP="0037168B">
            <w:pPr>
              <w:rPr>
                <w:rFonts w:ascii="Calibri Light" w:hAnsi="Calibri Light"/>
                <w:noProof/>
                <w:sz w:val="20"/>
              </w:rPr>
            </w:pPr>
          </w:p>
          <w:p w14:paraId="529606B5" w14:textId="77777777" w:rsidR="0037168B" w:rsidRDefault="0037168B" w:rsidP="0037168B">
            <w:pPr>
              <w:rPr>
                <w:rFonts w:ascii="Calibri Light" w:hAnsi="Calibri Light"/>
                <w:b/>
                <w:noProof/>
                <w:sz w:val="20"/>
              </w:rPr>
            </w:pPr>
            <w:r>
              <w:rPr>
                <w:rFonts w:ascii="Calibri Light" w:hAnsi="Calibri Light"/>
                <w:b/>
                <w:noProof/>
                <w:sz w:val="20"/>
              </w:rPr>
              <w:t>OSAA</w:t>
            </w:r>
          </w:p>
          <w:p w14:paraId="608C3D18" w14:textId="53ABF11B" w:rsidR="0037168B" w:rsidRPr="0037168B" w:rsidRDefault="0037168B" w:rsidP="0037168B">
            <w:pPr>
              <w:rPr>
                <w:rFonts w:ascii="Calibri Light" w:hAnsi="Calibri Light"/>
                <w:noProof/>
                <w:sz w:val="20"/>
              </w:rPr>
            </w:pPr>
            <w:r w:rsidRPr="0037168B">
              <w:rPr>
                <w:rFonts w:ascii="Calibri Light" w:hAnsi="Calibri Light"/>
                <w:noProof/>
                <w:sz w:val="20"/>
              </w:rPr>
              <w:t>Save the Date: Match Workshop April 25</w:t>
            </w:r>
            <w:r>
              <w:rPr>
                <w:rFonts w:ascii="Calibri Light" w:hAnsi="Calibri Light"/>
                <w:noProof/>
                <w:sz w:val="20"/>
              </w:rPr>
              <w:t>,</w:t>
            </w:r>
            <w:r w:rsidRPr="0037168B">
              <w:rPr>
                <w:rFonts w:ascii="Calibri Light" w:hAnsi="Calibri Light"/>
                <w:noProof/>
                <w:sz w:val="20"/>
              </w:rPr>
              <w:t xml:space="preserve"> 5 pm Levin Hall</w:t>
            </w:r>
          </w:p>
          <w:p w14:paraId="5FF43097" w14:textId="77777777" w:rsidR="0037168B" w:rsidRDefault="0037168B" w:rsidP="0037168B">
            <w:pPr>
              <w:rPr>
                <w:rFonts w:ascii="Calibri Light" w:hAnsi="Calibri Light"/>
                <w:noProof/>
                <w:sz w:val="20"/>
              </w:rPr>
            </w:pPr>
          </w:p>
          <w:p w14:paraId="35F8EE11" w14:textId="77777777" w:rsidR="0037168B" w:rsidRPr="0037168B" w:rsidRDefault="0037168B" w:rsidP="0037168B">
            <w:pPr>
              <w:rPr>
                <w:rFonts w:ascii="Calibri Light" w:hAnsi="Calibri Light"/>
                <w:noProof/>
                <w:sz w:val="20"/>
              </w:rPr>
            </w:pPr>
          </w:p>
          <w:p w14:paraId="62ED5B37" w14:textId="77777777" w:rsidR="0037168B" w:rsidRPr="0037168B" w:rsidRDefault="0037168B" w:rsidP="008B6179">
            <w:pPr>
              <w:rPr>
                <w:rFonts w:ascii="Calibri Light" w:hAnsi="Calibri Light"/>
                <w:noProof/>
                <w:sz w:val="20"/>
              </w:rPr>
            </w:pPr>
            <w:bookmarkStart w:id="0" w:name="_GoBack"/>
            <w:bookmarkEnd w:id="0"/>
          </w:p>
        </w:tc>
        <w:tc>
          <w:tcPr>
            <w:tcW w:w="6120" w:type="dxa"/>
            <w:gridSpan w:val="2"/>
          </w:tcPr>
          <w:p w14:paraId="1C5D2D73" w14:textId="0CEA5B07" w:rsidR="005653F7" w:rsidRPr="005B36AD" w:rsidRDefault="007147A6" w:rsidP="005653F7">
            <w:pPr>
              <w:rPr>
                <w:rFonts w:ascii="Calibri" w:hAnsi="Calibri" w:cs="Arial"/>
                <w:b/>
                <w:color w:val="000000"/>
                <w:szCs w:val="20"/>
              </w:rPr>
            </w:pPr>
            <w:r>
              <w:rPr>
                <w:rFonts w:ascii="Calibri" w:hAnsi="Calibri" w:cs="Arial"/>
                <w:b/>
                <w:color w:val="000000"/>
                <w:szCs w:val="20"/>
              </w:rPr>
              <w:t>UTMB Breast Health and Imaging Center re-accredited by NAPBC</w:t>
            </w:r>
            <w:r w:rsidR="005653F7" w:rsidRPr="005B36AD">
              <w:rPr>
                <w:rFonts w:ascii="Calibri" w:hAnsi="Calibri" w:cs="Arial"/>
                <w:b/>
                <w:color w:val="000000"/>
                <w:szCs w:val="20"/>
              </w:rPr>
              <w:t>:</w:t>
            </w:r>
          </w:p>
          <w:p w14:paraId="0F0D1FAE" w14:textId="77777777" w:rsidR="007147A6" w:rsidRPr="007147A6" w:rsidRDefault="007147A6" w:rsidP="007147A6">
            <w:pPr>
              <w:rPr>
                <w:rFonts w:ascii="Calibri Light" w:hAnsi="Calibri Light"/>
                <w:sz w:val="21"/>
                <w:szCs w:val="21"/>
              </w:rPr>
            </w:pPr>
            <w:r w:rsidRPr="007147A6">
              <w:rPr>
                <w:rFonts w:ascii="Calibri Light" w:hAnsi="Calibri Light" w:cs="Arial"/>
                <w:color w:val="000000"/>
                <w:sz w:val="21"/>
                <w:szCs w:val="21"/>
              </w:rPr>
              <w:t>UTMB’s Breast Health and Imaging Center has been re-accredited by the National Accreditation Program for Breast Centers (NAPBC), a program administered by the American College of Surgeons. The three-year full accreditation is presented to centers that provide the highest level of quality breast care and demonstrate compliance with standards established by the NAPBC for treating women who are diagnosed with the full spectrum of breast disease. For more information about the National Accreditation Program for Breast Centers, visit</w:t>
            </w:r>
            <w:r w:rsidRPr="007147A6">
              <w:rPr>
                <w:rStyle w:val="apple-converted-space"/>
                <w:rFonts w:ascii="Calibri Light" w:hAnsi="Calibri Light" w:cs="Arial"/>
                <w:color w:val="000000"/>
                <w:sz w:val="21"/>
                <w:szCs w:val="21"/>
              </w:rPr>
              <w:t> </w:t>
            </w:r>
            <w:hyperlink r:id="rId13" w:history="1">
              <w:r w:rsidRPr="0013455F">
                <w:rPr>
                  <w:rStyle w:val="Hyperlink"/>
                  <w:rFonts w:ascii="Calibri Light" w:hAnsi="Calibri Light" w:cs="Arial"/>
                  <w:color w:val="FF0000"/>
                  <w:sz w:val="21"/>
                  <w:szCs w:val="21"/>
                </w:rPr>
                <w:t>www.accreditedbreastcenters.org</w:t>
              </w:r>
            </w:hyperlink>
            <w:r w:rsidRPr="0013455F">
              <w:rPr>
                <w:rFonts w:ascii="Calibri Light" w:hAnsi="Calibri Light" w:cs="Arial"/>
                <w:color w:val="FF0000"/>
                <w:sz w:val="21"/>
                <w:szCs w:val="21"/>
              </w:rPr>
              <w:t>.</w:t>
            </w:r>
          </w:p>
          <w:p w14:paraId="249A4C7B" w14:textId="77777777" w:rsidR="00B5704E" w:rsidRDefault="00B5704E" w:rsidP="00E03703">
            <w:pPr>
              <w:rPr>
                <w:rFonts w:ascii="Calibri" w:hAnsi="Calibri" w:cs="Arial"/>
                <w:b/>
                <w:color w:val="000000"/>
                <w:szCs w:val="20"/>
              </w:rPr>
            </w:pPr>
          </w:p>
          <w:p w14:paraId="28094C68" w14:textId="4C973C6E" w:rsidR="00E03703" w:rsidRPr="005B36AD" w:rsidRDefault="007147A6" w:rsidP="00E03703">
            <w:pPr>
              <w:rPr>
                <w:rFonts w:ascii="Calibri" w:hAnsi="Calibri" w:cs="Arial"/>
                <w:b/>
                <w:color w:val="000000"/>
                <w:szCs w:val="20"/>
              </w:rPr>
            </w:pPr>
            <w:r>
              <w:rPr>
                <w:rFonts w:ascii="Calibri" w:hAnsi="Calibri" w:cs="Arial"/>
                <w:b/>
                <w:color w:val="000000"/>
                <w:szCs w:val="20"/>
              </w:rPr>
              <w:t>Dr. Sharma named one of Becker’s CMOs to know in 2018</w:t>
            </w:r>
            <w:r w:rsidR="00E03703" w:rsidRPr="005B36AD">
              <w:rPr>
                <w:rFonts w:ascii="Calibri" w:hAnsi="Calibri" w:cs="Arial"/>
                <w:b/>
                <w:color w:val="000000"/>
                <w:szCs w:val="20"/>
              </w:rPr>
              <w:t>:</w:t>
            </w:r>
          </w:p>
          <w:p w14:paraId="09199164" w14:textId="77777777" w:rsidR="007147A6" w:rsidRPr="007147A6" w:rsidRDefault="007147A6" w:rsidP="007147A6">
            <w:pPr>
              <w:rPr>
                <w:rFonts w:ascii="Calibri Light" w:hAnsi="Calibri Light"/>
                <w:sz w:val="21"/>
                <w:szCs w:val="21"/>
              </w:rPr>
            </w:pPr>
            <w:r w:rsidRPr="007147A6">
              <w:rPr>
                <w:rFonts w:ascii="Calibri Light" w:hAnsi="Calibri Light" w:cs="Arial"/>
                <w:color w:val="000000"/>
                <w:sz w:val="21"/>
                <w:szCs w:val="21"/>
              </w:rPr>
              <w:t xml:space="preserve">Dr. </w:t>
            </w:r>
            <w:proofErr w:type="spellStart"/>
            <w:r w:rsidRPr="007147A6">
              <w:rPr>
                <w:rFonts w:ascii="Calibri Light" w:hAnsi="Calibri Light" w:cs="Arial"/>
                <w:color w:val="000000"/>
                <w:sz w:val="21"/>
                <w:szCs w:val="21"/>
              </w:rPr>
              <w:t>Gulshan</w:t>
            </w:r>
            <w:proofErr w:type="spellEnd"/>
            <w:r w:rsidRPr="007147A6">
              <w:rPr>
                <w:rFonts w:ascii="Calibri Light" w:hAnsi="Calibri Light" w:cs="Arial"/>
                <w:color w:val="000000"/>
                <w:sz w:val="21"/>
                <w:szCs w:val="21"/>
              </w:rPr>
              <w:t xml:space="preserve"> Sharma, vice president and chief medical and clinical innovation officer, has been named among Becker’s Healthcare “100 hospital and health system CMOs to know | 2018.” The list features national physician leaders dedicated to strengthening their organizations through physician leadership development, patient safety and quality improvement.</w:t>
            </w:r>
          </w:p>
          <w:p w14:paraId="2E3E35DE" w14:textId="77777777" w:rsidR="009231CD" w:rsidRDefault="009231CD" w:rsidP="009231CD">
            <w:pPr>
              <w:rPr>
                <w:rFonts w:ascii="Calibri Light" w:hAnsi="Calibri Light" w:cs="Arial"/>
                <w:color w:val="000000"/>
                <w:sz w:val="21"/>
                <w:szCs w:val="21"/>
              </w:rPr>
            </w:pPr>
            <w:bookmarkStart w:id="1" w:name="OLE_LINK1"/>
            <w:bookmarkStart w:id="2" w:name="OLE_LINK2"/>
          </w:p>
          <w:p w14:paraId="23A55094" w14:textId="6A8AB771" w:rsidR="009231CD" w:rsidRDefault="009231CD" w:rsidP="009231CD">
            <w:pPr>
              <w:rPr>
                <w:rFonts w:asciiTheme="majorHAnsi" w:hAnsiTheme="majorHAnsi" w:cs="Arial"/>
                <w:b/>
                <w:color w:val="000000" w:themeColor="text1"/>
                <w:szCs w:val="20"/>
              </w:rPr>
            </w:pPr>
            <w:r>
              <w:rPr>
                <w:noProof/>
              </w:rPr>
              <w:drawing>
                <wp:inline distT="0" distB="0" distL="0" distR="0" wp14:anchorId="3AB668B1" wp14:editId="02DB2453">
                  <wp:extent cx="142875" cy="137160"/>
                  <wp:effectExtent l="0" t="0" r="0" b="254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37160"/>
                          </a:xfrm>
                          <a:prstGeom prst="rect">
                            <a:avLst/>
                          </a:prstGeom>
                          <a:noFill/>
                          <a:ln>
                            <a:noFill/>
                          </a:ln>
                        </pic:spPr>
                      </pic:pic>
                    </a:graphicData>
                  </a:graphic>
                </wp:inline>
              </w:drawing>
            </w:r>
            <w:r>
              <w:rPr>
                <w:rFonts w:asciiTheme="majorHAnsi" w:hAnsiTheme="majorHAnsi" w:cs="Arial"/>
                <w:b/>
                <w:color w:val="FF0000"/>
                <w:szCs w:val="20"/>
              </w:rPr>
              <w:t xml:space="preserve"> </w:t>
            </w:r>
            <w:r w:rsidRPr="009E0224">
              <w:rPr>
                <w:rFonts w:asciiTheme="majorHAnsi" w:hAnsiTheme="majorHAnsi" w:cs="Arial"/>
                <w:b/>
                <w:color w:val="FF0000"/>
                <w:szCs w:val="20"/>
              </w:rPr>
              <w:t>ACTION ITEM</w:t>
            </w:r>
          </w:p>
          <w:p w14:paraId="181109D2" w14:textId="7DA0865D" w:rsidR="009231CD" w:rsidRPr="005D163A" w:rsidRDefault="009231CD" w:rsidP="009231CD">
            <w:pPr>
              <w:rPr>
                <w:rFonts w:asciiTheme="majorHAnsi" w:hAnsiTheme="majorHAnsi" w:cs="Arial"/>
                <w:b/>
                <w:color w:val="000000" w:themeColor="text1"/>
                <w:szCs w:val="20"/>
              </w:rPr>
            </w:pPr>
            <w:r>
              <w:rPr>
                <w:rFonts w:asciiTheme="majorHAnsi" w:hAnsiTheme="majorHAnsi" w:cs="Arial"/>
                <w:b/>
                <w:color w:val="000000" w:themeColor="text1"/>
                <w:szCs w:val="20"/>
              </w:rPr>
              <w:t>Annual TB screening:</w:t>
            </w:r>
          </w:p>
          <w:p w14:paraId="429A2D0C" w14:textId="6F93C122" w:rsidR="009231CD" w:rsidRDefault="009231CD" w:rsidP="009231CD">
            <w:pPr>
              <w:pStyle w:val="NoSpacing"/>
              <w:spacing w:line="253" w:lineRule="atLeast"/>
              <w:ind w:right="18"/>
              <w:rPr>
                <w:rFonts w:ascii="Calibri Light" w:hAnsi="Calibri Light"/>
                <w:color w:val="000000"/>
                <w:sz w:val="21"/>
                <w:szCs w:val="21"/>
              </w:rPr>
            </w:pPr>
            <w:r w:rsidRPr="009231CD">
              <w:rPr>
                <w:rFonts w:ascii="Calibri Light" w:hAnsi="Calibri Light" w:cs="Arial"/>
                <w:color w:val="000000"/>
                <w:sz w:val="21"/>
                <w:szCs w:val="21"/>
              </w:rPr>
              <w:t>The deadline for all health care workers to complete their annual tuberculosis screening for FY18 is May 31. Annual TB screenings are a</w:t>
            </w:r>
            <w:r w:rsidRPr="009231CD">
              <w:rPr>
                <w:rStyle w:val="apple-converted-space"/>
                <w:rFonts w:ascii="Calibri Light" w:hAnsi="Calibri Light" w:cs="Arial"/>
                <w:color w:val="000000"/>
                <w:sz w:val="21"/>
                <w:szCs w:val="21"/>
              </w:rPr>
              <w:t> </w:t>
            </w:r>
            <w:hyperlink r:id="rId15" w:history="1">
              <w:r w:rsidRPr="009231CD">
                <w:rPr>
                  <w:rStyle w:val="Hyperlink"/>
                  <w:rFonts w:ascii="Calibri Light" w:hAnsi="Calibri Light" w:cs="Arial"/>
                  <w:color w:val="EA2839"/>
                  <w:sz w:val="21"/>
                  <w:szCs w:val="21"/>
                </w:rPr>
                <w:t>condition of continued employment</w:t>
              </w:r>
            </w:hyperlink>
            <w:r w:rsidR="0013455F">
              <w:rPr>
                <w:rFonts w:ascii="Calibri Light" w:hAnsi="Calibri Light" w:cs="Arial"/>
                <w:color w:val="EA2839"/>
                <w:sz w:val="21"/>
                <w:szCs w:val="21"/>
              </w:rPr>
              <w:t xml:space="preserve"> </w:t>
            </w:r>
            <w:r w:rsidRPr="009231CD">
              <w:rPr>
                <w:rFonts w:ascii="Calibri Light" w:hAnsi="Calibri Light" w:cs="Arial"/>
                <w:color w:val="000000"/>
                <w:sz w:val="21"/>
                <w:szCs w:val="21"/>
              </w:rPr>
              <w:t>for anyone who provides direct patient care, enters patient rooms and/or comes within six feet of patients in the course of his or her duties. To assist with this requirement, TB testing will be offered:</w:t>
            </w:r>
          </w:p>
          <w:p w14:paraId="6DE0718E" w14:textId="2FBF0F9C" w:rsidR="009231CD" w:rsidRPr="009231CD" w:rsidRDefault="009231CD" w:rsidP="009231CD">
            <w:pPr>
              <w:pStyle w:val="NoSpacing"/>
              <w:numPr>
                <w:ilvl w:val="0"/>
                <w:numId w:val="24"/>
              </w:numPr>
              <w:spacing w:line="253" w:lineRule="atLeast"/>
              <w:ind w:right="18"/>
              <w:rPr>
                <w:rFonts w:ascii="Calibri Light" w:hAnsi="Calibri Light"/>
                <w:color w:val="000000"/>
                <w:sz w:val="21"/>
                <w:szCs w:val="21"/>
              </w:rPr>
            </w:pPr>
            <w:r w:rsidRPr="00230751">
              <w:rPr>
                <w:rFonts w:ascii="Calibri" w:hAnsi="Calibri" w:cs="Arial"/>
                <w:b/>
                <w:color w:val="000000"/>
                <w:sz w:val="21"/>
                <w:szCs w:val="21"/>
              </w:rPr>
              <w:t>Jennie Sealy Hospital:</w:t>
            </w:r>
            <w:r w:rsidRPr="009231CD">
              <w:rPr>
                <w:rFonts w:ascii="Calibri Light" w:hAnsi="Calibri Light" w:cs="Arial"/>
                <w:color w:val="000000"/>
                <w:sz w:val="21"/>
                <w:szCs w:val="21"/>
              </w:rPr>
              <w:t xml:space="preserve">  April 3, 5, 10, 12, 24 and 26</w:t>
            </w:r>
            <w:r w:rsidRPr="009231CD">
              <w:rPr>
                <w:rStyle w:val="apple-converted-space"/>
                <w:rFonts w:ascii="Calibri Light" w:hAnsi="Calibri Light" w:cs="Arial"/>
                <w:color w:val="000000"/>
                <w:sz w:val="21"/>
                <w:szCs w:val="21"/>
              </w:rPr>
              <w:t> </w:t>
            </w:r>
            <w:r w:rsidRPr="009231CD">
              <w:rPr>
                <w:rFonts w:ascii="Calibri Light" w:hAnsi="Calibri Light" w:cs="Arial"/>
                <w:iCs/>
                <w:color w:val="000000"/>
                <w:sz w:val="21"/>
                <w:szCs w:val="21"/>
              </w:rPr>
              <w:t>and</w:t>
            </w:r>
            <w:r w:rsidRPr="009231CD">
              <w:rPr>
                <w:rStyle w:val="apple-converted-space"/>
                <w:rFonts w:ascii="Calibri Light" w:hAnsi="Calibri Light" w:cs="Arial"/>
                <w:color w:val="000000"/>
                <w:sz w:val="21"/>
                <w:szCs w:val="21"/>
              </w:rPr>
              <w:t> </w:t>
            </w:r>
            <w:r w:rsidRPr="009231CD">
              <w:rPr>
                <w:rFonts w:ascii="Calibri Light" w:hAnsi="Calibri Light" w:cs="Arial"/>
                <w:color w:val="000000"/>
                <w:sz w:val="21"/>
                <w:szCs w:val="21"/>
              </w:rPr>
              <w:t>May 1, 3, 8, 10, 22 and 24</w:t>
            </w:r>
          </w:p>
          <w:p w14:paraId="59915619" w14:textId="77777777" w:rsidR="009231CD" w:rsidRDefault="009231CD" w:rsidP="009231CD">
            <w:pPr>
              <w:pStyle w:val="NoSpacing"/>
              <w:numPr>
                <w:ilvl w:val="0"/>
                <w:numId w:val="24"/>
              </w:numPr>
              <w:spacing w:line="253" w:lineRule="atLeast"/>
              <w:ind w:right="18"/>
              <w:rPr>
                <w:rFonts w:ascii="Calibri Light" w:hAnsi="Calibri Light" w:cs="Arial"/>
                <w:color w:val="000000"/>
                <w:sz w:val="21"/>
                <w:szCs w:val="21"/>
              </w:rPr>
            </w:pPr>
            <w:r w:rsidRPr="00230751">
              <w:rPr>
                <w:rFonts w:ascii="Calibri" w:hAnsi="Calibri" w:cs="Arial"/>
                <w:b/>
                <w:color w:val="000000"/>
                <w:sz w:val="21"/>
                <w:szCs w:val="21"/>
              </w:rPr>
              <w:t>League City Campus Hospital:</w:t>
            </w:r>
            <w:r w:rsidRPr="009231CD">
              <w:rPr>
                <w:rFonts w:ascii="Calibri Light" w:hAnsi="Calibri Light" w:cs="Arial"/>
                <w:color w:val="000000"/>
                <w:sz w:val="21"/>
                <w:szCs w:val="21"/>
              </w:rPr>
              <w:t xml:space="preserve"> April 17 and 19</w:t>
            </w:r>
            <w:r w:rsidRPr="009231CD">
              <w:rPr>
                <w:rStyle w:val="apple-converted-space"/>
                <w:rFonts w:ascii="Calibri Light" w:hAnsi="Calibri Light" w:cs="Arial"/>
                <w:color w:val="000000"/>
                <w:sz w:val="21"/>
                <w:szCs w:val="21"/>
              </w:rPr>
              <w:t> </w:t>
            </w:r>
            <w:r w:rsidRPr="009231CD">
              <w:rPr>
                <w:rFonts w:ascii="Calibri Light" w:hAnsi="Calibri Light" w:cs="Arial"/>
                <w:iCs/>
                <w:color w:val="000000"/>
                <w:sz w:val="21"/>
                <w:szCs w:val="21"/>
              </w:rPr>
              <w:t>and</w:t>
            </w:r>
            <w:r w:rsidRPr="009231CD">
              <w:rPr>
                <w:rStyle w:val="apple-converted-space"/>
                <w:rFonts w:ascii="Calibri Light" w:hAnsi="Calibri Light" w:cs="Arial"/>
                <w:color w:val="000000"/>
                <w:sz w:val="21"/>
                <w:szCs w:val="21"/>
              </w:rPr>
              <w:t> </w:t>
            </w:r>
            <w:r w:rsidRPr="009231CD">
              <w:rPr>
                <w:rFonts w:ascii="Calibri Light" w:hAnsi="Calibri Light" w:cs="Arial"/>
                <w:color w:val="000000"/>
                <w:sz w:val="21"/>
                <w:szCs w:val="21"/>
              </w:rPr>
              <w:t>May 15 and 17</w:t>
            </w:r>
          </w:p>
          <w:p w14:paraId="0D520693" w14:textId="1439BCD8" w:rsidR="009231CD" w:rsidRPr="009231CD" w:rsidRDefault="009231CD" w:rsidP="009231CD">
            <w:pPr>
              <w:pStyle w:val="NoSpacing"/>
              <w:numPr>
                <w:ilvl w:val="0"/>
                <w:numId w:val="24"/>
              </w:numPr>
              <w:spacing w:line="253" w:lineRule="atLeast"/>
              <w:ind w:right="18"/>
              <w:rPr>
                <w:rFonts w:ascii="Calibri Light" w:hAnsi="Calibri Light"/>
                <w:color w:val="000000"/>
                <w:sz w:val="21"/>
                <w:szCs w:val="21"/>
              </w:rPr>
            </w:pPr>
            <w:r w:rsidRPr="00230751">
              <w:rPr>
                <w:rFonts w:ascii="Calibri" w:hAnsi="Calibri" w:cs="Arial"/>
                <w:b/>
                <w:color w:val="000000"/>
                <w:sz w:val="21"/>
                <w:szCs w:val="21"/>
              </w:rPr>
              <w:t>Employee Health Clinic on the Galveston Campus:</w:t>
            </w:r>
            <w:r w:rsidRPr="009231CD">
              <w:rPr>
                <w:rFonts w:ascii="Calibri Light" w:hAnsi="Calibri Light" w:cs="Arial"/>
                <w:color w:val="000000"/>
                <w:sz w:val="21"/>
                <w:szCs w:val="21"/>
              </w:rPr>
              <w:t xml:space="preserve"> Monday through Friday</w:t>
            </w:r>
          </w:p>
          <w:p w14:paraId="165E4567" w14:textId="58149F34" w:rsidR="004344AB" w:rsidRDefault="009231CD" w:rsidP="009231CD">
            <w:pPr>
              <w:pStyle w:val="NoSpacing"/>
              <w:spacing w:line="253" w:lineRule="atLeast"/>
              <w:ind w:right="18"/>
              <w:rPr>
                <w:rFonts w:ascii="Calibri Light" w:hAnsi="Calibri Light" w:cs="Arial"/>
                <w:color w:val="000000"/>
                <w:sz w:val="21"/>
                <w:szCs w:val="21"/>
              </w:rPr>
            </w:pPr>
            <w:r w:rsidRPr="009231CD">
              <w:rPr>
                <w:rFonts w:ascii="Calibri Light" w:hAnsi="Calibri Light" w:cs="Arial"/>
                <w:color w:val="000000"/>
                <w:sz w:val="21"/>
                <w:szCs w:val="21"/>
              </w:rPr>
              <w:t>For details about these TB testing opportunities, see</w:t>
            </w:r>
            <w:r w:rsidRPr="009231CD">
              <w:rPr>
                <w:rStyle w:val="apple-converted-space"/>
                <w:rFonts w:ascii="Calibri Light" w:hAnsi="Calibri Light" w:cs="Arial"/>
                <w:color w:val="000000"/>
                <w:sz w:val="21"/>
                <w:szCs w:val="21"/>
              </w:rPr>
              <w:t> </w:t>
            </w:r>
            <w:hyperlink r:id="rId16" w:history="1">
              <w:r w:rsidRPr="009231CD">
                <w:rPr>
                  <w:rStyle w:val="Hyperlink"/>
                  <w:rFonts w:ascii="Calibri Light" w:hAnsi="Calibri Light" w:cs="Arial"/>
                  <w:color w:val="EA2839"/>
                  <w:sz w:val="21"/>
                  <w:szCs w:val="21"/>
                </w:rPr>
                <w:t>https://hr.utmb.edu/ehc/tb/</w:t>
              </w:r>
            </w:hyperlink>
            <w:r w:rsidRPr="009231CD">
              <w:rPr>
                <w:rFonts w:ascii="Calibri Light" w:hAnsi="Calibri Light" w:cs="Arial"/>
                <w:color w:val="000000"/>
                <w:sz w:val="21"/>
                <w:szCs w:val="21"/>
              </w:rPr>
              <w:t>. Health care workers at UTMB’s Angleton Danbury Campus, clinics and inpatient units should contact their supervisors or Employee Health at (409) 747-9172 for TB testing assistance.</w:t>
            </w:r>
          </w:p>
          <w:p w14:paraId="3B19A046" w14:textId="77777777" w:rsidR="009231CD" w:rsidRDefault="009231CD" w:rsidP="009231CD">
            <w:pPr>
              <w:pStyle w:val="NoSpacing"/>
              <w:spacing w:line="253" w:lineRule="atLeast"/>
              <w:ind w:right="18"/>
              <w:rPr>
                <w:rFonts w:ascii="Calibri Light" w:hAnsi="Calibri Light" w:cs="Arial"/>
                <w:color w:val="000000"/>
                <w:sz w:val="21"/>
                <w:szCs w:val="21"/>
              </w:rPr>
            </w:pPr>
          </w:p>
          <w:p w14:paraId="7B672430" w14:textId="3C81ED6D" w:rsidR="009231CD" w:rsidRPr="005B36AD" w:rsidRDefault="009231CD" w:rsidP="009231CD">
            <w:pPr>
              <w:rPr>
                <w:rFonts w:ascii="Calibri" w:hAnsi="Calibri" w:cs="Arial"/>
                <w:b/>
                <w:color w:val="000000"/>
                <w:szCs w:val="20"/>
              </w:rPr>
            </w:pPr>
            <w:r>
              <w:rPr>
                <w:rFonts w:ascii="Calibri" w:hAnsi="Calibri" w:cs="Arial"/>
                <w:b/>
                <w:color w:val="000000"/>
                <w:szCs w:val="20"/>
              </w:rPr>
              <w:t>UTMB’s newsletter Impact wants to know—What’s your hidden talent</w:t>
            </w:r>
            <w:proofErr w:type="gramStart"/>
            <w:r w:rsidR="00290BFE">
              <w:rPr>
                <w:rFonts w:ascii="Calibri" w:hAnsi="Calibri" w:cs="Arial"/>
                <w:b/>
                <w:color w:val="000000"/>
                <w:szCs w:val="20"/>
              </w:rPr>
              <w:t>?</w:t>
            </w:r>
            <w:r w:rsidRPr="005B36AD">
              <w:rPr>
                <w:rFonts w:ascii="Calibri" w:hAnsi="Calibri" w:cs="Arial"/>
                <w:b/>
                <w:color w:val="000000"/>
                <w:szCs w:val="20"/>
              </w:rPr>
              <w:t>:</w:t>
            </w:r>
            <w:proofErr w:type="gramEnd"/>
          </w:p>
          <w:p w14:paraId="5B2CC9A6" w14:textId="0603BB65" w:rsidR="00E03703" w:rsidRPr="009231CD" w:rsidRDefault="009231CD" w:rsidP="00E03703">
            <w:pPr>
              <w:rPr>
                <w:rFonts w:ascii="Calibri Light" w:hAnsi="Calibri Light"/>
                <w:sz w:val="21"/>
                <w:szCs w:val="21"/>
              </w:rPr>
            </w:pPr>
            <w:r w:rsidRPr="009231CD">
              <w:rPr>
                <w:rFonts w:ascii="Calibri Light" w:hAnsi="Calibri Light" w:cs="Arial"/>
                <w:color w:val="000000"/>
                <w:sz w:val="21"/>
                <w:szCs w:val="21"/>
              </w:rPr>
              <w:t>Do you crochet hats for cats, run </w:t>
            </w:r>
            <w:proofErr w:type="spellStart"/>
            <w:r w:rsidRPr="009231CD">
              <w:rPr>
                <w:rFonts w:ascii="Calibri Light" w:hAnsi="Calibri Light" w:cs="Arial"/>
                <w:color w:val="000000"/>
                <w:sz w:val="21"/>
                <w:szCs w:val="21"/>
              </w:rPr>
              <w:t>ultra marathons</w:t>
            </w:r>
            <w:proofErr w:type="spellEnd"/>
            <w:r w:rsidRPr="009231CD">
              <w:rPr>
                <w:rFonts w:ascii="Calibri Light" w:hAnsi="Calibri Light" w:cs="Arial"/>
                <w:color w:val="000000"/>
                <w:sz w:val="21"/>
                <w:szCs w:val="21"/>
              </w:rPr>
              <w:t xml:space="preserve"> or know how to juggle while riding a unicycle? Let the Impact team know! Based on feedback from a recent </w:t>
            </w:r>
            <w:r>
              <w:rPr>
                <w:rFonts w:ascii="Calibri Light" w:hAnsi="Calibri Light" w:cs="Arial"/>
                <w:color w:val="000000"/>
                <w:sz w:val="21"/>
                <w:szCs w:val="21"/>
              </w:rPr>
              <w:t>reader</w:t>
            </w:r>
            <w:r w:rsidRPr="009231CD">
              <w:rPr>
                <w:rFonts w:ascii="Calibri Light" w:hAnsi="Calibri Light" w:cs="Arial"/>
                <w:color w:val="000000"/>
                <w:sz w:val="21"/>
                <w:szCs w:val="21"/>
              </w:rPr>
              <w:t xml:space="preserve"> survey, the Impact team is looking to add a section highlighting UTMB employee talents—from the quirky and rando</w:t>
            </w:r>
            <w:r>
              <w:rPr>
                <w:rFonts w:ascii="Calibri Light" w:hAnsi="Calibri Light" w:cs="Arial"/>
                <w:color w:val="000000"/>
                <w:sz w:val="21"/>
                <w:szCs w:val="21"/>
              </w:rPr>
              <w:t xml:space="preserve">m to the athletic and academic. </w:t>
            </w:r>
            <w:r w:rsidRPr="009231CD">
              <w:rPr>
                <w:rFonts w:ascii="Calibri Light" w:hAnsi="Calibri Light" w:cs="Arial"/>
                <w:color w:val="000000"/>
                <w:sz w:val="21"/>
                <w:szCs w:val="21"/>
              </w:rPr>
              <w:t>Email </w:t>
            </w:r>
            <w:hyperlink r:id="rId17" w:history="1">
              <w:r w:rsidRPr="00230751">
                <w:rPr>
                  <w:rStyle w:val="Hyperlink"/>
                  <w:rFonts w:ascii="Calibri Light" w:hAnsi="Calibri Light" w:cs="Arial"/>
                  <w:bCs/>
                  <w:color w:val="FF0000"/>
                  <w:sz w:val="21"/>
                  <w:szCs w:val="21"/>
                </w:rPr>
                <w:t>impact.newsletter@utmb.edu</w:t>
              </w:r>
            </w:hyperlink>
            <w:r w:rsidRPr="00230751">
              <w:rPr>
                <w:rFonts w:ascii="Calibri Light" w:hAnsi="Calibri Light" w:cs="Arial"/>
                <w:color w:val="FF0000"/>
                <w:sz w:val="21"/>
                <w:szCs w:val="21"/>
              </w:rPr>
              <w:t> </w:t>
            </w:r>
            <w:r w:rsidRPr="009231CD">
              <w:rPr>
                <w:rFonts w:ascii="Calibri Light" w:hAnsi="Calibri Light" w:cs="Arial"/>
                <w:color w:val="000000"/>
                <w:sz w:val="21"/>
                <w:szCs w:val="21"/>
              </w:rPr>
              <w:t>with your hidden talent for a chance to be featured in an upcoming edition.</w:t>
            </w:r>
            <w:bookmarkEnd w:id="1"/>
            <w:bookmarkEnd w:id="2"/>
          </w:p>
          <w:p w14:paraId="33D5B003" w14:textId="5FFC4138" w:rsidR="002B3E15" w:rsidRPr="002B3E15" w:rsidRDefault="002B3E15" w:rsidP="00D874D8">
            <w:pPr>
              <w:rPr>
                <w:rFonts w:ascii="Calibri Light" w:hAnsi="Calibri Light" w:cs="Calibri Light"/>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1C39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14"/>
        </w:trPr>
        <w:tc>
          <w:tcPr>
            <w:tcW w:w="5153" w:type="dxa"/>
            <w:gridSpan w:val="3"/>
            <w:vMerge w:val="restart"/>
            <w:tcBorders>
              <w:top w:val="single" w:sz="8" w:space="0" w:color="auto"/>
              <w:left w:val="single" w:sz="8" w:space="0" w:color="auto"/>
              <w:right w:val="single" w:sz="4" w:space="0" w:color="auto"/>
            </w:tcBorders>
          </w:tcPr>
          <w:p w14:paraId="6E8F0D7D" w14:textId="786BD269" w:rsidR="00D874D8" w:rsidRPr="006E3CA2" w:rsidRDefault="00D874D8" w:rsidP="00D874D8">
            <w:pPr>
              <w:rPr>
                <w:rFonts w:ascii="Calibri" w:hAnsi="Calibri" w:cs="Arial"/>
                <w:b/>
                <w:color w:val="FF0000"/>
                <w:szCs w:val="20"/>
              </w:rPr>
            </w:pPr>
            <w:r w:rsidRPr="006E3CA2">
              <w:rPr>
                <w:rFonts w:asciiTheme="majorHAnsi" w:hAnsiTheme="majorHAnsi"/>
                <w:b/>
                <w:color w:val="FF0000"/>
                <w:sz w:val="20"/>
                <w:szCs w:val="20"/>
              </w:rPr>
              <w:t>REMINDER</w:t>
            </w:r>
            <w:r w:rsidR="00E23D2A">
              <w:rPr>
                <w:rFonts w:asciiTheme="majorHAnsi" w:hAnsiTheme="majorHAnsi"/>
                <w:b/>
                <w:color w:val="FF0000"/>
                <w:sz w:val="20"/>
                <w:szCs w:val="20"/>
              </w:rPr>
              <w:t>S</w:t>
            </w:r>
          </w:p>
          <w:p w14:paraId="010560FC" w14:textId="67552B90" w:rsidR="00D874D8" w:rsidRPr="005B36AD" w:rsidRDefault="00E23D2A" w:rsidP="00D874D8">
            <w:pPr>
              <w:rPr>
                <w:rFonts w:ascii="Calibri" w:hAnsi="Calibri" w:cs="Arial"/>
                <w:b/>
                <w:color w:val="000000"/>
                <w:szCs w:val="20"/>
              </w:rPr>
            </w:pPr>
            <w:r>
              <w:rPr>
                <w:rFonts w:ascii="Calibri" w:hAnsi="Calibri" w:cs="Arial"/>
                <w:b/>
                <w:color w:val="000000"/>
                <w:szCs w:val="20"/>
              </w:rPr>
              <w:t>UT System Spring 2018 Wellness Challenge</w:t>
            </w:r>
            <w:r w:rsidR="00D874D8" w:rsidRPr="005B36AD">
              <w:rPr>
                <w:rFonts w:ascii="Calibri" w:hAnsi="Calibri" w:cs="Arial"/>
                <w:b/>
                <w:color w:val="000000"/>
                <w:szCs w:val="20"/>
              </w:rPr>
              <w:t>:</w:t>
            </w:r>
          </w:p>
          <w:p w14:paraId="5FC11CB8" w14:textId="77777777" w:rsidR="00E23D2A" w:rsidRPr="00E23D2A" w:rsidRDefault="00E23D2A" w:rsidP="00E23D2A">
            <w:pPr>
              <w:rPr>
                <w:rFonts w:ascii="Calibri Light" w:hAnsi="Calibri Light"/>
                <w:sz w:val="21"/>
                <w:szCs w:val="21"/>
              </w:rPr>
            </w:pPr>
            <w:r w:rsidRPr="00E23D2A">
              <w:rPr>
                <w:rFonts w:ascii="Calibri Light" w:hAnsi="Calibri Light" w:cs="Arial"/>
                <w:color w:val="000000"/>
                <w:sz w:val="21"/>
                <w:szCs w:val="21"/>
              </w:rPr>
              <w:t>The last day to register for the Keep UT System Active wellness challenge is April 9. The four-week challenge is open to all UT SELECT medical plan members and dependents age 18 and above, and those who log 100 or more points will be eligible for rewards. Sign up at</w:t>
            </w:r>
            <w:r w:rsidRPr="00E23D2A">
              <w:rPr>
                <w:rStyle w:val="apple-converted-space"/>
                <w:rFonts w:ascii="Calibri Light" w:hAnsi="Calibri Light" w:cs="Arial"/>
                <w:color w:val="000000"/>
                <w:sz w:val="21"/>
                <w:szCs w:val="21"/>
              </w:rPr>
              <w:t> </w:t>
            </w:r>
            <w:hyperlink r:id="rId22" w:history="1">
              <w:r w:rsidRPr="00E23D2A">
                <w:rPr>
                  <w:rStyle w:val="Hyperlink"/>
                  <w:rFonts w:ascii="Calibri Light" w:hAnsi="Calibri Light" w:cs="Arial"/>
                  <w:color w:val="EA2839"/>
                  <w:sz w:val="21"/>
                  <w:szCs w:val="21"/>
                </w:rPr>
                <w:t>www.utlivingwell.com</w:t>
              </w:r>
            </w:hyperlink>
            <w:r w:rsidRPr="00E23D2A">
              <w:rPr>
                <w:rStyle w:val="apple-converted-space"/>
                <w:rFonts w:ascii="Calibri Light" w:hAnsi="Calibri Light" w:cs="Arial"/>
                <w:color w:val="000000"/>
                <w:sz w:val="21"/>
                <w:szCs w:val="21"/>
              </w:rPr>
              <w:t> </w:t>
            </w:r>
            <w:r w:rsidRPr="00E23D2A">
              <w:rPr>
                <w:rFonts w:ascii="Calibri Light" w:hAnsi="Calibri Light" w:cs="Arial"/>
                <w:color w:val="000000"/>
                <w:sz w:val="21"/>
                <w:szCs w:val="21"/>
              </w:rPr>
              <w:t>or see</w:t>
            </w:r>
            <w:r w:rsidRPr="00E23D2A">
              <w:rPr>
                <w:rStyle w:val="apple-converted-space"/>
                <w:rFonts w:ascii="Calibri Light" w:hAnsi="Calibri Light" w:cs="Arial"/>
                <w:color w:val="000000"/>
                <w:sz w:val="21"/>
                <w:szCs w:val="21"/>
              </w:rPr>
              <w:t> </w:t>
            </w:r>
            <w:proofErr w:type="spellStart"/>
            <w:r w:rsidRPr="00E23D2A">
              <w:rPr>
                <w:rFonts w:ascii="Calibri Light" w:hAnsi="Calibri Light"/>
                <w:sz w:val="21"/>
                <w:szCs w:val="21"/>
              </w:rPr>
              <w:fldChar w:fldCharType="begin"/>
            </w:r>
            <w:r w:rsidRPr="00E23D2A">
              <w:rPr>
                <w:rFonts w:ascii="Calibri Light" w:hAnsi="Calibri Light"/>
                <w:sz w:val="21"/>
                <w:szCs w:val="21"/>
              </w:rPr>
              <w:instrText xml:space="preserve"> HYPERLINK "http://intranet.utmb.edu/iutmb/" </w:instrText>
            </w:r>
            <w:r w:rsidRPr="00E23D2A">
              <w:rPr>
                <w:rFonts w:ascii="Calibri Light" w:hAnsi="Calibri Light"/>
                <w:sz w:val="21"/>
                <w:szCs w:val="21"/>
              </w:rPr>
              <w:fldChar w:fldCharType="separate"/>
            </w:r>
            <w:r w:rsidRPr="00E23D2A">
              <w:rPr>
                <w:rStyle w:val="Hyperlink"/>
                <w:rFonts w:ascii="Calibri Light" w:hAnsi="Calibri Light" w:cs="Arial"/>
                <w:color w:val="EA2839"/>
                <w:sz w:val="21"/>
                <w:szCs w:val="21"/>
              </w:rPr>
              <w:t>iUTMB</w:t>
            </w:r>
            <w:proofErr w:type="spellEnd"/>
            <w:r w:rsidRPr="00E23D2A">
              <w:rPr>
                <w:rFonts w:ascii="Calibri Light" w:hAnsi="Calibri Light"/>
                <w:sz w:val="21"/>
                <w:szCs w:val="21"/>
              </w:rPr>
              <w:fldChar w:fldCharType="end"/>
            </w:r>
            <w:r w:rsidRPr="00E23D2A">
              <w:rPr>
                <w:rStyle w:val="apple-converted-space"/>
                <w:rFonts w:ascii="Calibri Light" w:hAnsi="Calibri Light" w:cs="Arial"/>
                <w:color w:val="000000"/>
                <w:sz w:val="21"/>
                <w:szCs w:val="21"/>
              </w:rPr>
              <w:t> </w:t>
            </w:r>
            <w:r w:rsidRPr="00E23D2A">
              <w:rPr>
                <w:rFonts w:ascii="Calibri Light" w:hAnsi="Calibri Light" w:cs="Arial"/>
                <w:color w:val="000000"/>
                <w:sz w:val="21"/>
                <w:szCs w:val="21"/>
              </w:rPr>
              <w:t>for more details.</w:t>
            </w:r>
          </w:p>
          <w:p w14:paraId="236F8F6C" w14:textId="77777777" w:rsidR="00E23D2A" w:rsidRDefault="00E23D2A" w:rsidP="00D874D8">
            <w:pPr>
              <w:rPr>
                <w:rFonts w:ascii="Calibri Light" w:hAnsi="Calibri Light" w:cs="Calibri Light"/>
                <w:color w:val="000000"/>
                <w:sz w:val="21"/>
                <w:szCs w:val="21"/>
              </w:rPr>
            </w:pPr>
          </w:p>
          <w:p w14:paraId="20EBDB4E" w14:textId="77777777" w:rsidR="00E23D2A" w:rsidRPr="006E3CA2" w:rsidRDefault="00E23D2A" w:rsidP="00E23D2A">
            <w:pPr>
              <w:rPr>
                <w:rFonts w:ascii="Calibri" w:hAnsi="Calibri" w:cs="Arial"/>
                <w:b/>
                <w:color w:val="FF0000"/>
                <w:szCs w:val="20"/>
              </w:rPr>
            </w:pPr>
            <w:r>
              <w:rPr>
                <w:rFonts w:asciiTheme="majorHAnsi" w:hAnsiTheme="majorHAnsi"/>
                <w:b/>
                <w:color w:val="FF0000"/>
                <w:sz w:val="20"/>
                <w:szCs w:val="20"/>
              </w:rPr>
              <w:t>ANGLETON DANBURY CAMPUS</w:t>
            </w:r>
          </w:p>
          <w:p w14:paraId="134905D9" w14:textId="77777777" w:rsidR="00E23D2A" w:rsidRPr="005B36AD" w:rsidRDefault="00E23D2A" w:rsidP="00E23D2A">
            <w:pPr>
              <w:rPr>
                <w:rFonts w:ascii="Calibri" w:hAnsi="Calibri" w:cs="Arial"/>
                <w:b/>
                <w:color w:val="000000"/>
                <w:szCs w:val="20"/>
              </w:rPr>
            </w:pPr>
            <w:r>
              <w:rPr>
                <w:rFonts w:ascii="Calibri" w:hAnsi="Calibri" w:cs="Arial"/>
                <w:b/>
                <w:color w:val="000000"/>
                <w:szCs w:val="20"/>
              </w:rPr>
              <w:t>Rape Aggression Defense (RAD) class planned for April 13-14</w:t>
            </w:r>
            <w:r w:rsidRPr="005B36AD">
              <w:rPr>
                <w:rFonts w:ascii="Calibri" w:hAnsi="Calibri" w:cs="Arial"/>
                <w:b/>
                <w:color w:val="000000"/>
                <w:szCs w:val="20"/>
              </w:rPr>
              <w:t>:</w:t>
            </w:r>
          </w:p>
          <w:p w14:paraId="73720662" w14:textId="657626C1" w:rsidR="00E23D2A" w:rsidRDefault="00E23D2A" w:rsidP="00E23D2A">
            <w:pPr>
              <w:rPr>
                <w:rFonts w:ascii="Calibri Light" w:hAnsi="Calibri Light" w:cs="Calibri Light"/>
                <w:color w:val="FF0000"/>
                <w:sz w:val="21"/>
                <w:szCs w:val="21"/>
                <w:shd w:val="clear" w:color="auto" w:fill="FFFFFF"/>
              </w:rPr>
            </w:pPr>
            <w:r w:rsidRPr="005C0BBE">
              <w:rPr>
                <w:rFonts w:ascii="Calibri Light" w:hAnsi="Calibri Light" w:cs="Calibri Light"/>
                <w:color w:val="000000"/>
                <w:sz w:val="21"/>
                <w:szCs w:val="21"/>
                <w:shd w:val="clear" w:color="auto" w:fill="FFFFFF"/>
              </w:rPr>
              <w:t>The UTMB Police Department will host its Rape Aggression Defense (RAD) class April 13 from 5 to 9 p.m. and April 14 from 9 a.m. to 5 p.m. in the POB II, Auditorium on the Angleton Danbury Campus. RAD, which is a 12-hour basic self-defense class for women, </w:t>
            </w:r>
            <w:r w:rsidRPr="005C0BBE">
              <w:rPr>
                <w:rFonts w:ascii="Calibri Light" w:hAnsi="Calibri Light" w:cs="Calibri Light"/>
                <w:color w:val="010101"/>
                <w:sz w:val="21"/>
                <w:szCs w:val="21"/>
                <w:shd w:val="clear" w:color="auto" w:fill="FFFFFF"/>
              </w:rPr>
              <w:t xml:space="preserve">embodies a practical blend of threat avoidance strategies and real-world assault resistance tactics. UTMB Police offer the class for free to any female 13 and older. New students are required to attend both classes for completion. </w:t>
            </w:r>
            <w:r w:rsidR="008C12D0">
              <w:rPr>
                <w:rFonts w:ascii="Calibri Light" w:hAnsi="Calibri Light" w:cs="Calibri Light"/>
                <w:color w:val="010101"/>
                <w:sz w:val="21"/>
                <w:szCs w:val="21"/>
                <w:shd w:val="clear" w:color="auto" w:fill="FFFFFF"/>
              </w:rPr>
              <w:t>C</w:t>
            </w:r>
            <w:r w:rsidRPr="005C0BBE">
              <w:rPr>
                <w:rFonts w:ascii="Calibri Light" w:hAnsi="Calibri Light" w:cs="Calibri Light"/>
                <w:color w:val="010101"/>
                <w:sz w:val="21"/>
                <w:szCs w:val="21"/>
                <w:shd w:val="clear" w:color="auto" w:fill="FFFFFF"/>
              </w:rPr>
              <w:t xml:space="preserve">ontact Sgt. Shawn </w:t>
            </w:r>
            <w:proofErr w:type="spellStart"/>
            <w:r w:rsidRPr="005C0BBE">
              <w:rPr>
                <w:rFonts w:ascii="Calibri Light" w:hAnsi="Calibri Light" w:cs="Calibri Light"/>
                <w:color w:val="010101"/>
                <w:sz w:val="21"/>
                <w:szCs w:val="21"/>
                <w:shd w:val="clear" w:color="auto" w:fill="FFFFFF"/>
              </w:rPr>
              <w:t>Carr</w:t>
            </w:r>
            <w:proofErr w:type="spellEnd"/>
            <w:r w:rsidRPr="005C0BBE">
              <w:rPr>
                <w:rFonts w:ascii="Calibri Light" w:hAnsi="Calibri Light" w:cs="Calibri Light"/>
                <w:color w:val="010101"/>
                <w:sz w:val="21"/>
                <w:szCs w:val="21"/>
                <w:shd w:val="clear" w:color="auto" w:fill="FFFFFF"/>
              </w:rPr>
              <w:t xml:space="preserve"> at</w:t>
            </w:r>
            <w:r>
              <w:rPr>
                <w:rFonts w:ascii="Calibri Light" w:hAnsi="Calibri Light" w:cs="Calibri Light"/>
                <w:color w:val="010101"/>
                <w:sz w:val="21"/>
                <w:szCs w:val="21"/>
                <w:shd w:val="clear" w:color="auto" w:fill="FFFFFF"/>
              </w:rPr>
              <w:t xml:space="preserve"> </w:t>
            </w:r>
            <w:hyperlink r:id="rId23" w:history="1">
              <w:r w:rsidRPr="002C5E28">
                <w:rPr>
                  <w:rFonts w:ascii="Calibri Light" w:hAnsi="Calibri Light" w:cs="Calibri Light"/>
                  <w:color w:val="FF0000"/>
                  <w:sz w:val="21"/>
                  <w:szCs w:val="21"/>
                  <w:u w:val="single"/>
                  <w:shd w:val="clear" w:color="auto" w:fill="FFFFFF"/>
                </w:rPr>
                <w:t>sdcarr@utmb.edu</w:t>
              </w:r>
            </w:hyperlink>
            <w:r w:rsidRPr="002C5E28">
              <w:rPr>
                <w:rFonts w:ascii="Calibri Light" w:hAnsi="Calibri Light" w:cs="Calibri Light"/>
                <w:color w:val="FF0000"/>
                <w:sz w:val="21"/>
                <w:szCs w:val="21"/>
                <w:shd w:val="clear" w:color="auto" w:fill="FFFFFF"/>
              </w:rPr>
              <w:t xml:space="preserve">. </w:t>
            </w:r>
            <w:r w:rsidRPr="005C0BBE">
              <w:rPr>
                <w:rFonts w:ascii="Calibri Light" w:hAnsi="Calibri Light" w:cs="Calibri Light"/>
                <w:color w:val="010101"/>
                <w:sz w:val="21"/>
                <w:szCs w:val="21"/>
                <w:shd w:val="clear" w:color="auto" w:fill="FFFFFF"/>
              </w:rPr>
              <w:t>Register online at </w:t>
            </w:r>
            <w:hyperlink r:id="rId24" w:history="1">
              <w:r w:rsidRPr="002C5E28">
                <w:rPr>
                  <w:rFonts w:ascii="Calibri Light" w:hAnsi="Calibri Light" w:cs="Calibri Light"/>
                  <w:color w:val="FF0000"/>
                  <w:sz w:val="21"/>
                  <w:szCs w:val="21"/>
                  <w:u w:val="single"/>
                </w:rPr>
                <w:t>https://goo.gl/forms/fnSZgg9Y3aGOUjYD3</w:t>
              </w:r>
            </w:hyperlink>
            <w:r w:rsidRPr="002C5E28">
              <w:rPr>
                <w:rFonts w:ascii="Calibri Light" w:hAnsi="Calibri Light" w:cs="Calibri Light"/>
                <w:color w:val="FF0000"/>
                <w:sz w:val="21"/>
                <w:szCs w:val="21"/>
                <w:shd w:val="clear" w:color="auto" w:fill="FFFFFF"/>
              </w:rPr>
              <w:t>.</w:t>
            </w:r>
          </w:p>
          <w:p w14:paraId="2DA79793" w14:textId="77777777" w:rsidR="00E23D2A" w:rsidRDefault="00E23D2A" w:rsidP="00E23D2A">
            <w:pPr>
              <w:rPr>
                <w:rFonts w:ascii="Calibri Light" w:hAnsi="Calibri Light" w:cs="Calibri Light"/>
                <w:color w:val="FF0000"/>
                <w:sz w:val="21"/>
                <w:szCs w:val="21"/>
                <w:shd w:val="clear" w:color="auto" w:fill="FFFFFF"/>
              </w:rPr>
            </w:pPr>
          </w:p>
          <w:p w14:paraId="5C0B184E" w14:textId="4EA88948" w:rsidR="00E23D2A" w:rsidRPr="006E3CA2" w:rsidRDefault="00E23D2A" w:rsidP="00E23D2A">
            <w:pPr>
              <w:rPr>
                <w:rFonts w:ascii="Calibri" w:hAnsi="Calibri" w:cs="Arial"/>
                <w:b/>
                <w:color w:val="FF0000"/>
                <w:szCs w:val="20"/>
              </w:rPr>
            </w:pPr>
            <w:r>
              <w:rPr>
                <w:rFonts w:asciiTheme="majorHAnsi" w:hAnsiTheme="majorHAnsi"/>
                <w:b/>
                <w:color w:val="FF0000"/>
                <w:sz w:val="20"/>
                <w:szCs w:val="20"/>
              </w:rPr>
              <w:t>IN CASE YOU MISSED IT</w:t>
            </w:r>
          </w:p>
          <w:p w14:paraId="30B0403A" w14:textId="5C9BE2FD" w:rsidR="00E23D2A" w:rsidRPr="005B36AD" w:rsidRDefault="00E23D2A" w:rsidP="00E23D2A">
            <w:pPr>
              <w:rPr>
                <w:rFonts w:ascii="Calibri" w:hAnsi="Calibri" w:cs="Arial"/>
                <w:b/>
                <w:color w:val="000000"/>
                <w:szCs w:val="20"/>
              </w:rPr>
            </w:pPr>
            <w:r>
              <w:rPr>
                <w:rFonts w:ascii="Calibri" w:hAnsi="Calibri" w:cs="Arial"/>
                <w:b/>
                <w:color w:val="000000"/>
                <w:szCs w:val="20"/>
              </w:rPr>
              <w:t>Mondays in March</w:t>
            </w:r>
            <w:r w:rsidRPr="005B36AD">
              <w:rPr>
                <w:rFonts w:ascii="Calibri" w:hAnsi="Calibri" w:cs="Arial"/>
                <w:b/>
                <w:color w:val="000000"/>
                <w:szCs w:val="20"/>
              </w:rPr>
              <w:t>:</w:t>
            </w:r>
          </w:p>
          <w:p w14:paraId="116DE256" w14:textId="6EA698AF" w:rsidR="00E23D2A" w:rsidRDefault="00E23D2A" w:rsidP="00E23D2A">
            <w:pPr>
              <w:rPr>
                <w:rFonts w:ascii="Calibri Light" w:hAnsi="Calibri Light" w:cs="Arial"/>
                <w:color w:val="000000"/>
                <w:sz w:val="21"/>
                <w:szCs w:val="21"/>
              </w:rPr>
            </w:pPr>
            <w:r w:rsidRPr="00E23D2A">
              <w:rPr>
                <w:rFonts w:ascii="Calibri Light" w:hAnsi="Calibri Light" w:cs="Arial"/>
                <w:color w:val="000000"/>
                <w:sz w:val="21"/>
                <w:szCs w:val="21"/>
              </w:rPr>
              <w:t>All four Mondays in March sessions—including updates from the Health System, Academic Enterprise, Business and Finance and the executive leadership panel—are now available at </w:t>
            </w:r>
            <w:hyperlink r:id="rId25" w:history="1">
              <w:r w:rsidRPr="00E23D2A">
                <w:rPr>
                  <w:rStyle w:val="Hyperlink"/>
                  <w:rFonts w:ascii="Calibri Light" w:hAnsi="Calibri Light" w:cs="Arial"/>
                  <w:color w:val="FF0000"/>
                  <w:sz w:val="21"/>
                  <w:szCs w:val="21"/>
                </w:rPr>
                <w:t>https://www.utmb.edu/mondays-in-march</w:t>
              </w:r>
            </w:hyperlink>
            <w:r w:rsidRPr="00E23D2A">
              <w:rPr>
                <w:rFonts w:ascii="Calibri Light" w:hAnsi="Calibri Light" w:cs="Arial"/>
                <w:color w:val="000000"/>
                <w:sz w:val="21"/>
                <w:szCs w:val="21"/>
              </w:rPr>
              <w:t>.</w:t>
            </w:r>
          </w:p>
          <w:p w14:paraId="207EDA72" w14:textId="77777777" w:rsidR="006E24B0" w:rsidRDefault="006E24B0" w:rsidP="00E23D2A">
            <w:pPr>
              <w:rPr>
                <w:rFonts w:ascii="Calibri Light" w:hAnsi="Calibri Light" w:cs="Arial"/>
                <w:color w:val="000000"/>
                <w:sz w:val="21"/>
                <w:szCs w:val="21"/>
              </w:rPr>
            </w:pPr>
          </w:p>
          <w:p w14:paraId="3294BEFB" w14:textId="35E106DB" w:rsidR="006E24B0" w:rsidRPr="006E3CA2" w:rsidRDefault="006E24B0" w:rsidP="006E24B0">
            <w:pPr>
              <w:rPr>
                <w:rFonts w:ascii="Calibri" w:hAnsi="Calibri" w:cs="Arial"/>
                <w:b/>
                <w:color w:val="FF0000"/>
                <w:szCs w:val="20"/>
              </w:rPr>
            </w:pPr>
            <w:r>
              <w:rPr>
                <w:rFonts w:asciiTheme="majorHAnsi" w:hAnsiTheme="majorHAnsi"/>
                <w:b/>
                <w:color w:val="FF0000"/>
                <w:sz w:val="20"/>
                <w:szCs w:val="20"/>
              </w:rPr>
              <w:t>SAVE THE DATE</w:t>
            </w:r>
          </w:p>
          <w:p w14:paraId="0F6F80C6" w14:textId="2B702CE2" w:rsidR="006E24B0" w:rsidRPr="005B36AD" w:rsidRDefault="006E24B0" w:rsidP="006E24B0">
            <w:pPr>
              <w:rPr>
                <w:rFonts w:ascii="Calibri" w:hAnsi="Calibri" w:cs="Arial"/>
                <w:b/>
                <w:color w:val="000000"/>
                <w:szCs w:val="20"/>
              </w:rPr>
            </w:pPr>
            <w:r>
              <w:rPr>
                <w:rFonts w:ascii="Calibri" w:hAnsi="Calibri" w:cs="Arial"/>
                <w:b/>
                <w:color w:val="000000"/>
                <w:szCs w:val="20"/>
              </w:rPr>
              <w:t>Employee Service Day</w:t>
            </w:r>
            <w:r w:rsidRPr="005B36AD">
              <w:rPr>
                <w:rFonts w:ascii="Calibri" w:hAnsi="Calibri" w:cs="Arial"/>
                <w:b/>
                <w:color w:val="000000"/>
                <w:szCs w:val="20"/>
              </w:rPr>
              <w:t>:</w:t>
            </w:r>
          </w:p>
          <w:p w14:paraId="2C368B6D" w14:textId="07F29E05" w:rsidR="00D874D8" w:rsidRDefault="006E24B0" w:rsidP="007F2DDE">
            <w:pPr>
              <w:rPr>
                <w:rFonts w:ascii="Calibri Light" w:hAnsi="Calibri Light" w:cs="Arial"/>
                <w:color w:val="000000"/>
                <w:sz w:val="21"/>
                <w:szCs w:val="21"/>
              </w:rPr>
            </w:pPr>
            <w:r w:rsidRPr="006E24B0">
              <w:rPr>
                <w:rFonts w:ascii="Calibri Light" w:hAnsi="Calibri Light" w:cs="Arial"/>
                <w:color w:val="000000"/>
                <w:sz w:val="21"/>
                <w:szCs w:val="21"/>
              </w:rPr>
              <w:t>UTMB will honor the ongoing commitment of our faculty and staff at the 2018 Employee Service Day ceremony on May 16. Stay tuned for more details.</w:t>
            </w:r>
          </w:p>
          <w:p w14:paraId="502B9C63" w14:textId="77777777" w:rsidR="00FC15C4" w:rsidRDefault="00FC15C4" w:rsidP="007F2DDE">
            <w:pPr>
              <w:rPr>
                <w:rFonts w:ascii="Calibri Light" w:hAnsi="Calibri Light" w:cs="Arial"/>
                <w:color w:val="000000"/>
                <w:sz w:val="21"/>
                <w:szCs w:val="21"/>
              </w:rPr>
            </w:pPr>
          </w:p>
          <w:p w14:paraId="19CE71CD" w14:textId="4DB6CF9B" w:rsidR="00FC15C4" w:rsidRDefault="00FC15C4" w:rsidP="00FC15C4">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788800" behindDoc="0" locked="0" layoutInCell="1" allowOverlap="1" wp14:anchorId="6AD22C1D" wp14:editId="1BF350FE">
                  <wp:simplePos x="0" y="0"/>
                  <wp:positionH relativeFrom="column">
                    <wp:posOffset>1270</wp:posOffset>
                  </wp:positionH>
                  <wp:positionV relativeFrom="paragraph">
                    <wp:posOffset>2540</wp:posOffset>
                  </wp:positionV>
                  <wp:extent cx="240154" cy="2047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40154" cy="20470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Epic 2017 upgrade open house:</w:t>
            </w:r>
          </w:p>
          <w:p w14:paraId="0E927FFE" w14:textId="77777777" w:rsidR="008C12D0" w:rsidRDefault="008C12D0" w:rsidP="008C12D0">
            <w:pPr>
              <w:spacing w:line="264" w:lineRule="atLeast"/>
              <w:rPr>
                <w:rFonts w:ascii="Calibri Light" w:hAnsi="Calibri Light"/>
                <w:color w:val="000000"/>
                <w:sz w:val="21"/>
                <w:szCs w:val="21"/>
              </w:rPr>
            </w:pPr>
            <w:r w:rsidRPr="008C12D0">
              <w:rPr>
                <w:rFonts w:ascii="Calibri Light" w:hAnsi="Calibri Light" w:cs="Arial"/>
                <w:color w:val="000000"/>
                <w:sz w:val="21"/>
                <w:szCs w:val="21"/>
              </w:rPr>
              <w:t>Clinical Information Services will host an Epic Open House to provide a hands-on preview of Epic’s new version enhancements that will go live on June 2. Don’t miss your chance to provide feedback that will help the build team ensure these new tools are user friendly and streamline your workflow. Open house hours will be:</w:t>
            </w:r>
          </w:p>
          <w:p w14:paraId="60D37438" w14:textId="77777777" w:rsidR="008C12D0" w:rsidRPr="008C12D0" w:rsidRDefault="008C12D0" w:rsidP="008C12D0">
            <w:pPr>
              <w:pStyle w:val="ListParagraph"/>
              <w:numPr>
                <w:ilvl w:val="0"/>
                <w:numId w:val="25"/>
              </w:numPr>
              <w:spacing w:line="264" w:lineRule="atLeast"/>
              <w:rPr>
                <w:rFonts w:ascii="Calibri Light" w:hAnsi="Calibri Light" w:cs="Arial"/>
                <w:color w:val="000000"/>
                <w:sz w:val="21"/>
                <w:szCs w:val="21"/>
              </w:rPr>
            </w:pPr>
            <w:r w:rsidRPr="007B1726">
              <w:rPr>
                <w:rFonts w:ascii="Calibri" w:hAnsi="Calibri" w:cs="Arial"/>
                <w:b/>
                <w:color w:val="000000"/>
                <w:sz w:val="21"/>
                <w:szCs w:val="21"/>
              </w:rPr>
              <w:t>April 16-17:</w:t>
            </w:r>
            <w:r w:rsidRPr="008C12D0">
              <w:rPr>
                <w:rFonts w:ascii="Calibri Light" w:hAnsi="Calibri Light" w:cs="Arial"/>
                <w:color w:val="000000"/>
                <w:sz w:val="21"/>
                <w:szCs w:val="21"/>
              </w:rPr>
              <w:t xml:space="preserve"> 1.146 Rebecca Sealy training room from 8 a.m. to 4 p.m.</w:t>
            </w:r>
          </w:p>
          <w:p w14:paraId="4BB16851" w14:textId="77777777" w:rsidR="008C12D0" w:rsidRPr="008C12D0" w:rsidRDefault="008C12D0" w:rsidP="008C12D0">
            <w:pPr>
              <w:pStyle w:val="ListParagraph"/>
              <w:numPr>
                <w:ilvl w:val="0"/>
                <w:numId w:val="25"/>
              </w:numPr>
              <w:spacing w:line="264" w:lineRule="atLeast"/>
              <w:rPr>
                <w:rFonts w:ascii="Calibri Light" w:hAnsi="Calibri Light" w:cs="Arial"/>
                <w:color w:val="000000"/>
                <w:sz w:val="21"/>
                <w:szCs w:val="21"/>
              </w:rPr>
            </w:pPr>
            <w:r w:rsidRPr="007B1726">
              <w:rPr>
                <w:rFonts w:ascii="Calibri" w:hAnsi="Calibri" w:cs="Arial"/>
                <w:b/>
                <w:color w:val="000000"/>
                <w:sz w:val="21"/>
                <w:szCs w:val="21"/>
              </w:rPr>
              <w:t>April 18-19:</w:t>
            </w:r>
            <w:r w:rsidRPr="008C12D0">
              <w:rPr>
                <w:rFonts w:ascii="Calibri Light" w:hAnsi="Calibri Light" w:cs="Arial"/>
                <w:color w:val="000000"/>
                <w:sz w:val="21"/>
                <w:szCs w:val="21"/>
              </w:rPr>
              <w:t xml:space="preserve"> 1.179 Primary Care Pavilion training room from 7 a.m. to 4 p.m.</w:t>
            </w:r>
          </w:p>
          <w:p w14:paraId="2005F116" w14:textId="77777777" w:rsidR="008C12D0" w:rsidRPr="008C12D0" w:rsidRDefault="008C12D0" w:rsidP="008C12D0">
            <w:pPr>
              <w:pStyle w:val="ListParagraph"/>
              <w:numPr>
                <w:ilvl w:val="0"/>
                <w:numId w:val="25"/>
              </w:numPr>
              <w:spacing w:line="264" w:lineRule="atLeast"/>
              <w:rPr>
                <w:rFonts w:ascii="Calibri Light" w:hAnsi="Calibri Light"/>
                <w:color w:val="000000"/>
                <w:sz w:val="21"/>
                <w:szCs w:val="21"/>
              </w:rPr>
            </w:pPr>
            <w:r w:rsidRPr="007B1726">
              <w:rPr>
                <w:rFonts w:ascii="Calibri" w:hAnsi="Calibri" w:cs="Arial"/>
                <w:b/>
                <w:color w:val="000000"/>
                <w:sz w:val="21"/>
                <w:szCs w:val="21"/>
              </w:rPr>
              <w:t>April 20:</w:t>
            </w:r>
            <w:r w:rsidRPr="008C12D0">
              <w:rPr>
                <w:rFonts w:ascii="Calibri Light" w:hAnsi="Calibri Light" w:cs="Arial"/>
                <w:color w:val="000000"/>
                <w:sz w:val="21"/>
                <w:szCs w:val="21"/>
              </w:rPr>
              <w:t xml:space="preserve"> 1.148 Rebecca Sealy training room from 8 a.m. to 4 p.m.</w:t>
            </w:r>
          </w:p>
          <w:p w14:paraId="083C6259" w14:textId="1EFEAF29" w:rsidR="008C12D0" w:rsidRPr="008C12D0" w:rsidRDefault="008C12D0" w:rsidP="008C12D0">
            <w:pPr>
              <w:spacing w:line="264" w:lineRule="atLeast"/>
              <w:rPr>
                <w:rFonts w:ascii="Calibri Light" w:hAnsi="Calibri Light"/>
                <w:color w:val="000000"/>
                <w:sz w:val="21"/>
                <w:szCs w:val="21"/>
              </w:rPr>
            </w:pPr>
            <w:r w:rsidRPr="008C12D0">
              <w:rPr>
                <w:rFonts w:ascii="Calibri Light" w:hAnsi="Calibri Light" w:cs="Arial"/>
                <w:color w:val="000000"/>
                <w:sz w:val="21"/>
                <w:szCs w:val="21"/>
              </w:rPr>
              <w:t>Open house dates for the League City and Angleton Danbury campuses will be announced in the next Weekly Relays. Stay tuned.</w:t>
            </w:r>
          </w:p>
          <w:p w14:paraId="438FA538" w14:textId="73F44EEC" w:rsidR="00D874D8" w:rsidRDefault="008C12D0" w:rsidP="008C12D0">
            <w:pPr>
              <w:rPr>
                <w:rFonts w:ascii="Calibri Light" w:hAnsi="Calibri Light" w:cs="Calibri Light"/>
                <w:color w:val="000000"/>
                <w:sz w:val="21"/>
                <w:szCs w:val="21"/>
                <w:shd w:val="clear" w:color="auto" w:fill="FFFFFF"/>
              </w:rPr>
            </w:pPr>
            <w:r>
              <w:rPr>
                <w:rFonts w:ascii="Calibri Light" w:hAnsi="Calibri Light" w:cs="Calibri Light"/>
                <w:color w:val="000000"/>
                <w:sz w:val="21"/>
                <w:szCs w:val="21"/>
                <w:shd w:val="clear" w:color="auto" w:fill="FFFFFF"/>
              </w:rPr>
              <w:lastRenderedPageBreak/>
              <w:t xml:space="preserve"> </w:t>
            </w:r>
          </w:p>
          <w:p w14:paraId="1ABC0E45" w14:textId="2A7357F7" w:rsidR="006C297A" w:rsidRDefault="006C297A" w:rsidP="006C297A">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784704" behindDoc="0" locked="0" layoutInCell="1" allowOverlap="1" wp14:anchorId="08AE7B4E" wp14:editId="28BD1CB4">
                  <wp:simplePos x="0" y="0"/>
                  <wp:positionH relativeFrom="column">
                    <wp:posOffset>1270</wp:posOffset>
                  </wp:positionH>
                  <wp:positionV relativeFrom="paragraph">
                    <wp:posOffset>2540</wp:posOffset>
                  </wp:positionV>
                  <wp:extent cx="240154" cy="20470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40154" cy="20470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w:t>
            </w:r>
            <w:r w:rsidR="006E24B0">
              <w:rPr>
                <w:rFonts w:asciiTheme="majorHAnsi" w:hAnsiTheme="majorHAnsi" w:cs="Arial"/>
                <w:b/>
                <w:color w:val="000000" w:themeColor="text1"/>
                <w:szCs w:val="20"/>
              </w:rPr>
              <w:t>Epic Radiant for ordering providers</w:t>
            </w:r>
            <w:r>
              <w:rPr>
                <w:rFonts w:asciiTheme="majorHAnsi" w:hAnsiTheme="majorHAnsi" w:cs="Arial"/>
                <w:b/>
                <w:color w:val="000000" w:themeColor="text1"/>
                <w:szCs w:val="20"/>
              </w:rPr>
              <w:t>:</w:t>
            </w:r>
          </w:p>
          <w:p w14:paraId="53D460BF" w14:textId="3279333E" w:rsidR="006E24B0" w:rsidRDefault="006E24B0" w:rsidP="006E24B0">
            <w:pPr>
              <w:rPr>
                <w:rFonts w:ascii="Calibri Light" w:hAnsi="Calibri Light" w:cs="Arial"/>
                <w:color w:val="000000"/>
                <w:sz w:val="21"/>
                <w:szCs w:val="21"/>
              </w:rPr>
            </w:pPr>
            <w:r w:rsidRPr="006E24B0">
              <w:rPr>
                <w:rFonts w:ascii="Calibri Light" w:hAnsi="Calibri Light" w:cs="Arial"/>
                <w:color w:val="000000"/>
                <w:sz w:val="21"/>
                <w:szCs w:val="21"/>
              </w:rPr>
              <w:t>On April 10, providers will notice an increase in the number of available imaging orders from approximately 300 to 1,200 orders. This is the first phase of the implementation of Radiant, a new module in Epic that will replace UTMB’s current Radiology Information System. This will give physicians a chance to get acquainted with the new ordering system before it officially goes live June 2. Radiant will help make finding specific exams</w:t>
            </w:r>
            <w:r w:rsidR="007B1726">
              <w:rPr>
                <w:rFonts w:ascii="Calibri Light" w:hAnsi="Calibri Light" w:cs="Arial"/>
                <w:color w:val="000000"/>
                <w:sz w:val="21"/>
                <w:szCs w:val="21"/>
              </w:rPr>
              <w:t xml:space="preserve"> easier and more intuitive. </w:t>
            </w:r>
            <w:r w:rsidRPr="006E24B0">
              <w:rPr>
                <w:rFonts w:ascii="Calibri Light" w:hAnsi="Calibri Light" w:cs="Arial"/>
                <w:color w:val="000000"/>
                <w:sz w:val="21"/>
                <w:szCs w:val="21"/>
              </w:rPr>
              <w:t>Please note that current preference lists, including imaging orders, will need to be updated. During the month of May, radiology staff will begin training in the new system. Additional information and pertinent workflow bulletins are available at</w:t>
            </w:r>
            <w:r w:rsidRPr="006E24B0">
              <w:rPr>
                <w:rStyle w:val="apple-converted-space"/>
                <w:rFonts w:ascii="Calibri Light" w:hAnsi="Calibri Light" w:cs="Arial"/>
                <w:color w:val="000000"/>
                <w:sz w:val="21"/>
                <w:szCs w:val="21"/>
              </w:rPr>
              <w:t> </w:t>
            </w:r>
            <w:hyperlink r:id="rId26" w:history="1">
              <w:r w:rsidRPr="006432EB">
                <w:rPr>
                  <w:rStyle w:val="Hyperlink"/>
                  <w:rFonts w:ascii="Calibri Light" w:hAnsi="Calibri Light" w:cs="Arial"/>
                  <w:color w:val="FF0000"/>
                  <w:sz w:val="21"/>
                  <w:szCs w:val="21"/>
                </w:rPr>
                <w:t>http://intranet.utmb.edu/emr/Radiology.asp</w:t>
              </w:r>
            </w:hyperlink>
            <w:r w:rsidRPr="006432EB">
              <w:rPr>
                <w:rFonts w:ascii="Calibri Light" w:hAnsi="Calibri Light" w:cs="Arial"/>
                <w:color w:val="FF0000"/>
                <w:sz w:val="21"/>
                <w:szCs w:val="21"/>
              </w:rPr>
              <w:t>.</w:t>
            </w:r>
          </w:p>
          <w:p w14:paraId="35E42B1F" w14:textId="77777777" w:rsidR="008C12D0" w:rsidRDefault="008C12D0" w:rsidP="006E24B0">
            <w:pPr>
              <w:rPr>
                <w:rFonts w:ascii="Calibri Light" w:hAnsi="Calibri Light" w:cs="Arial"/>
                <w:color w:val="000000"/>
                <w:sz w:val="21"/>
                <w:szCs w:val="21"/>
              </w:rPr>
            </w:pPr>
          </w:p>
          <w:p w14:paraId="62025EED" w14:textId="5456E22F" w:rsidR="008C12D0" w:rsidRDefault="008C12D0" w:rsidP="008C12D0">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790848" behindDoc="0" locked="0" layoutInCell="1" allowOverlap="1" wp14:anchorId="01A6BF46" wp14:editId="750490C1">
                  <wp:simplePos x="0" y="0"/>
                  <wp:positionH relativeFrom="column">
                    <wp:posOffset>1270</wp:posOffset>
                  </wp:positionH>
                  <wp:positionV relativeFrom="paragraph">
                    <wp:posOffset>2540</wp:posOffset>
                  </wp:positionV>
                  <wp:extent cx="240154" cy="20470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40154" cy="20470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Decision support for medication refill protocols—</w:t>
            </w:r>
            <w:proofErr w:type="spellStart"/>
            <w:r>
              <w:rPr>
                <w:rFonts w:asciiTheme="majorHAnsi" w:hAnsiTheme="majorHAnsi" w:cs="Arial"/>
                <w:b/>
                <w:color w:val="000000" w:themeColor="text1"/>
                <w:szCs w:val="20"/>
              </w:rPr>
              <w:t>healthfinch</w:t>
            </w:r>
            <w:proofErr w:type="spellEnd"/>
            <w:r>
              <w:rPr>
                <w:rFonts w:asciiTheme="majorHAnsi" w:hAnsiTheme="majorHAnsi" w:cs="Arial"/>
                <w:b/>
                <w:color w:val="000000" w:themeColor="text1"/>
                <w:szCs w:val="20"/>
              </w:rPr>
              <w:t xml:space="preserve"> rollout begins:</w:t>
            </w:r>
          </w:p>
          <w:p w14:paraId="6A4C3125" w14:textId="74363E1F" w:rsidR="008C12D0" w:rsidRDefault="008C12D0" w:rsidP="008C12D0">
            <w:pPr>
              <w:rPr>
                <w:rFonts w:ascii="Calibri Light" w:hAnsi="Calibri Light" w:cs="Arial"/>
                <w:color w:val="333333"/>
                <w:sz w:val="21"/>
                <w:szCs w:val="21"/>
                <w:u w:val="single"/>
              </w:rPr>
            </w:pPr>
            <w:r w:rsidRPr="008C12D0">
              <w:rPr>
                <w:rFonts w:ascii="Calibri Light" w:hAnsi="Calibri Light" w:cs="Arial"/>
                <w:color w:val="333333"/>
                <w:sz w:val="21"/>
                <w:szCs w:val="21"/>
                <w:shd w:val="clear" w:color="auto" w:fill="FFFFFF"/>
              </w:rPr>
              <w:t>Did you know that UTMB receives approximately 1,000 refill requests per day? Many steps are taken by physicians and staff daily to ensure refills are completed in a safe and efficient manner. To help make this process even easier, UTMB recently successfully piloted a new tool in Epic called “</w:t>
            </w:r>
            <w:proofErr w:type="spellStart"/>
            <w:r w:rsidRPr="008C12D0">
              <w:rPr>
                <w:rFonts w:ascii="Calibri Light" w:hAnsi="Calibri Light" w:cs="Arial"/>
                <w:color w:val="333333"/>
                <w:sz w:val="21"/>
                <w:szCs w:val="21"/>
                <w:shd w:val="clear" w:color="auto" w:fill="FFFFFF"/>
              </w:rPr>
              <w:t>healthfinch</w:t>
            </w:r>
            <w:proofErr w:type="spellEnd"/>
            <w:r w:rsidRPr="008C12D0">
              <w:rPr>
                <w:rFonts w:ascii="Calibri Light" w:hAnsi="Calibri Light" w:cs="Arial"/>
                <w:color w:val="333333"/>
                <w:sz w:val="21"/>
                <w:szCs w:val="21"/>
                <w:shd w:val="clear" w:color="auto" w:fill="FFFFFF"/>
              </w:rPr>
              <w:t>” in select adult primary care clinics: family medicine, internal medicine, and Pediatric and Adult Primary Care, Texas City. Beginning April 3, the tool will be implemented in all adult primary care and geriatrics clinics. In June, the tool will be implemented in pediatrics clinics and all clinics offering OB/GYN services. The tool will be available in all specialty clinics in July.</w:t>
            </w:r>
            <w:r w:rsidRPr="008C12D0">
              <w:rPr>
                <w:rStyle w:val="apple-converted-space"/>
                <w:rFonts w:ascii="Calibri Light" w:hAnsi="Calibri Light" w:cs="Arial"/>
                <w:color w:val="1F497D"/>
                <w:sz w:val="21"/>
                <w:szCs w:val="21"/>
                <w:shd w:val="clear" w:color="auto" w:fill="FFFFFF"/>
              </w:rPr>
              <w:t> </w:t>
            </w:r>
            <w:r w:rsidRPr="008C12D0">
              <w:rPr>
                <w:rFonts w:ascii="Calibri Light" w:hAnsi="Calibri Light" w:cs="Arial"/>
                <w:color w:val="333333"/>
                <w:sz w:val="21"/>
                <w:szCs w:val="21"/>
              </w:rPr>
              <w:t>Online training (webinars) and informational materials will be supplied to each clinic prior to go-live; the materials may also be accessed at</w:t>
            </w:r>
            <w:r w:rsidRPr="008C12D0">
              <w:rPr>
                <w:rStyle w:val="apple-converted-space"/>
                <w:rFonts w:ascii="Calibri Light" w:hAnsi="Calibri Light" w:cs="Arial"/>
                <w:color w:val="333333"/>
                <w:sz w:val="21"/>
                <w:szCs w:val="21"/>
              </w:rPr>
              <w:t> </w:t>
            </w:r>
            <w:hyperlink r:id="rId27" w:history="1">
              <w:r w:rsidRPr="006432EB">
                <w:rPr>
                  <w:rStyle w:val="Hyperlink"/>
                  <w:rFonts w:ascii="Calibri Light" w:hAnsi="Calibri Light" w:cs="Arial"/>
                  <w:color w:val="FF0000"/>
                  <w:sz w:val="21"/>
                  <w:szCs w:val="21"/>
                </w:rPr>
                <w:t>http://intranet.utmb.edu/emr</w:t>
              </w:r>
            </w:hyperlink>
            <w:r w:rsidRPr="006432EB">
              <w:rPr>
                <w:rFonts w:ascii="Calibri Light" w:hAnsi="Calibri Light" w:cs="Arial"/>
                <w:color w:val="FF0000"/>
                <w:sz w:val="21"/>
                <w:szCs w:val="21"/>
                <w:u w:val="single"/>
              </w:rPr>
              <w:t>.</w:t>
            </w:r>
          </w:p>
          <w:p w14:paraId="1692E0B3" w14:textId="77777777" w:rsidR="008C12D0" w:rsidRDefault="008C12D0" w:rsidP="008C12D0">
            <w:pPr>
              <w:rPr>
                <w:rFonts w:ascii="Calibri Light" w:hAnsi="Calibri Light" w:cs="Arial"/>
                <w:color w:val="333333"/>
                <w:sz w:val="21"/>
                <w:szCs w:val="21"/>
                <w:u w:val="single"/>
              </w:rPr>
            </w:pPr>
          </w:p>
          <w:p w14:paraId="1ECCB7A4" w14:textId="2727F09A" w:rsidR="008C12D0" w:rsidRDefault="008C12D0" w:rsidP="008C12D0">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792896" behindDoc="0" locked="0" layoutInCell="1" allowOverlap="1" wp14:anchorId="5E3BFF40" wp14:editId="3EBC3429">
                  <wp:simplePos x="0" y="0"/>
                  <wp:positionH relativeFrom="column">
                    <wp:posOffset>1270</wp:posOffset>
                  </wp:positionH>
                  <wp:positionV relativeFrom="paragraph">
                    <wp:posOffset>2540</wp:posOffset>
                  </wp:positionV>
                  <wp:extent cx="240154" cy="20470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40154" cy="20470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Nurses on Board Development and Leadership Training Program:</w:t>
            </w:r>
          </w:p>
          <w:p w14:paraId="1C024B42" w14:textId="6F563C94" w:rsidR="001C3993" w:rsidRPr="008C12D0" w:rsidRDefault="008C12D0" w:rsidP="00252891">
            <w:pPr>
              <w:rPr>
                <w:rFonts w:ascii="Calibri Light" w:hAnsi="Calibri Light"/>
                <w:sz w:val="21"/>
                <w:szCs w:val="21"/>
              </w:rPr>
            </w:pPr>
            <w:r w:rsidRPr="008C12D0">
              <w:rPr>
                <w:rFonts w:ascii="Calibri Light" w:hAnsi="Calibri Light" w:cs="Arial"/>
                <w:color w:val="000000"/>
                <w:sz w:val="21"/>
                <w:szCs w:val="21"/>
              </w:rPr>
              <w:t>UTMB will host a Nurses on Board Development and Leadership Training Program during the 2018 Health System &amp; Nurses Week. The session will be held on May 9 from 8 a.m. to 5 p.m. on the Galveston Campus. The training, offered through Texas Healthcare Trustees (THT) and Texas Team Advancing Health through Nursing, is intended to increase nurse participation on health care and community boards of directors. The program was developed in response to a charge by the Institute of Medicine to “prepare and enable nurses to lead change to advance health,” as published in the report, The Future of Nursing: Leading Change, Advancing Health (2010). An application for the training is required. Information on the event and a link to the application can be found on the Nurses on Board website at</w:t>
            </w:r>
            <w:r w:rsidRPr="008C12D0">
              <w:rPr>
                <w:rStyle w:val="apple-converted-space"/>
                <w:rFonts w:ascii="Calibri Light" w:hAnsi="Calibri Light" w:cs="Arial"/>
                <w:color w:val="000000"/>
                <w:sz w:val="21"/>
                <w:szCs w:val="21"/>
              </w:rPr>
              <w:t> </w:t>
            </w:r>
            <w:hyperlink r:id="rId28" w:history="1">
              <w:r w:rsidRPr="006432EB">
                <w:rPr>
                  <w:rStyle w:val="Hyperlink"/>
                  <w:rFonts w:ascii="Calibri Light" w:hAnsi="Calibri Light" w:cs="Arial"/>
                  <w:color w:val="FF0000"/>
                  <w:sz w:val="21"/>
                  <w:szCs w:val="21"/>
                </w:rPr>
                <w:t>http://tht.org/Education/Conferences-and-Seminars/Nurses-on-Board/Upcoming-Events</w:t>
              </w:r>
            </w:hyperlink>
            <w:r w:rsidRPr="006432EB">
              <w:rPr>
                <w:rFonts w:ascii="Calibri Light" w:hAnsi="Calibri Light" w:cs="Arial"/>
                <w:color w:val="FF0000"/>
                <w:sz w:val="21"/>
                <w:szCs w:val="21"/>
              </w:rPr>
              <w:t>.</w:t>
            </w:r>
          </w:p>
          <w:p w14:paraId="397AB352" w14:textId="6B70648F" w:rsidR="006C297A" w:rsidRPr="00252891" w:rsidRDefault="006C297A" w:rsidP="00252891">
            <w:pPr>
              <w:rPr>
                <w:rFonts w:ascii="Calibri Light" w:eastAsiaTheme="minorEastAsia"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44340390" w14:textId="77777777" w:rsidR="007F2DDE" w:rsidRPr="006D1AFD" w:rsidRDefault="007F2DDE" w:rsidP="007F2DDE">
            <w:pPr>
              <w:rPr>
                <w:rFonts w:asciiTheme="majorHAnsi" w:hAnsiTheme="majorHAnsi"/>
                <w:b/>
                <w:color w:val="FF0000"/>
                <w:sz w:val="20"/>
                <w:szCs w:val="20"/>
              </w:rPr>
            </w:pPr>
          </w:p>
          <w:p w14:paraId="2CABA0CE" w14:textId="631C2998" w:rsidR="00D874D8" w:rsidRDefault="007F2DDE" w:rsidP="00D874D8">
            <w:pPr>
              <w:rPr>
                <w:rFonts w:asciiTheme="majorHAnsi" w:hAnsiTheme="majorHAnsi" w:cs="Arial"/>
                <w:b/>
                <w:color w:val="000000" w:themeColor="text1"/>
                <w:szCs w:val="20"/>
              </w:rPr>
            </w:pPr>
            <w:r>
              <w:rPr>
                <w:rFonts w:asciiTheme="majorHAnsi" w:hAnsiTheme="majorHAnsi"/>
                <w:b/>
              </w:rPr>
              <w:t xml:space="preserve"> </w:t>
            </w:r>
            <w:r w:rsidR="00D874D8">
              <w:rPr>
                <w:rFonts w:asciiTheme="majorHAnsi" w:hAnsiTheme="majorHAnsi"/>
                <w:noProof/>
                <w:sz w:val="20"/>
              </w:rPr>
              <w:drawing>
                <wp:anchor distT="0" distB="0" distL="114300" distR="114300" simplePos="0" relativeHeight="251786752" behindDoc="0" locked="0" layoutInCell="1" allowOverlap="1" wp14:anchorId="5E18407B" wp14:editId="636EA6A4">
                  <wp:simplePos x="0" y="0"/>
                  <wp:positionH relativeFrom="column">
                    <wp:posOffset>1270</wp:posOffset>
                  </wp:positionH>
                  <wp:positionV relativeFrom="paragraph">
                    <wp:posOffset>2540</wp:posOffset>
                  </wp:positionV>
                  <wp:extent cx="240154" cy="20470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40154" cy="204703"/>
                          </a:xfrm>
                          <a:prstGeom prst="rect">
                            <a:avLst/>
                          </a:prstGeom>
                        </pic:spPr>
                      </pic:pic>
                    </a:graphicData>
                  </a:graphic>
                  <wp14:sizeRelH relativeFrom="page">
                    <wp14:pctWidth>0</wp14:pctWidth>
                  </wp14:sizeRelH>
                  <wp14:sizeRelV relativeFrom="page">
                    <wp14:pctHeight>0</wp14:pctHeight>
                  </wp14:sizeRelV>
                </wp:anchor>
              </w:drawing>
            </w:r>
            <w:r w:rsidR="00D874D8">
              <w:rPr>
                <w:rFonts w:asciiTheme="majorHAnsi" w:hAnsiTheme="majorHAnsi" w:cs="Arial"/>
                <w:b/>
                <w:color w:val="000000" w:themeColor="text1"/>
                <w:szCs w:val="20"/>
              </w:rPr>
              <w:t xml:space="preserve">        The Joint Commission Readiness Questions of the Week:</w:t>
            </w:r>
          </w:p>
          <w:p w14:paraId="0BA88B6F" w14:textId="77777777" w:rsidR="005268D3" w:rsidRPr="005268D3" w:rsidRDefault="005268D3" w:rsidP="005268D3">
            <w:pPr>
              <w:rPr>
                <w:rFonts w:ascii="Calibri" w:hAnsi="Calibri"/>
                <w:b/>
                <w:sz w:val="21"/>
                <w:szCs w:val="21"/>
              </w:rPr>
            </w:pPr>
            <w:r w:rsidRPr="005268D3">
              <w:rPr>
                <w:rFonts w:ascii="Calibri" w:hAnsi="Calibri" w:cs="Arial"/>
                <w:b/>
                <w:bCs/>
                <w:color w:val="000000"/>
                <w:sz w:val="21"/>
                <w:szCs w:val="21"/>
              </w:rPr>
              <w:t>What is allowed to be stored in the corridors?</w:t>
            </w:r>
          </w:p>
          <w:p w14:paraId="422B0373" w14:textId="07303816" w:rsidR="005268D3" w:rsidRPr="005268D3" w:rsidRDefault="005268D3" w:rsidP="005268D3">
            <w:pPr>
              <w:rPr>
                <w:rFonts w:ascii="Calibri Light" w:hAnsi="Calibri Light"/>
                <w:sz w:val="21"/>
                <w:szCs w:val="21"/>
              </w:rPr>
            </w:pPr>
            <w:r w:rsidRPr="005268D3">
              <w:rPr>
                <w:rFonts w:ascii="Calibri" w:hAnsi="Calibri" w:cs="Arial"/>
                <w:b/>
                <w:color w:val="000000"/>
                <w:sz w:val="21"/>
                <w:szCs w:val="21"/>
              </w:rPr>
              <w:t>Answer:</w:t>
            </w:r>
            <w:r>
              <w:rPr>
                <w:rFonts w:ascii="Calibri Light" w:hAnsi="Calibri Light" w:cs="Arial"/>
                <w:color w:val="000000"/>
                <w:sz w:val="21"/>
                <w:szCs w:val="21"/>
              </w:rPr>
              <w:t xml:space="preserve"> </w:t>
            </w:r>
            <w:r w:rsidRPr="005268D3">
              <w:rPr>
                <w:rFonts w:ascii="Calibri Light" w:hAnsi="Calibri Light" w:cs="Arial"/>
                <w:color w:val="000000"/>
                <w:sz w:val="21"/>
                <w:szCs w:val="21"/>
              </w:rPr>
              <w:t>Nothing can be stored in corridors. TJC and other regulatory standards</w:t>
            </w:r>
            <w:r w:rsidRPr="005268D3">
              <w:rPr>
                <w:rStyle w:val="apple-converted-space"/>
                <w:rFonts w:ascii="Calibri Light" w:hAnsi="Calibri Light" w:cs="Arial"/>
                <w:color w:val="000000"/>
                <w:sz w:val="21"/>
                <w:szCs w:val="21"/>
              </w:rPr>
              <w:t> </w:t>
            </w:r>
            <w:r w:rsidRPr="005268D3">
              <w:rPr>
                <w:rFonts w:ascii="Calibri Light" w:hAnsi="Calibri Light" w:cs="Arial"/>
                <w:iCs/>
                <w:color w:val="000000"/>
                <w:sz w:val="21"/>
                <w:szCs w:val="21"/>
              </w:rPr>
              <w:t>require</w:t>
            </w:r>
            <w:r w:rsidRPr="005268D3">
              <w:rPr>
                <w:rStyle w:val="apple-converted-space"/>
                <w:rFonts w:ascii="Calibri Light" w:hAnsi="Calibri Light" w:cs="Arial"/>
                <w:color w:val="000000"/>
                <w:sz w:val="21"/>
                <w:szCs w:val="21"/>
              </w:rPr>
              <w:t> </w:t>
            </w:r>
            <w:r w:rsidRPr="005268D3">
              <w:rPr>
                <w:rFonts w:ascii="Calibri Light" w:hAnsi="Calibri Light" w:cs="Arial"/>
                <w:color w:val="000000"/>
                <w:sz w:val="21"/>
                <w:szCs w:val="21"/>
              </w:rPr>
              <w:t>that means of egress be free of clutter. The three components of the means of egress are: EXIT access (the corridor), the EXIT itself (the door), and the EXIT discharge (the sidewalk/walkway path to safety). If an item is in a corridor for longer than 30 minutes, TJC considers it “stored.” Exceptions include crash carts, isolation carts, patient lift and transport equipment as well as chemo carts that are in use, and wheeled items “in use” (attended within the last 30 minutes) – this is timed.</w:t>
            </w:r>
          </w:p>
          <w:p w14:paraId="29D53028" w14:textId="77777777" w:rsidR="00D874D8" w:rsidRDefault="00D874D8" w:rsidP="00D874D8">
            <w:pPr>
              <w:rPr>
                <w:rFonts w:ascii="Calibri" w:hAnsi="Calibri" w:cs="Arial"/>
                <w:b/>
                <w:bCs/>
                <w:color w:val="000000"/>
                <w:sz w:val="21"/>
                <w:szCs w:val="21"/>
              </w:rPr>
            </w:pPr>
          </w:p>
          <w:p w14:paraId="0ADAEE03" w14:textId="77777777" w:rsidR="005268D3" w:rsidRPr="005268D3" w:rsidRDefault="005268D3" w:rsidP="005268D3">
            <w:pPr>
              <w:rPr>
                <w:rFonts w:ascii="Calibri" w:hAnsi="Calibri"/>
                <w:b/>
                <w:sz w:val="21"/>
                <w:szCs w:val="21"/>
              </w:rPr>
            </w:pPr>
            <w:r w:rsidRPr="005268D3">
              <w:rPr>
                <w:rFonts w:ascii="Calibri" w:hAnsi="Calibri" w:cs="Arial"/>
                <w:b/>
                <w:bCs/>
                <w:color w:val="000000"/>
                <w:sz w:val="21"/>
                <w:szCs w:val="21"/>
              </w:rPr>
              <w:t>Can I store oxygen cylinders in the Nurse Station? What do I do with loose oxygen cylinders?</w:t>
            </w:r>
          </w:p>
          <w:p w14:paraId="5784E1CC" w14:textId="1FD72B33" w:rsidR="005268D3" w:rsidRPr="005268D3" w:rsidRDefault="005268D3" w:rsidP="005268D3">
            <w:pPr>
              <w:rPr>
                <w:rFonts w:ascii="Calibri Light" w:hAnsi="Calibri Light"/>
                <w:sz w:val="21"/>
                <w:szCs w:val="21"/>
              </w:rPr>
            </w:pPr>
            <w:r w:rsidRPr="005268D3">
              <w:rPr>
                <w:rFonts w:ascii="Calibri" w:hAnsi="Calibri" w:cs="Arial"/>
                <w:b/>
                <w:color w:val="000000"/>
                <w:sz w:val="21"/>
                <w:szCs w:val="21"/>
              </w:rPr>
              <w:t>Answer:</w:t>
            </w:r>
            <w:r>
              <w:rPr>
                <w:rFonts w:ascii="Calibri Light" w:hAnsi="Calibri Light" w:cs="Arial"/>
                <w:color w:val="000000"/>
                <w:sz w:val="21"/>
                <w:szCs w:val="21"/>
              </w:rPr>
              <w:t xml:space="preserve"> </w:t>
            </w:r>
            <w:r w:rsidRPr="005268D3">
              <w:rPr>
                <w:rFonts w:ascii="Calibri Light" w:hAnsi="Calibri Light" w:cs="Arial"/>
                <w:color w:val="000000"/>
                <w:sz w:val="21"/>
                <w:szCs w:val="21"/>
              </w:rPr>
              <w:t>Improper handling and storage of oxygen cylinders can potentially turn a cylinder into a lethal projectile. Improperly segregated cylinders can put patients at risk if a cylinder is accidentally used that does not contain an adequate supply of medical gas. Cylinders must be</w:t>
            </w:r>
            <w:r w:rsidRPr="005268D3">
              <w:rPr>
                <w:rStyle w:val="apple-converted-space"/>
                <w:rFonts w:ascii="Calibri Light" w:hAnsi="Calibri Light" w:cs="Arial"/>
                <w:color w:val="000000"/>
                <w:sz w:val="21"/>
                <w:szCs w:val="21"/>
              </w:rPr>
              <w:t> </w:t>
            </w:r>
            <w:r w:rsidRPr="005268D3">
              <w:rPr>
                <w:rFonts w:ascii="Calibri Light" w:hAnsi="Calibri Light" w:cs="Arial"/>
                <w:color w:val="000000"/>
                <w:sz w:val="21"/>
                <w:szCs w:val="21"/>
                <w:u w:val="single"/>
              </w:rPr>
              <w:t>segregated</w:t>
            </w:r>
            <w:r w:rsidRPr="005268D3">
              <w:rPr>
                <w:rStyle w:val="apple-converted-space"/>
                <w:rFonts w:ascii="Calibri Light" w:hAnsi="Calibri Light" w:cs="Arial"/>
                <w:color w:val="000000"/>
                <w:sz w:val="21"/>
                <w:szCs w:val="21"/>
              </w:rPr>
              <w:t> </w:t>
            </w:r>
            <w:r w:rsidRPr="005268D3">
              <w:rPr>
                <w:rFonts w:ascii="Calibri Light" w:hAnsi="Calibri Light" w:cs="Arial"/>
                <w:color w:val="000000"/>
                <w:sz w:val="21"/>
                <w:szCs w:val="21"/>
              </w:rPr>
              <w:t>and</w:t>
            </w:r>
            <w:r w:rsidRPr="005268D3">
              <w:rPr>
                <w:rStyle w:val="apple-converted-space"/>
                <w:rFonts w:ascii="Calibri Light" w:hAnsi="Calibri Light" w:cs="Arial"/>
                <w:color w:val="000000"/>
                <w:sz w:val="21"/>
                <w:szCs w:val="21"/>
              </w:rPr>
              <w:t> </w:t>
            </w:r>
            <w:r w:rsidRPr="005268D3">
              <w:rPr>
                <w:rFonts w:ascii="Calibri Light" w:hAnsi="Calibri Light" w:cs="Arial"/>
                <w:color w:val="000000"/>
                <w:sz w:val="21"/>
                <w:szCs w:val="21"/>
                <w:u w:val="single"/>
              </w:rPr>
              <w:t>separated</w:t>
            </w:r>
            <w:r w:rsidRPr="005268D3">
              <w:rPr>
                <w:rStyle w:val="apple-converted-space"/>
                <w:rFonts w:ascii="Calibri Light" w:hAnsi="Calibri Light" w:cs="Arial"/>
                <w:color w:val="000000"/>
                <w:sz w:val="21"/>
                <w:szCs w:val="21"/>
              </w:rPr>
              <w:t> </w:t>
            </w:r>
            <w:r w:rsidRPr="005268D3">
              <w:rPr>
                <w:rFonts w:ascii="Calibri Light" w:hAnsi="Calibri Light" w:cs="Arial"/>
                <w:color w:val="000000"/>
                <w:sz w:val="21"/>
                <w:szCs w:val="21"/>
              </w:rPr>
              <w:t>by FULL and EMPTY/PARTIAL so that staff select the proper cylinder during emergency situations. Cylinders must be physically secured in a rack, a cart or in an enclosure designed for such cylinders. For details on storage and safe use of oxygen tanks, please view the</w:t>
            </w:r>
            <w:r w:rsidRPr="005268D3">
              <w:rPr>
                <w:rStyle w:val="apple-converted-space"/>
                <w:rFonts w:ascii="Calibri Light" w:hAnsi="Calibri Light" w:cs="Arial"/>
                <w:color w:val="000000"/>
                <w:sz w:val="21"/>
                <w:szCs w:val="21"/>
              </w:rPr>
              <w:t> </w:t>
            </w:r>
            <w:hyperlink r:id="rId29" w:history="1">
              <w:r w:rsidRPr="0013455F">
                <w:rPr>
                  <w:rStyle w:val="Hyperlink"/>
                  <w:rFonts w:ascii="Calibri Light" w:hAnsi="Calibri Light" w:cs="Arial"/>
                  <w:color w:val="FF0000"/>
                  <w:sz w:val="21"/>
                  <w:szCs w:val="21"/>
                </w:rPr>
                <w:t>Spotlight on Oxygen Safety</w:t>
              </w:r>
            </w:hyperlink>
            <w:r w:rsidRPr="0013455F">
              <w:rPr>
                <w:rStyle w:val="apple-converted-space"/>
                <w:rFonts w:ascii="Calibri Light" w:hAnsi="Calibri Light" w:cs="Arial"/>
                <w:color w:val="FF0000"/>
                <w:sz w:val="21"/>
                <w:szCs w:val="21"/>
              </w:rPr>
              <w:t> </w:t>
            </w:r>
            <w:r w:rsidRPr="005268D3">
              <w:rPr>
                <w:rFonts w:ascii="Calibri Light" w:hAnsi="Calibri Light" w:cs="Arial"/>
                <w:color w:val="000000"/>
                <w:sz w:val="21"/>
                <w:szCs w:val="21"/>
              </w:rPr>
              <w:t>available on UTMB’s Joint Commission website at</w:t>
            </w:r>
            <w:r w:rsidRPr="005268D3">
              <w:rPr>
                <w:rStyle w:val="apple-converted-space"/>
                <w:rFonts w:ascii="Calibri Light" w:hAnsi="Calibri Light" w:cs="Arial"/>
                <w:color w:val="000000"/>
                <w:sz w:val="21"/>
                <w:szCs w:val="21"/>
              </w:rPr>
              <w:t> </w:t>
            </w:r>
            <w:hyperlink r:id="rId30" w:history="1">
              <w:r w:rsidRPr="0013455F">
                <w:rPr>
                  <w:rStyle w:val="Hyperlink"/>
                  <w:rFonts w:ascii="Calibri Light" w:hAnsi="Calibri Light" w:cs="Arial"/>
                  <w:color w:val="FF0000"/>
                  <w:sz w:val="21"/>
                  <w:szCs w:val="21"/>
                </w:rPr>
                <w:t>https://utmb.us/1sn</w:t>
              </w:r>
            </w:hyperlink>
            <w:r w:rsidRPr="0013455F">
              <w:rPr>
                <w:rFonts w:ascii="Calibri Light" w:hAnsi="Calibri Light" w:cs="Arial"/>
                <w:color w:val="FF0000"/>
                <w:sz w:val="21"/>
                <w:szCs w:val="21"/>
              </w:rPr>
              <w:t xml:space="preserve">. </w:t>
            </w:r>
            <w:r w:rsidRPr="005268D3">
              <w:rPr>
                <w:rFonts w:ascii="Calibri Light" w:hAnsi="Calibri Light" w:cs="Arial"/>
                <w:color w:val="000000"/>
                <w:sz w:val="21"/>
                <w:szCs w:val="21"/>
              </w:rPr>
              <w:t>If you find a loose oxygen cylinder, place it in a rack or cart until it can be picked up. If you do not know the location of a rack or a cart, notify your nurse manager immediately.</w:t>
            </w:r>
          </w:p>
          <w:p w14:paraId="18380013" w14:textId="02D8F03C" w:rsidR="005C0BBE" w:rsidRPr="005268D3" w:rsidRDefault="005C0BBE" w:rsidP="005268D3">
            <w:pPr>
              <w:rPr>
                <w:rFonts w:ascii="Calibri Light" w:hAnsi="Calibri Light" w:cs="Calibri Light"/>
                <w:sz w:val="21"/>
                <w:szCs w:val="21"/>
              </w:rPr>
            </w:pPr>
          </w:p>
        </w:tc>
      </w:tr>
      <w:tr w:rsidR="00212AAF" w14:paraId="09FE0D10" w14:textId="77777777" w:rsidTr="008C1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9"/>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45655527" w14:textId="3A9E2177" w:rsidR="00CF61BE" w:rsidRPr="003B33B9" w:rsidRDefault="00D77AD7" w:rsidP="00CF61BE">
            <w:pPr>
              <w:rPr>
                <w:rFonts w:ascii="Calibri Light" w:hAnsi="Calibri Light" w:cs="Calibri Light"/>
                <w:color w:val="000000"/>
                <w:sz w:val="21"/>
                <w:szCs w:val="21"/>
              </w:rPr>
            </w:pPr>
            <w:r>
              <w:rPr>
                <w:rFonts w:ascii="Calibri" w:hAnsi="Calibri" w:cs="Arial"/>
                <w:noProof/>
                <w:color w:val="000000"/>
                <w:sz w:val="21"/>
                <w:szCs w:val="21"/>
              </w:rPr>
              <w:drawing>
                <wp:anchor distT="0" distB="0" distL="114300" distR="114300" simplePos="0" relativeHeight="251798016" behindDoc="0" locked="0" layoutInCell="1" allowOverlap="1" wp14:anchorId="18F04D83" wp14:editId="1D0DE666">
                  <wp:simplePos x="0" y="0"/>
                  <wp:positionH relativeFrom="column">
                    <wp:posOffset>-2540</wp:posOffset>
                  </wp:positionH>
                  <wp:positionV relativeFrom="paragraph">
                    <wp:posOffset>219710</wp:posOffset>
                  </wp:positionV>
                  <wp:extent cx="2139315" cy="14179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B17E.jpg"/>
                          <pic:cNvPicPr/>
                        </pic:nvPicPr>
                        <pic:blipFill>
                          <a:blip r:embed="rId31"/>
                          <a:stretch>
                            <a:fillRect/>
                          </a:stretch>
                        </pic:blipFill>
                        <pic:spPr>
                          <a:xfrm>
                            <a:off x="0" y="0"/>
                            <a:ext cx="2139315" cy="1417955"/>
                          </a:xfrm>
                          <a:prstGeom prst="rect">
                            <a:avLst/>
                          </a:prstGeom>
                        </pic:spPr>
                      </pic:pic>
                    </a:graphicData>
                  </a:graphic>
                  <wp14:sizeRelH relativeFrom="margin">
                    <wp14:pctWidth>0</wp14:pctWidth>
                  </wp14:sizeRelH>
                  <wp14:sizeRelV relativeFrom="margin">
                    <wp14:pctHeight>0</wp14:pctHeight>
                  </wp14:sizeRelV>
                </wp:anchor>
              </w:drawing>
            </w:r>
            <w:r w:rsidR="00212AAF">
              <w:rPr>
                <w:rFonts w:asciiTheme="majorHAnsi" w:hAnsiTheme="majorHAnsi"/>
                <w:b/>
                <w:color w:val="FF0000"/>
                <w:sz w:val="28"/>
              </w:rPr>
              <w:t>DID YOU KNOW?</w:t>
            </w:r>
          </w:p>
          <w:p w14:paraId="431C123A" w14:textId="5F769417" w:rsidR="00D77AD7" w:rsidRDefault="007147A6" w:rsidP="002B3E15">
            <w:pPr>
              <w:rPr>
                <w:rFonts w:ascii="Calibri" w:hAnsi="Calibri" w:cs="Arial"/>
                <w:color w:val="000000"/>
                <w:sz w:val="21"/>
                <w:szCs w:val="21"/>
              </w:rPr>
            </w:pPr>
            <w:r w:rsidRPr="007147A6">
              <w:rPr>
                <w:rFonts w:ascii="Calibri" w:hAnsi="Calibri" w:cs="Arial"/>
                <w:color w:val="000000"/>
                <w:sz w:val="21"/>
                <w:szCs w:val="21"/>
              </w:rPr>
              <w:t xml:space="preserve">The new </w:t>
            </w:r>
            <w:r w:rsidRPr="009231CD">
              <w:rPr>
                <w:rFonts w:ascii="Calibri" w:hAnsi="Calibri" w:cs="Arial"/>
                <w:b/>
                <w:color w:val="000000"/>
                <w:sz w:val="21"/>
                <w:szCs w:val="21"/>
              </w:rPr>
              <w:t>Research Building 17E</w:t>
            </w:r>
            <w:r w:rsidRPr="007147A6">
              <w:rPr>
                <w:rFonts w:ascii="Calibri" w:hAnsi="Calibri" w:cs="Arial"/>
                <w:color w:val="000000"/>
                <w:sz w:val="21"/>
                <w:szCs w:val="21"/>
              </w:rPr>
              <w:t xml:space="preserve"> on the Galveston Campus enhances UTMB’s research space and will include state-of-the-art equipment as well as safeguards against future destructive forces such as hurricanes. The building features a behavioral core</w:t>
            </w:r>
            <w:r w:rsidRPr="007147A6">
              <w:rPr>
                <w:rStyle w:val="apple-converted-space"/>
                <w:rFonts w:ascii="Calibri" w:hAnsi="Calibri" w:cs="Arial"/>
                <w:bCs/>
                <w:iCs/>
                <w:color w:val="000000"/>
                <w:sz w:val="21"/>
                <w:szCs w:val="21"/>
              </w:rPr>
              <w:t> </w:t>
            </w:r>
            <w:r w:rsidRPr="007147A6">
              <w:rPr>
                <w:rFonts w:ascii="Calibri" w:hAnsi="Calibri" w:cs="Arial"/>
                <w:color w:val="000000"/>
                <w:sz w:val="21"/>
                <w:szCs w:val="21"/>
              </w:rPr>
              <w:t xml:space="preserve">that supports research into addiction, traumatic brain injuries, learning and memory. It also provides easy access to the Mary Moody </w:t>
            </w:r>
            <w:proofErr w:type="spellStart"/>
            <w:r w:rsidRPr="007147A6">
              <w:rPr>
                <w:rFonts w:ascii="Calibri" w:hAnsi="Calibri" w:cs="Arial"/>
                <w:color w:val="000000"/>
                <w:sz w:val="21"/>
                <w:szCs w:val="21"/>
              </w:rPr>
              <w:t>Northen</w:t>
            </w:r>
            <w:proofErr w:type="spellEnd"/>
            <w:r w:rsidRPr="007147A6">
              <w:rPr>
                <w:rFonts w:ascii="Calibri" w:hAnsi="Calibri" w:cs="Arial"/>
                <w:color w:val="000000"/>
                <w:sz w:val="21"/>
                <w:szCs w:val="21"/>
              </w:rPr>
              <w:t xml:space="preserve"> Pavilion and the Truman Graves Blocker, Jr. Medical Research Building. The first four levels of Research Building 17E are scheduled to open next month, with the sixth level, featuring a sky bridge, scheduled to be operational in December.</w:t>
            </w:r>
          </w:p>
          <w:p w14:paraId="26F40241" w14:textId="77777777" w:rsidR="00D77AD7" w:rsidRDefault="00D77AD7" w:rsidP="002B3E15">
            <w:pPr>
              <w:rPr>
                <w:rFonts w:ascii="Calibri" w:hAnsi="Calibri" w:cs="Arial"/>
                <w:color w:val="000000"/>
                <w:sz w:val="21"/>
                <w:szCs w:val="21"/>
              </w:rPr>
            </w:pPr>
          </w:p>
          <w:p w14:paraId="374BD8A7" w14:textId="77777777" w:rsidR="0002787F" w:rsidRPr="007F2DDE" w:rsidRDefault="0002787F" w:rsidP="0002787F">
            <w:pPr>
              <w:rPr>
                <w:rFonts w:ascii="Calibri" w:hAnsi="Calibri" w:cs="Arial"/>
                <w:b/>
                <w:color w:val="FF0000"/>
                <w:szCs w:val="20"/>
              </w:rPr>
            </w:pPr>
            <w:r w:rsidRPr="006E3CA2">
              <w:rPr>
                <w:rFonts w:asciiTheme="majorHAnsi" w:hAnsiTheme="majorHAnsi"/>
                <w:b/>
                <w:color w:val="FF0000"/>
                <w:sz w:val="20"/>
                <w:szCs w:val="20"/>
              </w:rPr>
              <w:t>REMINDERS</w:t>
            </w:r>
          </w:p>
          <w:p w14:paraId="73C33DAE" w14:textId="265595A6" w:rsidR="0002787F" w:rsidRDefault="0002787F" w:rsidP="0002787F">
            <w:pPr>
              <w:rPr>
                <w:rFonts w:ascii="Calibri Light" w:hAnsi="Calibri Light" w:cs="Arial"/>
                <w:bCs/>
                <w:color w:val="000000"/>
                <w:sz w:val="20"/>
                <w:szCs w:val="20"/>
              </w:rPr>
            </w:pPr>
            <w:r>
              <w:rPr>
                <w:rFonts w:asciiTheme="majorHAnsi" w:hAnsiTheme="majorHAnsi"/>
                <w:noProof/>
                <w:sz w:val="20"/>
              </w:rPr>
              <w:drawing>
                <wp:anchor distT="0" distB="0" distL="114300" distR="114300" simplePos="0" relativeHeight="251794944" behindDoc="0" locked="0" layoutInCell="1" allowOverlap="1" wp14:anchorId="4F12F016" wp14:editId="24915D8D">
                  <wp:simplePos x="0" y="0"/>
                  <wp:positionH relativeFrom="column">
                    <wp:posOffset>1270</wp:posOffset>
                  </wp:positionH>
                  <wp:positionV relativeFrom="paragraph">
                    <wp:posOffset>2540</wp:posOffset>
                  </wp:positionV>
                  <wp:extent cx="178129" cy="174171"/>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1">
                            <a:extLst>
                              <a:ext uri="{28A0092B-C50C-407E-A947-70E740481C1C}">
                                <a14:useLocalDpi xmlns:a14="http://schemas.microsoft.com/office/drawing/2010/main" val="0"/>
                              </a:ext>
                            </a:extLst>
                          </a:blip>
                          <a:stretch>
                            <a:fillRect/>
                          </a:stretch>
                        </pic:blipFill>
                        <pic:spPr>
                          <a:xfrm>
                            <a:off x="0" y="0"/>
                            <a:ext cx="180199" cy="1761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rPr>
              <w:t xml:space="preserve">      CMC—Annual training deadline:</w:t>
            </w:r>
          </w:p>
          <w:p w14:paraId="3E61FACC" w14:textId="6615307C" w:rsidR="0002787F" w:rsidRDefault="0002787F" w:rsidP="0002787F">
            <w:pPr>
              <w:rPr>
                <w:rFonts w:ascii="Calibri Light" w:hAnsi="Calibri Light" w:cs="Arial"/>
                <w:color w:val="000000"/>
                <w:sz w:val="21"/>
                <w:szCs w:val="21"/>
              </w:rPr>
            </w:pPr>
            <w:r w:rsidRPr="0002787F">
              <w:rPr>
                <w:rFonts w:ascii="Calibri Light" w:hAnsi="Calibri Light" w:cs="Arial"/>
                <w:color w:val="000000"/>
                <w:sz w:val="21"/>
                <w:szCs w:val="21"/>
              </w:rPr>
              <w:t xml:space="preserve">All CMC </w:t>
            </w:r>
            <w:r w:rsidR="006432EB">
              <w:rPr>
                <w:rFonts w:ascii="Calibri Light" w:hAnsi="Calibri Light" w:cs="Arial"/>
                <w:color w:val="000000"/>
                <w:sz w:val="21"/>
                <w:szCs w:val="21"/>
              </w:rPr>
              <w:t>a</w:t>
            </w:r>
            <w:r w:rsidRPr="0002787F">
              <w:rPr>
                <w:rFonts w:ascii="Calibri Light" w:hAnsi="Calibri Light" w:cs="Arial"/>
                <w:color w:val="000000"/>
                <w:sz w:val="21"/>
                <w:szCs w:val="21"/>
              </w:rPr>
              <w:t xml:space="preserve">nnual </w:t>
            </w:r>
            <w:r w:rsidR="006432EB">
              <w:rPr>
                <w:rFonts w:ascii="Calibri Light" w:hAnsi="Calibri Light" w:cs="Arial"/>
                <w:color w:val="000000"/>
                <w:sz w:val="21"/>
                <w:szCs w:val="21"/>
              </w:rPr>
              <w:t>t</w:t>
            </w:r>
            <w:r w:rsidRPr="0002787F">
              <w:rPr>
                <w:rFonts w:ascii="Calibri Light" w:hAnsi="Calibri Light" w:cs="Arial"/>
                <w:color w:val="000000"/>
                <w:sz w:val="21"/>
                <w:szCs w:val="21"/>
              </w:rPr>
              <w:t>raining is to be completed by March 31. If you have not completed this training, please do so by the end of this week.</w:t>
            </w:r>
          </w:p>
          <w:p w14:paraId="0CDF499D" w14:textId="77777777" w:rsidR="0002787F" w:rsidRDefault="0002787F" w:rsidP="0002787F">
            <w:pPr>
              <w:rPr>
                <w:rFonts w:ascii="Calibri Light" w:hAnsi="Calibri Light" w:cs="Arial"/>
                <w:color w:val="000000"/>
                <w:sz w:val="21"/>
                <w:szCs w:val="21"/>
              </w:rPr>
            </w:pPr>
          </w:p>
          <w:p w14:paraId="3E3B5E07" w14:textId="17302B8C" w:rsidR="0002787F" w:rsidRPr="0002787F" w:rsidRDefault="0002787F" w:rsidP="0002787F">
            <w:pPr>
              <w:rPr>
                <w:rFonts w:ascii="Calibri Light" w:hAnsi="Calibri Light" w:cs="Arial"/>
                <w:bCs/>
                <w:color w:val="000000"/>
                <w:sz w:val="20"/>
                <w:szCs w:val="20"/>
              </w:rPr>
            </w:pPr>
            <w:r>
              <w:rPr>
                <w:rFonts w:asciiTheme="majorHAnsi" w:hAnsiTheme="majorHAnsi"/>
                <w:noProof/>
                <w:sz w:val="20"/>
              </w:rPr>
              <w:drawing>
                <wp:anchor distT="0" distB="0" distL="114300" distR="114300" simplePos="0" relativeHeight="251796992" behindDoc="0" locked="0" layoutInCell="1" allowOverlap="1" wp14:anchorId="1AC00AEE" wp14:editId="54701451">
                  <wp:simplePos x="0" y="0"/>
                  <wp:positionH relativeFrom="column">
                    <wp:posOffset>1270</wp:posOffset>
                  </wp:positionH>
                  <wp:positionV relativeFrom="paragraph">
                    <wp:posOffset>2540</wp:posOffset>
                  </wp:positionV>
                  <wp:extent cx="178129" cy="17417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1">
                            <a:extLst>
                              <a:ext uri="{28A0092B-C50C-407E-A947-70E740481C1C}">
                                <a14:useLocalDpi xmlns:a14="http://schemas.microsoft.com/office/drawing/2010/main" val="0"/>
                              </a:ext>
                            </a:extLst>
                          </a:blip>
                          <a:stretch>
                            <a:fillRect/>
                          </a:stretch>
                        </pic:blipFill>
                        <pic:spPr>
                          <a:xfrm>
                            <a:off x="0" y="0"/>
                            <a:ext cx="180199" cy="1761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rPr>
              <w:t xml:space="preserve">      CMC—Hospital Galveston metrics for February 2018:</w:t>
            </w:r>
          </w:p>
          <w:p w14:paraId="2E7F4826" w14:textId="53E9EAC7" w:rsidR="0002787F" w:rsidRDefault="0002787F" w:rsidP="0002787F">
            <w:pPr>
              <w:rPr>
                <w:rFonts w:ascii="Calibri Light" w:hAnsi="Calibri Light" w:cs="Arial"/>
                <w:color w:val="000000"/>
                <w:sz w:val="21"/>
                <w:szCs w:val="21"/>
              </w:rPr>
            </w:pPr>
            <w:r>
              <w:rPr>
                <w:rFonts w:ascii="Calibri Light" w:hAnsi="Calibri Light" w:cs="Arial"/>
                <w:noProof/>
                <w:color w:val="000000"/>
                <w:sz w:val="21"/>
                <w:szCs w:val="21"/>
              </w:rPr>
              <w:drawing>
                <wp:inline distT="0" distB="0" distL="0" distR="0" wp14:anchorId="623E8A03" wp14:editId="14417B12">
                  <wp:extent cx="3749040" cy="1116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3-29 at 9.53.52 AM.png"/>
                          <pic:cNvPicPr/>
                        </pic:nvPicPr>
                        <pic:blipFill>
                          <a:blip r:embed="rId32"/>
                          <a:stretch>
                            <a:fillRect/>
                          </a:stretch>
                        </pic:blipFill>
                        <pic:spPr>
                          <a:xfrm>
                            <a:off x="0" y="0"/>
                            <a:ext cx="3749040" cy="1116330"/>
                          </a:xfrm>
                          <a:prstGeom prst="rect">
                            <a:avLst/>
                          </a:prstGeom>
                        </pic:spPr>
                      </pic:pic>
                    </a:graphicData>
                  </a:graphic>
                </wp:inline>
              </w:drawing>
            </w:r>
          </w:p>
          <w:p w14:paraId="039F8BBA" w14:textId="20A585E0" w:rsidR="0002787F" w:rsidRPr="0002787F" w:rsidRDefault="0002787F" w:rsidP="0002787F">
            <w:pPr>
              <w:rPr>
                <w:rFonts w:ascii="Calibri Light" w:hAnsi="Calibri Light"/>
                <w:i/>
                <w:sz w:val="20"/>
                <w:szCs w:val="20"/>
              </w:rPr>
            </w:pPr>
            <w:r w:rsidRPr="0002787F">
              <w:rPr>
                <w:rFonts w:ascii="Calibri Light" w:hAnsi="Calibri Light" w:cs="Arial"/>
                <w:i/>
                <w:color w:val="000000"/>
                <w:sz w:val="20"/>
                <w:szCs w:val="20"/>
              </w:rPr>
              <w:t>HMH: Huntsville Memorial Hospital</w:t>
            </w:r>
          </w:p>
          <w:p w14:paraId="6D17B757" w14:textId="77777777" w:rsidR="0002787F" w:rsidRPr="0002787F" w:rsidRDefault="0002787F" w:rsidP="0002787F">
            <w:pPr>
              <w:rPr>
                <w:rFonts w:ascii="Calibri Light" w:hAnsi="Calibri Light"/>
                <w:sz w:val="21"/>
                <w:szCs w:val="21"/>
              </w:rPr>
            </w:pPr>
          </w:p>
          <w:p w14:paraId="29F3D34D" w14:textId="10CD89AF" w:rsidR="0002787F" w:rsidRPr="007147A6" w:rsidRDefault="0002787F" w:rsidP="002B3E15">
            <w:pPr>
              <w:rPr>
                <w:rFonts w:ascii="Calibri" w:hAnsi="Calibri"/>
                <w:sz w:val="21"/>
                <w:szCs w:val="21"/>
              </w:rPr>
            </w:pP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33"/>
      <w:footerReference w:type="first" r:id="rId3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1D20C" w14:textId="77777777" w:rsidR="00E262A3" w:rsidRDefault="00E262A3" w:rsidP="00874B86">
      <w:r>
        <w:separator/>
      </w:r>
    </w:p>
  </w:endnote>
  <w:endnote w:type="continuationSeparator" w:id="0">
    <w:p w14:paraId="7ECEDA2B" w14:textId="77777777" w:rsidR="00E262A3" w:rsidRDefault="00E262A3"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F505C" w14:textId="77777777" w:rsidR="00E262A3" w:rsidRDefault="00E262A3" w:rsidP="00874B86">
      <w:r>
        <w:separator/>
      </w:r>
    </w:p>
  </w:footnote>
  <w:footnote w:type="continuationSeparator" w:id="0">
    <w:p w14:paraId="179D20EE" w14:textId="77777777" w:rsidR="00E262A3" w:rsidRDefault="00E262A3"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37168B">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16186"/>
    <w:multiLevelType w:val="multilevel"/>
    <w:tmpl w:val="34B6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E45E9F"/>
    <w:multiLevelType w:val="multilevel"/>
    <w:tmpl w:val="74F0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FE5929"/>
    <w:multiLevelType w:val="multilevel"/>
    <w:tmpl w:val="9D0A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8E55A3"/>
    <w:multiLevelType w:val="multilevel"/>
    <w:tmpl w:val="4C00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0C0D36"/>
    <w:multiLevelType w:val="multilevel"/>
    <w:tmpl w:val="2392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3E4E84"/>
    <w:multiLevelType w:val="hybridMultilevel"/>
    <w:tmpl w:val="B58C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3B1E91"/>
    <w:multiLevelType w:val="hybridMultilevel"/>
    <w:tmpl w:val="95E6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3635BF"/>
    <w:multiLevelType w:val="multilevel"/>
    <w:tmpl w:val="3380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BF4084"/>
    <w:multiLevelType w:val="hybridMultilevel"/>
    <w:tmpl w:val="84760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C534E2"/>
    <w:multiLevelType w:val="multilevel"/>
    <w:tmpl w:val="E118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73C49E2"/>
    <w:multiLevelType w:val="multilevel"/>
    <w:tmpl w:val="6F487F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4170304F"/>
    <w:multiLevelType w:val="multilevel"/>
    <w:tmpl w:val="F4E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7936F5"/>
    <w:multiLevelType w:val="multilevel"/>
    <w:tmpl w:val="4A76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0E1DF9"/>
    <w:multiLevelType w:val="hybridMultilevel"/>
    <w:tmpl w:val="9AB2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C5117D"/>
    <w:multiLevelType w:val="hybridMultilevel"/>
    <w:tmpl w:val="1332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FA507C"/>
    <w:multiLevelType w:val="hybridMultilevel"/>
    <w:tmpl w:val="9458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20554"/>
    <w:multiLevelType w:val="multilevel"/>
    <w:tmpl w:val="3570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8FB61A7"/>
    <w:multiLevelType w:val="multilevel"/>
    <w:tmpl w:val="1F28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BDE2F0C"/>
    <w:multiLevelType w:val="multilevel"/>
    <w:tmpl w:val="4360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71009B"/>
    <w:multiLevelType w:val="multilevel"/>
    <w:tmpl w:val="E9FA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4C778C4"/>
    <w:multiLevelType w:val="hybridMultilevel"/>
    <w:tmpl w:val="9CF4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8B4E97"/>
    <w:multiLevelType w:val="hybridMultilevel"/>
    <w:tmpl w:val="843C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9F0C46"/>
    <w:multiLevelType w:val="multilevel"/>
    <w:tmpl w:val="0C26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E5730A6"/>
    <w:multiLevelType w:val="multilevel"/>
    <w:tmpl w:val="F9B4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F6F14D1"/>
    <w:multiLevelType w:val="multilevel"/>
    <w:tmpl w:val="B46E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17"/>
  </w:num>
  <w:num w:numId="4">
    <w:abstractNumId w:val="18"/>
  </w:num>
  <w:num w:numId="5">
    <w:abstractNumId w:val="3"/>
  </w:num>
  <w:num w:numId="6">
    <w:abstractNumId w:val="19"/>
  </w:num>
  <w:num w:numId="7">
    <w:abstractNumId w:val="10"/>
  </w:num>
  <w:num w:numId="8">
    <w:abstractNumId w:val="4"/>
  </w:num>
  <w:num w:numId="9">
    <w:abstractNumId w:val="22"/>
  </w:num>
  <w:num w:numId="10">
    <w:abstractNumId w:val="20"/>
  </w:num>
  <w:num w:numId="11">
    <w:abstractNumId w:val="5"/>
  </w:num>
  <w:num w:numId="12">
    <w:abstractNumId w:val="23"/>
  </w:num>
  <w:num w:numId="13">
    <w:abstractNumId w:val="9"/>
  </w:num>
  <w:num w:numId="14">
    <w:abstractNumId w:val="0"/>
  </w:num>
  <w:num w:numId="15">
    <w:abstractNumId w:val="1"/>
  </w:num>
  <w:num w:numId="16">
    <w:abstractNumId w:val="11"/>
  </w:num>
  <w:num w:numId="17">
    <w:abstractNumId w:val="12"/>
  </w:num>
  <w:num w:numId="18">
    <w:abstractNumId w:val="7"/>
  </w:num>
  <w:num w:numId="19">
    <w:abstractNumId w:val="24"/>
  </w:num>
  <w:num w:numId="20">
    <w:abstractNumId w:val="21"/>
  </w:num>
  <w:num w:numId="21">
    <w:abstractNumId w:val="8"/>
  </w:num>
  <w:num w:numId="22">
    <w:abstractNumId w:val="13"/>
  </w:num>
  <w:num w:numId="23">
    <w:abstractNumId w:val="15"/>
  </w:num>
  <w:num w:numId="24">
    <w:abstractNumId w:val="14"/>
  </w:num>
  <w:num w:numId="2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57FB"/>
    <w:rsid w:val="00026171"/>
    <w:rsid w:val="00026B3C"/>
    <w:rsid w:val="0002787F"/>
    <w:rsid w:val="000317BD"/>
    <w:rsid w:val="00033AC2"/>
    <w:rsid w:val="00035148"/>
    <w:rsid w:val="000421C8"/>
    <w:rsid w:val="00046B32"/>
    <w:rsid w:val="00046FAF"/>
    <w:rsid w:val="00053CF5"/>
    <w:rsid w:val="00062F51"/>
    <w:rsid w:val="00064776"/>
    <w:rsid w:val="00065D33"/>
    <w:rsid w:val="0007004E"/>
    <w:rsid w:val="0007289E"/>
    <w:rsid w:val="000761B1"/>
    <w:rsid w:val="0008142C"/>
    <w:rsid w:val="0008270F"/>
    <w:rsid w:val="00085BFB"/>
    <w:rsid w:val="00087000"/>
    <w:rsid w:val="00090498"/>
    <w:rsid w:val="00090A81"/>
    <w:rsid w:val="00093965"/>
    <w:rsid w:val="0009611D"/>
    <w:rsid w:val="000966FD"/>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3A2"/>
    <w:rsid w:val="000D1469"/>
    <w:rsid w:val="000D61E4"/>
    <w:rsid w:val="000D665C"/>
    <w:rsid w:val="000E09DA"/>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455F"/>
    <w:rsid w:val="001365AE"/>
    <w:rsid w:val="001455D4"/>
    <w:rsid w:val="00151100"/>
    <w:rsid w:val="00153DDE"/>
    <w:rsid w:val="0016087C"/>
    <w:rsid w:val="00161A12"/>
    <w:rsid w:val="00162426"/>
    <w:rsid w:val="00166476"/>
    <w:rsid w:val="001735B1"/>
    <w:rsid w:val="001767B8"/>
    <w:rsid w:val="001838A0"/>
    <w:rsid w:val="00183D7B"/>
    <w:rsid w:val="001849C7"/>
    <w:rsid w:val="00190040"/>
    <w:rsid w:val="001A2490"/>
    <w:rsid w:val="001A64DA"/>
    <w:rsid w:val="001A6D43"/>
    <w:rsid w:val="001A7128"/>
    <w:rsid w:val="001A732C"/>
    <w:rsid w:val="001B5AE8"/>
    <w:rsid w:val="001B7C99"/>
    <w:rsid w:val="001C1D3C"/>
    <w:rsid w:val="001C3993"/>
    <w:rsid w:val="001C4A7F"/>
    <w:rsid w:val="001D239E"/>
    <w:rsid w:val="001E24E2"/>
    <w:rsid w:val="001E36E7"/>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07A10"/>
    <w:rsid w:val="00210A82"/>
    <w:rsid w:val="00211C98"/>
    <w:rsid w:val="00212566"/>
    <w:rsid w:val="00212AAF"/>
    <w:rsid w:val="00214F6F"/>
    <w:rsid w:val="00216EE9"/>
    <w:rsid w:val="002219BD"/>
    <w:rsid w:val="0022457F"/>
    <w:rsid w:val="00224D1C"/>
    <w:rsid w:val="0022573B"/>
    <w:rsid w:val="00230751"/>
    <w:rsid w:val="00231DD0"/>
    <w:rsid w:val="0024033D"/>
    <w:rsid w:val="00241155"/>
    <w:rsid w:val="00243ACB"/>
    <w:rsid w:val="00244756"/>
    <w:rsid w:val="00245011"/>
    <w:rsid w:val="00246E9C"/>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484A"/>
    <w:rsid w:val="00287C09"/>
    <w:rsid w:val="00287C5A"/>
    <w:rsid w:val="00290252"/>
    <w:rsid w:val="00290BFE"/>
    <w:rsid w:val="0029184A"/>
    <w:rsid w:val="00291B1E"/>
    <w:rsid w:val="00293436"/>
    <w:rsid w:val="002945FF"/>
    <w:rsid w:val="00297C7D"/>
    <w:rsid w:val="00297EB4"/>
    <w:rsid w:val="002A1314"/>
    <w:rsid w:val="002A389B"/>
    <w:rsid w:val="002A43E0"/>
    <w:rsid w:val="002A4F45"/>
    <w:rsid w:val="002B089D"/>
    <w:rsid w:val="002B3E15"/>
    <w:rsid w:val="002B4013"/>
    <w:rsid w:val="002B6F31"/>
    <w:rsid w:val="002C19C8"/>
    <w:rsid w:val="002C33E2"/>
    <w:rsid w:val="002C3CE6"/>
    <w:rsid w:val="002C5897"/>
    <w:rsid w:val="002C5E28"/>
    <w:rsid w:val="002C71AA"/>
    <w:rsid w:val="002D0DE5"/>
    <w:rsid w:val="002D51F3"/>
    <w:rsid w:val="002D762C"/>
    <w:rsid w:val="002E05A2"/>
    <w:rsid w:val="002F312B"/>
    <w:rsid w:val="002F3332"/>
    <w:rsid w:val="002F5710"/>
    <w:rsid w:val="003131EE"/>
    <w:rsid w:val="003136F1"/>
    <w:rsid w:val="00314842"/>
    <w:rsid w:val="00315952"/>
    <w:rsid w:val="00317E2B"/>
    <w:rsid w:val="00321AF8"/>
    <w:rsid w:val="00321D1D"/>
    <w:rsid w:val="003224F1"/>
    <w:rsid w:val="00324F34"/>
    <w:rsid w:val="00326BE4"/>
    <w:rsid w:val="00327A01"/>
    <w:rsid w:val="0033116D"/>
    <w:rsid w:val="00332E95"/>
    <w:rsid w:val="003352C1"/>
    <w:rsid w:val="00336490"/>
    <w:rsid w:val="00336E1A"/>
    <w:rsid w:val="00337455"/>
    <w:rsid w:val="0034257F"/>
    <w:rsid w:val="00342A6C"/>
    <w:rsid w:val="003442B5"/>
    <w:rsid w:val="0035382C"/>
    <w:rsid w:val="00353BB0"/>
    <w:rsid w:val="00356428"/>
    <w:rsid w:val="00360B73"/>
    <w:rsid w:val="0036546F"/>
    <w:rsid w:val="00366EDC"/>
    <w:rsid w:val="0037168B"/>
    <w:rsid w:val="00374337"/>
    <w:rsid w:val="00381C8B"/>
    <w:rsid w:val="00383F66"/>
    <w:rsid w:val="003929D4"/>
    <w:rsid w:val="003960FE"/>
    <w:rsid w:val="003A09D9"/>
    <w:rsid w:val="003A164D"/>
    <w:rsid w:val="003A20EF"/>
    <w:rsid w:val="003A3D5E"/>
    <w:rsid w:val="003A4577"/>
    <w:rsid w:val="003B1F2B"/>
    <w:rsid w:val="003B33B9"/>
    <w:rsid w:val="003B75F3"/>
    <w:rsid w:val="003C139A"/>
    <w:rsid w:val="003C153E"/>
    <w:rsid w:val="003C4C01"/>
    <w:rsid w:val="003C4E41"/>
    <w:rsid w:val="003C65F9"/>
    <w:rsid w:val="003C7C60"/>
    <w:rsid w:val="003D0B4E"/>
    <w:rsid w:val="003D338D"/>
    <w:rsid w:val="003D7706"/>
    <w:rsid w:val="003D7E2A"/>
    <w:rsid w:val="003E061E"/>
    <w:rsid w:val="003E3FC0"/>
    <w:rsid w:val="003E5BB0"/>
    <w:rsid w:val="003F0266"/>
    <w:rsid w:val="003F3914"/>
    <w:rsid w:val="003F3EE7"/>
    <w:rsid w:val="003F73A9"/>
    <w:rsid w:val="004039AA"/>
    <w:rsid w:val="00406830"/>
    <w:rsid w:val="00410334"/>
    <w:rsid w:val="00415311"/>
    <w:rsid w:val="00420426"/>
    <w:rsid w:val="00423432"/>
    <w:rsid w:val="004236F0"/>
    <w:rsid w:val="004253A9"/>
    <w:rsid w:val="00427614"/>
    <w:rsid w:val="0042789B"/>
    <w:rsid w:val="00433851"/>
    <w:rsid w:val="004344AB"/>
    <w:rsid w:val="004344E8"/>
    <w:rsid w:val="004373C5"/>
    <w:rsid w:val="00443032"/>
    <w:rsid w:val="004442B2"/>
    <w:rsid w:val="00452691"/>
    <w:rsid w:val="00453548"/>
    <w:rsid w:val="00456E37"/>
    <w:rsid w:val="0046357C"/>
    <w:rsid w:val="00463E09"/>
    <w:rsid w:val="00463F9C"/>
    <w:rsid w:val="00466810"/>
    <w:rsid w:val="00466AAB"/>
    <w:rsid w:val="004708B0"/>
    <w:rsid w:val="0047101D"/>
    <w:rsid w:val="004769D2"/>
    <w:rsid w:val="0048017F"/>
    <w:rsid w:val="00481E9F"/>
    <w:rsid w:val="004858C4"/>
    <w:rsid w:val="00486177"/>
    <w:rsid w:val="004938E0"/>
    <w:rsid w:val="004952C9"/>
    <w:rsid w:val="00495F51"/>
    <w:rsid w:val="00496356"/>
    <w:rsid w:val="004A2F43"/>
    <w:rsid w:val="004A48A1"/>
    <w:rsid w:val="004A6B9E"/>
    <w:rsid w:val="004A7BEA"/>
    <w:rsid w:val="004B3A59"/>
    <w:rsid w:val="004B3B61"/>
    <w:rsid w:val="004C1619"/>
    <w:rsid w:val="004C3912"/>
    <w:rsid w:val="004C3BE1"/>
    <w:rsid w:val="004C4313"/>
    <w:rsid w:val="004C7065"/>
    <w:rsid w:val="004C7EA8"/>
    <w:rsid w:val="004D233B"/>
    <w:rsid w:val="004D4424"/>
    <w:rsid w:val="004E0DF2"/>
    <w:rsid w:val="004E14DC"/>
    <w:rsid w:val="004E6048"/>
    <w:rsid w:val="004F0697"/>
    <w:rsid w:val="004F5E00"/>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8D3"/>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0BBE"/>
    <w:rsid w:val="005C1179"/>
    <w:rsid w:val="005C327A"/>
    <w:rsid w:val="005C3769"/>
    <w:rsid w:val="005C40E5"/>
    <w:rsid w:val="005C4502"/>
    <w:rsid w:val="005C542D"/>
    <w:rsid w:val="005C6EEC"/>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0D0B"/>
    <w:rsid w:val="0061175F"/>
    <w:rsid w:val="00613206"/>
    <w:rsid w:val="00615E49"/>
    <w:rsid w:val="006221D7"/>
    <w:rsid w:val="00623744"/>
    <w:rsid w:val="006432EB"/>
    <w:rsid w:val="006435A0"/>
    <w:rsid w:val="0064541C"/>
    <w:rsid w:val="00652FB7"/>
    <w:rsid w:val="00655499"/>
    <w:rsid w:val="006609CA"/>
    <w:rsid w:val="00662EE7"/>
    <w:rsid w:val="00662FE8"/>
    <w:rsid w:val="006700CB"/>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297A"/>
    <w:rsid w:val="006C7056"/>
    <w:rsid w:val="006D1222"/>
    <w:rsid w:val="006D1AFD"/>
    <w:rsid w:val="006D30D7"/>
    <w:rsid w:val="006E1B41"/>
    <w:rsid w:val="006E1D9C"/>
    <w:rsid w:val="006E24B0"/>
    <w:rsid w:val="006E3CA2"/>
    <w:rsid w:val="006E4D22"/>
    <w:rsid w:val="006E6A62"/>
    <w:rsid w:val="006F28BD"/>
    <w:rsid w:val="006F5026"/>
    <w:rsid w:val="006F56B1"/>
    <w:rsid w:val="006F7641"/>
    <w:rsid w:val="00701024"/>
    <w:rsid w:val="007021E5"/>
    <w:rsid w:val="007073E8"/>
    <w:rsid w:val="0070782F"/>
    <w:rsid w:val="0071465A"/>
    <w:rsid w:val="007147A6"/>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0316"/>
    <w:rsid w:val="00742B27"/>
    <w:rsid w:val="00746A60"/>
    <w:rsid w:val="00747AAD"/>
    <w:rsid w:val="007579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726"/>
    <w:rsid w:val="007B196E"/>
    <w:rsid w:val="007B7890"/>
    <w:rsid w:val="007D0832"/>
    <w:rsid w:val="007D16A8"/>
    <w:rsid w:val="007D38E8"/>
    <w:rsid w:val="007D3EB3"/>
    <w:rsid w:val="007D73C2"/>
    <w:rsid w:val="007E09F3"/>
    <w:rsid w:val="007E1186"/>
    <w:rsid w:val="007E5EBB"/>
    <w:rsid w:val="007F2DDE"/>
    <w:rsid w:val="007F5801"/>
    <w:rsid w:val="007F788A"/>
    <w:rsid w:val="008032C3"/>
    <w:rsid w:val="00803F67"/>
    <w:rsid w:val="00804F92"/>
    <w:rsid w:val="0080543C"/>
    <w:rsid w:val="00814D06"/>
    <w:rsid w:val="00816D2E"/>
    <w:rsid w:val="00817D05"/>
    <w:rsid w:val="0082303B"/>
    <w:rsid w:val="0082346E"/>
    <w:rsid w:val="00824F3C"/>
    <w:rsid w:val="00825D37"/>
    <w:rsid w:val="00831B07"/>
    <w:rsid w:val="008325B7"/>
    <w:rsid w:val="00832668"/>
    <w:rsid w:val="0083344D"/>
    <w:rsid w:val="00833D36"/>
    <w:rsid w:val="00837050"/>
    <w:rsid w:val="00844A10"/>
    <w:rsid w:val="00845B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2D0"/>
    <w:rsid w:val="008C17A5"/>
    <w:rsid w:val="008C3053"/>
    <w:rsid w:val="008C313A"/>
    <w:rsid w:val="008D1AFF"/>
    <w:rsid w:val="008D456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12BED"/>
    <w:rsid w:val="00913DE8"/>
    <w:rsid w:val="0091598F"/>
    <w:rsid w:val="00916AE9"/>
    <w:rsid w:val="009217EC"/>
    <w:rsid w:val="00922625"/>
    <w:rsid w:val="0092265C"/>
    <w:rsid w:val="009226C8"/>
    <w:rsid w:val="009231CD"/>
    <w:rsid w:val="0092350C"/>
    <w:rsid w:val="00925479"/>
    <w:rsid w:val="009271A3"/>
    <w:rsid w:val="0093016F"/>
    <w:rsid w:val="00930A16"/>
    <w:rsid w:val="00931124"/>
    <w:rsid w:val="0093524A"/>
    <w:rsid w:val="00936B3A"/>
    <w:rsid w:val="00941A4B"/>
    <w:rsid w:val="00944FCA"/>
    <w:rsid w:val="00945150"/>
    <w:rsid w:val="0094685C"/>
    <w:rsid w:val="00947F85"/>
    <w:rsid w:val="009520C0"/>
    <w:rsid w:val="009564F5"/>
    <w:rsid w:val="00956B0E"/>
    <w:rsid w:val="0096007F"/>
    <w:rsid w:val="0096095E"/>
    <w:rsid w:val="009665D7"/>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5C9B"/>
    <w:rsid w:val="009B6D01"/>
    <w:rsid w:val="009C0E99"/>
    <w:rsid w:val="009C134C"/>
    <w:rsid w:val="009C2829"/>
    <w:rsid w:val="009C2B17"/>
    <w:rsid w:val="009C65BC"/>
    <w:rsid w:val="009C6717"/>
    <w:rsid w:val="009D0636"/>
    <w:rsid w:val="009D081A"/>
    <w:rsid w:val="009D2F90"/>
    <w:rsid w:val="009D36E9"/>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2863"/>
    <w:rsid w:val="00A44121"/>
    <w:rsid w:val="00A454B2"/>
    <w:rsid w:val="00A6456D"/>
    <w:rsid w:val="00A73B89"/>
    <w:rsid w:val="00A76BDE"/>
    <w:rsid w:val="00A7783B"/>
    <w:rsid w:val="00A83199"/>
    <w:rsid w:val="00A84CDE"/>
    <w:rsid w:val="00A86EA8"/>
    <w:rsid w:val="00A86FEA"/>
    <w:rsid w:val="00A90DF3"/>
    <w:rsid w:val="00A92F52"/>
    <w:rsid w:val="00A93BFC"/>
    <w:rsid w:val="00A94E3B"/>
    <w:rsid w:val="00A95999"/>
    <w:rsid w:val="00A963F9"/>
    <w:rsid w:val="00A972A5"/>
    <w:rsid w:val="00AA3BCC"/>
    <w:rsid w:val="00AA3DAA"/>
    <w:rsid w:val="00AA6C7F"/>
    <w:rsid w:val="00AB5B90"/>
    <w:rsid w:val="00AB6E66"/>
    <w:rsid w:val="00AC13F3"/>
    <w:rsid w:val="00AC6DF5"/>
    <w:rsid w:val="00AD0ECC"/>
    <w:rsid w:val="00AD1520"/>
    <w:rsid w:val="00AD6899"/>
    <w:rsid w:val="00AD7F67"/>
    <w:rsid w:val="00AE0318"/>
    <w:rsid w:val="00AE03F6"/>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115C"/>
    <w:rsid w:val="00B4271F"/>
    <w:rsid w:val="00B42916"/>
    <w:rsid w:val="00B4556F"/>
    <w:rsid w:val="00B45886"/>
    <w:rsid w:val="00B45EDC"/>
    <w:rsid w:val="00B4699F"/>
    <w:rsid w:val="00B472C9"/>
    <w:rsid w:val="00B47774"/>
    <w:rsid w:val="00B5094E"/>
    <w:rsid w:val="00B5142B"/>
    <w:rsid w:val="00B5287E"/>
    <w:rsid w:val="00B568B4"/>
    <w:rsid w:val="00B5704E"/>
    <w:rsid w:val="00B57173"/>
    <w:rsid w:val="00B61F9B"/>
    <w:rsid w:val="00B6331C"/>
    <w:rsid w:val="00B6370F"/>
    <w:rsid w:val="00B7091D"/>
    <w:rsid w:val="00B70F09"/>
    <w:rsid w:val="00B756E4"/>
    <w:rsid w:val="00B761DE"/>
    <w:rsid w:val="00B765E4"/>
    <w:rsid w:val="00B76E50"/>
    <w:rsid w:val="00B82C7C"/>
    <w:rsid w:val="00B8641A"/>
    <w:rsid w:val="00B876FB"/>
    <w:rsid w:val="00B92A82"/>
    <w:rsid w:val="00B93038"/>
    <w:rsid w:val="00B93AD2"/>
    <w:rsid w:val="00B951A9"/>
    <w:rsid w:val="00B97AE2"/>
    <w:rsid w:val="00BA124E"/>
    <w:rsid w:val="00BA160D"/>
    <w:rsid w:val="00BA429D"/>
    <w:rsid w:val="00BA4D87"/>
    <w:rsid w:val="00BC25C7"/>
    <w:rsid w:val="00BC607D"/>
    <w:rsid w:val="00BD1CFF"/>
    <w:rsid w:val="00BD2F35"/>
    <w:rsid w:val="00BD6F11"/>
    <w:rsid w:val="00BD7F52"/>
    <w:rsid w:val="00BE01D0"/>
    <w:rsid w:val="00BE1CC6"/>
    <w:rsid w:val="00BE3394"/>
    <w:rsid w:val="00BF4E49"/>
    <w:rsid w:val="00C00795"/>
    <w:rsid w:val="00C078FA"/>
    <w:rsid w:val="00C07E58"/>
    <w:rsid w:val="00C108DA"/>
    <w:rsid w:val="00C10A2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3DFD"/>
    <w:rsid w:val="00C53E9B"/>
    <w:rsid w:val="00C545D1"/>
    <w:rsid w:val="00C603A4"/>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2F58"/>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318CA"/>
    <w:rsid w:val="00D372E6"/>
    <w:rsid w:val="00D41379"/>
    <w:rsid w:val="00D42AB7"/>
    <w:rsid w:val="00D42C21"/>
    <w:rsid w:val="00D43E7F"/>
    <w:rsid w:val="00D505A2"/>
    <w:rsid w:val="00D56CE7"/>
    <w:rsid w:val="00D57FE0"/>
    <w:rsid w:val="00D64C4C"/>
    <w:rsid w:val="00D65042"/>
    <w:rsid w:val="00D67FAD"/>
    <w:rsid w:val="00D7039E"/>
    <w:rsid w:val="00D74A7C"/>
    <w:rsid w:val="00D77AD7"/>
    <w:rsid w:val="00D85DA7"/>
    <w:rsid w:val="00D874D8"/>
    <w:rsid w:val="00D903E8"/>
    <w:rsid w:val="00D915F2"/>
    <w:rsid w:val="00D969C3"/>
    <w:rsid w:val="00D97BA9"/>
    <w:rsid w:val="00DA23AB"/>
    <w:rsid w:val="00DA307E"/>
    <w:rsid w:val="00DA638A"/>
    <w:rsid w:val="00DA76D0"/>
    <w:rsid w:val="00DA7742"/>
    <w:rsid w:val="00DB1F96"/>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956"/>
    <w:rsid w:val="00E02442"/>
    <w:rsid w:val="00E02826"/>
    <w:rsid w:val="00E03703"/>
    <w:rsid w:val="00E03985"/>
    <w:rsid w:val="00E04ECE"/>
    <w:rsid w:val="00E11899"/>
    <w:rsid w:val="00E12CC3"/>
    <w:rsid w:val="00E140BF"/>
    <w:rsid w:val="00E1568E"/>
    <w:rsid w:val="00E17888"/>
    <w:rsid w:val="00E22481"/>
    <w:rsid w:val="00E2372A"/>
    <w:rsid w:val="00E23D2A"/>
    <w:rsid w:val="00E25284"/>
    <w:rsid w:val="00E262A3"/>
    <w:rsid w:val="00E30C47"/>
    <w:rsid w:val="00E35816"/>
    <w:rsid w:val="00E43487"/>
    <w:rsid w:val="00E44B9E"/>
    <w:rsid w:val="00E44ED1"/>
    <w:rsid w:val="00E603DE"/>
    <w:rsid w:val="00E625F4"/>
    <w:rsid w:val="00E76215"/>
    <w:rsid w:val="00E840C8"/>
    <w:rsid w:val="00E868C2"/>
    <w:rsid w:val="00E87236"/>
    <w:rsid w:val="00E87D19"/>
    <w:rsid w:val="00EA0165"/>
    <w:rsid w:val="00EA6EA3"/>
    <w:rsid w:val="00EB4901"/>
    <w:rsid w:val="00EB7D23"/>
    <w:rsid w:val="00EC490B"/>
    <w:rsid w:val="00ED2858"/>
    <w:rsid w:val="00ED5A3B"/>
    <w:rsid w:val="00ED5C1C"/>
    <w:rsid w:val="00ED6E29"/>
    <w:rsid w:val="00EE0C3F"/>
    <w:rsid w:val="00EE26E9"/>
    <w:rsid w:val="00EE3904"/>
    <w:rsid w:val="00EE3938"/>
    <w:rsid w:val="00EE4C13"/>
    <w:rsid w:val="00EE7B1F"/>
    <w:rsid w:val="00EF556C"/>
    <w:rsid w:val="00F00004"/>
    <w:rsid w:val="00F0451E"/>
    <w:rsid w:val="00F0562E"/>
    <w:rsid w:val="00F06028"/>
    <w:rsid w:val="00F060B5"/>
    <w:rsid w:val="00F106B3"/>
    <w:rsid w:val="00F11ACA"/>
    <w:rsid w:val="00F13FE9"/>
    <w:rsid w:val="00F20F49"/>
    <w:rsid w:val="00F21CCC"/>
    <w:rsid w:val="00F245FF"/>
    <w:rsid w:val="00F269E7"/>
    <w:rsid w:val="00F31573"/>
    <w:rsid w:val="00F3323B"/>
    <w:rsid w:val="00F340EF"/>
    <w:rsid w:val="00F40A6A"/>
    <w:rsid w:val="00F42BB0"/>
    <w:rsid w:val="00F42E58"/>
    <w:rsid w:val="00F43BDA"/>
    <w:rsid w:val="00F446B2"/>
    <w:rsid w:val="00F46838"/>
    <w:rsid w:val="00F46FF8"/>
    <w:rsid w:val="00F5234B"/>
    <w:rsid w:val="00F544EC"/>
    <w:rsid w:val="00F55E5D"/>
    <w:rsid w:val="00F610ED"/>
    <w:rsid w:val="00F74874"/>
    <w:rsid w:val="00F75CAB"/>
    <w:rsid w:val="00F809A0"/>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5C4"/>
    <w:rsid w:val="00FC2881"/>
    <w:rsid w:val="00FC304A"/>
    <w:rsid w:val="00FC39CB"/>
    <w:rsid w:val="00FC3DF3"/>
    <w:rsid w:val="00FC47C0"/>
    <w:rsid w:val="00FC68C0"/>
    <w:rsid w:val="00FC6987"/>
    <w:rsid w:val="00FD29AA"/>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2D0"/>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
    <w:name w:val="Unresolved Mention"/>
    <w:basedOn w:val="DefaultParagraphFont"/>
    <w:uiPriority w:val="99"/>
    <w:rsid w:val="004F6E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486">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2607430">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04210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9882730">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8997163">
      <w:bodyDiv w:val="1"/>
      <w:marLeft w:val="0"/>
      <w:marRight w:val="0"/>
      <w:marTop w:val="0"/>
      <w:marBottom w:val="0"/>
      <w:divBdr>
        <w:top w:val="none" w:sz="0" w:space="0" w:color="auto"/>
        <w:left w:val="none" w:sz="0" w:space="0" w:color="auto"/>
        <w:bottom w:val="none" w:sz="0" w:space="0" w:color="auto"/>
        <w:right w:val="none" w:sz="0" w:space="0" w:color="auto"/>
      </w:divBdr>
    </w:div>
    <w:div w:id="227303788">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295646718">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37454241">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2693569">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87329710">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6142164">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2730395">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567991">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316998">
      <w:bodyDiv w:val="1"/>
      <w:marLeft w:val="0"/>
      <w:marRight w:val="0"/>
      <w:marTop w:val="0"/>
      <w:marBottom w:val="0"/>
      <w:divBdr>
        <w:top w:val="none" w:sz="0" w:space="0" w:color="auto"/>
        <w:left w:val="none" w:sz="0" w:space="0" w:color="auto"/>
        <w:bottom w:val="none" w:sz="0" w:space="0" w:color="auto"/>
        <w:right w:val="none" w:sz="0" w:space="0" w:color="auto"/>
      </w:divBdr>
    </w:div>
    <w:div w:id="668293748">
      <w:bodyDiv w:val="1"/>
      <w:marLeft w:val="0"/>
      <w:marRight w:val="0"/>
      <w:marTop w:val="0"/>
      <w:marBottom w:val="0"/>
      <w:divBdr>
        <w:top w:val="none" w:sz="0" w:space="0" w:color="auto"/>
        <w:left w:val="none" w:sz="0" w:space="0" w:color="auto"/>
        <w:bottom w:val="none" w:sz="0" w:space="0" w:color="auto"/>
        <w:right w:val="none" w:sz="0" w:space="0" w:color="auto"/>
      </w:divBdr>
    </w:div>
    <w:div w:id="669017210">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5100522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3771755">
      <w:bodyDiv w:val="1"/>
      <w:marLeft w:val="0"/>
      <w:marRight w:val="0"/>
      <w:marTop w:val="0"/>
      <w:marBottom w:val="0"/>
      <w:divBdr>
        <w:top w:val="none" w:sz="0" w:space="0" w:color="auto"/>
        <w:left w:val="none" w:sz="0" w:space="0" w:color="auto"/>
        <w:bottom w:val="none" w:sz="0" w:space="0" w:color="auto"/>
        <w:right w:val="none" w:sz="0" w:space="0" w:color="auto"/>
      </w:divBdr>
    </w:div>
    <w:div w:id="783772809">
      <w:bodyDiv w:val="1"/>
      <w:marLeft w:val="0"/>
      <w:marRight w:val="0"/>
      <w:marTop w:val="0"/>
      <w:marBottom w:val="0"/>
      <w:divBdr>
        <w:top w:val="none" w:sz="0" w:space="0" w:color="auto"/>
        <w:left w:val="none" w:sz="0" w:space="0" w:color="auto"/>
        <w:bottom w:val="none" w:sz="0" w:space="0" w:color="auto"/>
        <w:right w:val="none" w:sz="0" w:space="0" w:color="auto"/>
      </w:divBdr>
    </w:div>
    <w:div w:id="79078084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5878751">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6944801">
      <w:bodyDiv w:val="1"/>
      <w:marLeft w:val="0"/>
      <w:marRight w:val="0"/>
      <w:marTop w:val="0"/>
      <w:marBottom w:val="0"/>
      <w:divBdr>
        <w:top w:val="none" w:sz="0" w:space="0" w:color="auto"/>
        <w:left w:val="none" w:sz="0" w:space="0" w:color="auto"/>
        <w:bottom w:val="none" w:sz="0" w:space="0" w:color="auto"/>
        <w:right w:val="none" w:sz="0" w:space="0" w:color="auto"/>
      </w:divBdr>
    </w:div>
    <w:div w:id="82713687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2720327">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6624274">
      <w:bodyDiv w:val="1"/>
      <w:marLeft w:val="0"/>
      <w:marRight w:val="0"/>
      <w:marTop w:val="0"/>
      <w:marBottom w:val="0"/>
      <w:divBdr>
        <w:top w:val="none" w:sz="0" w:space="0" w:color="auto"/>
        <w:left w:val="none" w:sz="0" w:space="0" w:color="auto"/>
        <w:bottom w:val="none" w:sz="0" w:space="0" w:color="auto"/>
        <w:right w:val="none" w:sz="0" w:space="0" w:color="auto"/>
      </w:divBdr>
    </w:div>
    <w:div w:id="882912609">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48424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7664840">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73469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1711331">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56062">
      <w:bodyDiv w:val="1"/>
      <w:marLeft w:val="0"/>
      <w:marRight w:val="0"/>
      <w:marTop w:val="0"/>
      <w:marBottom w:val="0"/>
      <w:divBdr>
        <w:top w:val="none" w:sz="0" w:space="0" w:color="auto"/>
        <w:left w:val="none" w:sz="0" w:space="0" w:color="auto"/>
        <w:bottom w:val="none" w:sz="0" w:space="0" w:color="auto"/>
        <w:right w:val="none" w:sz="0" w:space="0" w:color="auto"/>
      </w:divBdr>
    </w:div>
    <w:div w:id="1106656267">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142504">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5463442">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256375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6782317">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1569293">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842107">
      <w:bodyDiv w:val="1"/>
      <w:marLeft w:val="0"/>
      <w:marRight w:val="0"/>
      <w:marTop w:val="0"/>
      <w:marBottom w:val="0"/>
      <w:divBdr>
        <w:top w:val="none" w:sz="0" w:space="0" w:color="auto"/>
        <w:left w:val="none" w:sz="0" w:space="0" w:color="auto"/>
        <w:bottom w:val="none" w:sz="0" w:space="0" w:color="auto"/>
        <w:right w:val="none" w:sz="0" w:space="0" w:color="auto"/>
      </w:divBdr>
    </w:div>
    <w:div w:id="1383560488">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3988952">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3767171">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4833155">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32911561">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3829050">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16256775">
      <w:bodyDiv w:val="1"/>
      <w:marLeft w:val="0"/>
      <w:marRight w:val="0"/>
      <w:marTop w:val="0"/>
      <w:marBottom w:val="0"/>
      <w:divBdr>
        <w:top w:val="none" w:sz="0" w:space="0" w:color="auto"/>
        <w:left w:val="none" w:sz="0" w:space="0" w:color="auto"/>
        <w:bottom w:val="none" w:sz="0" w:space="0" w:color="auto"/>
        <w:right w:val="none" w:sz="0" w:space="0" w:color="auto"/>
      </w:divBdr>
    </w:div>
    <w:div w:id="1623340340">
      <w:bodyDiv w:val="1"/>
      <w:marLeft w:val="0"/>
      <w:marRight w:val="0"/>
      <w:marTop w:val="0"/>
      <w:marBottom w:val="0"/>
      <w:divBdr>
        <w:top w:val="none" w:sz="0" w:space="0" w:color="auto"/>
        <w:left w:val="none" w:sz="0" w:space="0" w:color="auto"/>
        <w:bottom w:val="none" w:sz="0" w:space="0" w:color="auto"/>
        <w:right w:val="none" w:sz="0" w:space="0" w:color="auto"/>
      </w:divBdr>
    </w:div>
    <w:div w:id="1628313065">
      <w:bodyDiv w:val="1"/>
      <w:marLeft w:val="0"/>
      <w:marRight w:val="0"/>
      <w:marTop w:val="0"/>
      <w:marBottom w:val="0"/>
      <w:divBdr>
        <w:top w:val="none" w:sz="0" w:space="0" w:color="auto"/>
        <w:left w:val="none" w:sz="0" w:space="0" w:color="auto"/>
        <w:bottom w:val="none" w:sz="0" w:space="0" w:color="auto"/>
        <w:right w:val="none" w:sz="0" w:space="0" w:color="auto"/>
      </w:divBdr>
    </w:div>
    <w:div w:id="1644774396">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3723989">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7632604">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3308334">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2125586">
      <w:bodyDiv w:val="1"/>
      <w:marLeft w:val="0"/>
      <w:marRight w:val="0"/>
      <w:marTop w:val="0"/>
      <w:marBottom w:val="0"/>
      <w:divBdr>
        <w:top w:val="none" w:sz="0" w:space="0" w:color="auto"/>
        <w:left w:val="none" w:sz="0" w:space="0" w:color="auto"/>
        <w:bottom w:val="none" w:sz="0" w:space="0" w:color="auto"/>
        <w:right w:val="none" w:sz="0" w:space="0" w:color="auto"/>
      </w:divBdr>
    </w:div>
    <w:div w:id="1774398866">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02401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41039">
      <w:bodyDiv w:val="1"/>
      <w:marLeft w:val="0"/>
      <w:marRight w:val="0"/>
      <w:marTop w:val="0"/>
      <w:marBottom w:val="0"/>
      <w:divBdr>
        <w:top w:val="none" w:sz="0" w:space="0" w:color="auto"/>
        <w:left w:val="none" w:sz="0" w:space="0" w:color="auto"/>
        <w:bottom w:val="none" w:sz="0" w:space="0" w:color="auto"/>
        <w:right w:val="none" w:sz="0" w:space="0" w:color="auto"/>
      </w:divBdr>
    </w:div>
    <w:div w:id="1828667715">
      <w:bodyDiv w:val="1"/>
      <w:marLeft w:val="0"/>
      <w:marRight w:val="0"/>
      <w:marTop w:val="0"/>
      <w:marBottom w:val="0"/>
      <w:divBdr>
        <w:top w:val="none" w:sz="0" w:space="0" w:color="auto"/>
        <w:left w:val="none" w:sz="0" w:space="0" w:color="auto"/>
        <w:bottom w:val="none" w:sz="0" w:space="0" w:color="auto"/>
        <w:right w:val="none" w:sz="0" w:space="0" w:color="auto"/>
      </w:divBdr>
    </w:div>
    <w:div w:id="1829397364">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8806841">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2136485">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8465062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1445985">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4423420">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79672504">
      <w:bodyDiv w:val="1"/>
      <w:marLeft w:val="0"/>
      <w:marRight w:val="0"/>
      <w:marTop w:val="0"/>
      <w:marBottom w:val="0"/>
      <w:divBdr>
        <w:top w:val="none" w:sz="0" w:space="0" w:color="auto"/>
        <w:left w:val="none" w:sz="0" w:space="0" w:color="auto"/>
        <w:bottom w:val="none" w:sz="0" w:space="0" w:color="auto"/>
        <w:right w:val="none" w:sz="0" w:space="0" w:color="auto"/>
      </w:divBdr>
    </w:div>
    <w:div w:id="2090272603">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2608683">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www.accreditedbreastcenters.org" TargetMode="External"/><Relationship Id="rId18" Type="http://schemas.openxmlformats.org/officeDocument/2006/relationships/image" Target="media/image5.png"/><Relationship Id="rId26" Type="http://schemas.openxmlformats.org/officeDocument/2006/relationships/hyperlink" Target="http://intranet.utmb.edu/emr/Radiology.asp"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mpact.newsletter@utmb.edu" TargetMode="External"/><Relationship Id="rId25" Type="http://schemas.openxmlformats.org/officeDocument/2006/relationships/hyperlink" Target="https://www.utmb.edu/mondays-in-march"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r.utmb.edu/ehc/tb/" TargetMode="External"/><Relationship Id="rId20" Type="http://schemas.openxmlformats.org/officeDocument/2006/relationships/image" Target="media/image7.png"/><Relationship Id="rId29" Type="http://schemas.openxmlformats.org/officeDocument/2006/relationships/hyperlink" Target="https://intranet.utmb.edu/QHS/TheJointCommission/docs/Spotlights/2017/Spotlight_OxygenSafety_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goo.gl/forms/fnSZgg9Y3aGOUjYD3"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utmb.edu/policies_and_procedures/IHOP/Health_Safety_and_Security/IHOP%20-%2008.01.02%20-%20Tuberculosis%20Surveillance%20Program%20for%20Healthcare%20Workers.pdf" TargetMode="External"/><Relationship Id="rId23" Type="http://schemas.openxmlformats.org/officeDocument/2006/relationships/hyperlink" Target="mailto:sdcarr@utmb.edu" TargetMode="External"/><Relationship Id="rId28" Type="http://schemas.openxmlformats.org/officeDocument/2006/relationships/hyperlink" Target="http://tht.org/Education/Conferences-and-Seminars/Nurses-on-Board/Upcoming-Events"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4.png"/><Relationship Id="rId22" Type="http://schemas.openxmlformats.org/officeDocument/2006/relationships/hyperlink" Target="http://www.utlivingwell.com" TargetMode="External"/><Relationship Id="rId27" Type="http://schemas.openxmlformats.org/officeDocument/2006/relationships/hyperlink" Target="http://intranet.utmb.edu/emr/" TargetMode="External"/><Relationship Id="rId30" Type="http://schemas.openxmlformats.org/officeDocument/2006/relationships/hyperlink" Target="https://utmb.us/1sn"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2C5D3-F2FB-46F2-9A88-344EA0EEB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1796</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Ford, Christine</cp:lastModifiedBy>
  <cp:revision>2</cp:revision>
  <cp:lastPrinted>2018-03-29T16:13:00Z</cp:lastPrinted>
  <dcterms:created xsi:type="dcterms:W3CDTF">2018-04-03T19:44:00Z</dcterms:created>
  <dcterms:modified xsi:type="dcterms:W3CDTF">2018-04-03T19:44:00Z</dcterms:modified>
</cp:coreProperties>
</file>