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B75FAB" w:rsidP="00B14985">
                            <w:pPr>
                              <w:jc w:val="right"/>
                              <w:rPr>
                                <w:rFonts w:ascii="Calibri Light" w:hAnsi="Calibri Light"/>
                                <w:b/>
                                <w:color w:val="FF0000"/>
                                <w:sz w:val="20"/>
                              </w:rPr>
                            </w:pPr>
                            <w:r>
                              <w:rPr>
                                <w:rStyle w:val="Hyperlink"/>
                                <w:rFonts w:ascii="Calibri Light" w:hAnsi="Calibri Light"/>
                                <w:b/>
                                <w:color w:val="FF0000"/>
                                <w:sz w:val="20"/>
                              </w:rPr>
                              <w:fldChar w:fldCharType="begin"/>
                            </w:r>
                            <w:r>
                              <w:rPr>
                                <w:rStyle w:val="Hyperlink"/>
                                <w:rFonts w:ascii="Calibri Light" w:hAnsi="Calibri Light"/>
                                <w:b/>
                                <w:color w:val="FF0000"/>
                                <w:sz w:val="20"/>
                              </w:rPr>
                              <w:instrText xml:space="preserve"> HYPERLINK "https://ispace.utmb.edu/xythoswfs/webview/_xy-12470404_1" </w:instrText>
                            </w:r>
                            <w:r>
                              <w:rPr>
                                <w:rStyle w:val="Hyperlink"/>
                                <w:rFonts w:ascii="Calibri Light" w:hAnsi="Calibri Light"/>
                                <w:b/>
                                <w:color w:val="FF0000"/>
                                <w:sz w:val="20"/>
                              </w:rPr>
                              <w:fldChar w:fldCharType="separate"/>
                            </w:r>
                            <w:r w:rsidR="00C46906" w:rsidRPr="00C175F9">
                              <w:rPr>
                                <w:rStyle w:val="Hyperlink"/>
                                <w:rFonts w:ascii="Calibri Light" w:hAnsi="Calibri Light"/>
                                <w:b/>
                                <w:color w:val="FF0000"/>
                                <w:sz w:val="20"/>
                              </w:rPr>
                              <w:t>Weekly Relays User Guide</w:t>
                            </w:r>
                            <w:r>
                              <w:rPr>
                                <w:rStyle w:val="Hyperlink"/>
                                <w:rFonts w:ascii="Calibri Light" w:hAnsi="Calibri Light"/>
                                <w:b/>
                                <w:color w:val="FF0000"/>
                                <w:sz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" stroked="f">
                <v:textbox>
                  <w:txbxContent>
                    <w:p w14:paraId="2E72DCC8" w14:textId="77777777" w:rsidR="00C46906" w:rsidRPr="00C175F9" w:rsidRDefault="00117256"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70"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60"/>
      </w:tblGrid>
      <w:tr w:rsidR="009C2829" w14:paraId="05EB0486" w14:textId="77777777" w:rsidTr="001E6192">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0D475A" w:rsidRDefault="009C2829" w:rsidP="005C542D">
            <w:pPr>
              <w:pStyle w:val="Header"/>
              <w:jc w:val="center"/>
              <w:rPr>
                <w:rFonts w:ascii="Calibri" w:hAnsi="Calibri" w:cs="Calibri"/>
              </w:rPr>
            </w:pPr>
            <w:r w:rsidRPr="000D475A">
              <w:rPr>
                <w:rFonts w:ascii="Calibri" w:hAnsi="Calibri" w:cs="Calibri"/>
                <w:color w:val="FFFFFF" w:themeColor="background1"/>
                <w:sz w:val="56"/>
              </w:rPr>
              <w:t>WEEKLY RELAYS</w:t>
            </w:r>
          </w:p>
        </w:tc>
        <w:tc>
          <w:tcPr>
            <w:tcW w:w="2160" w:type="dxa"/>
            <w:vAlign w:val="center"/>
          </w:tcPr>
          <w:p w14:paraId="690F2AD4" w14:textId="136CF2AC" w:rsidR="009C2829" w:rsidRPr="000D475A" w:rsidRDefault="00474430" w:rsidP="00516278">
            <w:pPr>
              <w:pStyle w:val="Header"/>
              <w:jc w:val="center"/>
              <w:rPr>
                <w:rFonts w:asciiTheme="majorHAnsi" w:hAnsiTheme="majorHAnsi"/>
                <w:b/>
                <w:sz w:val="22"/>
                <w:szCs w:val="22"/>
              </w:rPr>
            </w:pPr>
            <w:r w:rsidRPr="000D475A">
              <w:rPr>
                <w:rFonts w:asciiTheme="majorHAnsi" w:hAnsiTheme="majorHAnsi"/>
                <w:b/>
                <w:sz w:val="22"/>
                <w:szCs w:val="22"/>
              </w:rPr>
              <w:t xml:space="preserve">January </w:t>
            </w:r>
            <w:r w:rsidR="007F4812">
              <w:rPr>
                <w:rFonts w:asciiTheme="majorHAnsi" w:hAnsiTheme="majorHAnsi"/>
                <w:b/>
                <w:sz w:val="22"/>
                <w:szCs w:val="22"/>
              </w:rPr>
              <w:t>31</w:t>
            </w:r>
            <w:r w:rsidRPr="000D475A">
              <w:rPr>
                <w:rFonts w:asciiTheme="majorHAnsi" w:hAnsiTheme="majorHAnsi"/>
                <w:b/>
                <w:sz w:val="22"/>
                <w:szCs w:val="22"/>
              </w:rPr>
              <w:t>, 2019</w:t>
            </w:r>
          </w:p>
        </w:tc>
      </w:tr>
      <w:tr w:rsidR="009C2829" w:rsidRPr="00B14985" w14:paraId="2DD4D865"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4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C469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134A4588" w14:textId="77777777" w:rsidR="006D0D3B" w:rsidRDefault="006D0D3B" w:rsidP="003F0266">
            <w:pPr>
              <w:rPr>
                <w:rFonts w:ascii="Calibri Light" w:hAnsi="Calibri Light"/>
                <w:b/>
                <w:noProof/>
                <w:sz w:val="20"/>
              </w:rPr>
            </w:pPr>
          </w:p>
          <w:p w14:paraId="597E7222" w14:textId="6E04A1CD" w:rsidR="00936B3A" w:rsidRDefault="006D0D3B" w:rsidP="003F0266">
            <w:pPr>
              <w:rPr>
                <w:rFonts w:ascii="Calibri Light" w:hAnsi="Calibri Light"/>
                <w:b/>
                <w:noProof/>
                <w:sz w:val="20"/>
              </w:rPr>
            </w:pPr>
            <w:r w:rsidRPr="006D0D3B">
              <w:rPr>
                <w:rFonts w:ascii="Calibri Light" w:hAnsi="Calibri Light"/>
                <w:b/>
                <w:noProof/>
                <w:sz w:val="20"/>
              </w:rPr>
              <w:t>OEA</w:t>
            </w:r>
          </w:p>
          <w:p w14:paraId="132B2ECF" w14:textId="09FB1F83" w:rsidR="006D0D3B" w:rsidRPr="006D0D3B" w:rsidRDefault="006D0D3B" w:rsidP="006D0D3B">
            <w:pPr>
              <w:rPr>
                <w:rFonts w:asciiTheme="majorHAnsi" w:hAnsiTheme="majorHAnsi"/>
                <w:sz w:val="20"/>
                <w:szCs w:val="20"/>
              </w:rPr>
            </w:pPr>
            <w:r w:rsidRPr="006D0D3B">
              <w:rPr>
                <w:rFonts w:asciiTheme="majorHAnsi" w:hAnsiTheme="majorHAnsi"/>
                <w:sz w:val="20"/>
                <w:szCs w:val="20"/>
              </w:rPr>
              <w:t xml:space="preserve">The new School of Medicine academic calendar </w:t>
            </w:r>
            <w:proofErr w:type="gramStart"/>
            <w:r w:rsidRPr="006D0D3B">
              <w:rPr>
                <w:rFonts w:asciiTheme="majorHAnsi" w:hAnsiTheme="majorHAnsi"/>
                <w:sz w:val="20"/>
                <w:szCs w:val="20"/>
              </w:rPr>
              <w:t>has been approved</w:t>
            </w:r>
            <w:proofErr w:type="gramEnd"/>
            <w:r w:rsidRPr="006D0D3B">
              <w:rPr>
                <w:rFonts w:asciiTheme="majorHAnsi" w:hAnsiTheme="majorHAnsi"/>
                <w:sz w:val="20"/>
                <w:szCs w:val="20"/>
              </w:rPr>
              <w:t xml:space="preserve"> and will be posted shortly. The new first year students will begin with orientation on July 8th, which </w:t>
            </w:r>
            <w:proofErr w:type="gramStart"/>
            <w:r w:rsidRPr="006D0D3B">
              <w:rPr>
                <w:rFonts w:asciiTheme="majorHAnsi" w:hAnsiTheme="majorHAnsi"/>
                <w:sz w:val="20"/>
                <w:szCs w:val="20"/>
              </w:rPr>
              <w:t>will be followed</w:t>
            </w:r>
            <w:proofErr w:type="gramEnd"/>
            <w:r w:rsidRPr="006D0D3B">
              <w:rPr>
                <w:rFonts w:asciiTheme="majorHAnsi" w:hAnsiTheme="majorHAnsi"/>
                <w:sz w:val="20"/>
                <w:szCs w:val="20"/>
              </w:rPr>
              <w:t xml:space="preserve"> by an introductory course on July 15</w:t>
            </w:r>
            <w:r w:rsidRPr="006D0D3B">
              <w:rPr>
                <w:rFonts w:asciiTheme="majorHAnsi" w:hAnsiTheme="majorHAnsi"/>
                <w:sz w:val="20"/>
                <w:szCs w:val="20"/>
                <w:vertAlign w:val="superscript"/>
              </w:rPr>
              <w:t>th</w:t>
            </w:r>
            <w:r w:rsidRPr="006D0D3B">
              <w:rPr>
                <w:rFonts w:asciiTheme="majorHAnsi" w:hAnsiTheme="majorHAnsi"/>
                <w:sz w:val="20"/>
                <w:szCs w:val="20"/>
              </w:rPr>
              <w:t>. This new 5-week-long course is in the planning stages but will be designed to introduce students to clinical and communication skills and provide a more structured entry into the foundational sciences.</w:t>
            </w:r>
            <w:r>
              <w:rPr>
                <w:rFonts w:asciiTheme="majorHAnsi" w:hAnsiTheme="majorHAnsi"/>
                <w:sz w:val="20"/>
                <w:szCs w:val="20"/>
              </w:rPr>
              <w:t xml:space="preserve"> </w:t>
            </w:r>
            <w:r w:rsidRPr="006D0D3B">
              <w:rPr>
                <w:rFonts w:asciiTheme="majorHAnsi" w:hAnsiTheme="majorHAnsi"/>
                <w:sz w:val="20"/>
                <w:szCs w:val="20"/>
              </w:rPr>
              <w:t>Stay tuned for updates as they come!</w:t>
            </w:r>
          </w:p>
          <w:p w14:paraId="7AAF7D82" w14:textId="77777777" w:rsidR="006D0D3B" w:rsidRPr="006D0D3B" w:rsidRDefault="006D0D3B" w:rsidP="006D0D3B">
            <w:pPr>
              <w:rPr>
                <w:rFonts w:asciiTheme="majorHAnsi" w:hAnsiTheme="majorHAnsi"/>
                <w:sz w:val="20"/>
                <w:szCs w:val="20"/>
              </w:rPr>
            </w:pPr>
          </w:p>
          <w:p w14:paraId="7EB62502" w14:textId="77777777" w:rsidR="00715000" w:rsidRPr="009604AE" w:rsidRDefault="00715000" w:rsidP="00715000">
            <w:pPr>
              <w:spacing w:before="240" w:after="120"/>
              <w:rPr>
                <w:rFonts w:asciiTheme="majorHAnsi" w:hAnsiTheme="majorHAnsi"/>
                <w:b/>
                <w:szCs w:val="20"/>
              </w:rPr>
            </w:pPr>
            <w:r w:rsidRPr="009604AE">
              <w:rPr>
                <w:rFonts w:asciiTheme="majorHAnsi" w:hAnsiTheme="majorHAnsi"/>
                <w:b/>
                <w:szCs w:val="20"/>
              </w:rPr>
              <w:t>Employee Spotlight</w:t>
            </w:r>
          </w:p>
          <w:p w14:paraId="2CB6BD8E" w14:textId="16A1BA70" w:rsidR="00715000" w:rsidRPr="004A45D1" w:rsidRDefault="00715000" w:rsidP="00715000">
            <w:pPr>
              <w:rPr>
                <w:rFonts w:asciiTheme="majorHAnsi" w:eastAsiaTheme="minorHAnsi" w:hAnsiTheme="majorHAnsi" w:cs="Calibri"/>
                <w:b/>
                <w:color w:val="000000" w:themeColor="text1"/>
                <w:sz w:val="20"/>
                <w:szCs w:val="20"/>
              </w:rPr>
            </w:pPr>
            <w:r>
              <w:rPr>
                <w:rFonts w:asciiTheme="majorHAnsi" w:eastAsiaTheme="minorHAnsi" w:hAnsiTheme="majorHAnsi" w:cs="Calibri"/>
                <w:b/>
                <w:color w:val="000000" w:themeColor="text1"/>
                <w:sz w:val="20"/>
                <w:szCs w:val="20"/>
              </w:rPr>
              <w:t>Cheryl Cunningham</w:t>
            </w:r>
          </w:p>
          <w:p w14:paraId="7992C5ED" w14:textId="221BCEB1" w:rsidR="00715000" w:rsidRDefault="00715000" w:rsidP="00715000">
            <w:pPr>
              <w:rPr>
                <w:rFonts w:asciiTheme="majorHAnsi" w:eastAsiaTheme="minorHAnsi" w:hAnsiTheme="majorHAnsi" w:cs="Calibri"/>
                <w:color w:val="000000" w:themeColor="text1"/>
                <w:sz w:val="20"/>
                <w:szCs w:val="20"/>
              </w:rPr>
            </w:pPr>
            <w:r>
              <w:rPr>
                <w:rFonts w:asciiTheme="majorHAnsi" w:eastAsiaTheme="minorHAnsi" w:hAnsiTheme="majorHAnsi" w:cs="Calibri"/>
                <w:color w:val="000000" w:themeColor="text1"/>
                <w:sz w:val="20"/>
                <w:szCs w:val="20"/>
              </w:rPr>
              <w:t>Clinical Skills Training Coordinator</w:t>
            </w:r>
          </w:p>
          <w:p w14:paraId="0EC01108" w14:textId="229FA71B" w:rsidR="00715000" w:rsidRDefault="00715000" w:rsidP="00715000">
            <w:pPr>
              <w:rPr>
                <w:rFonts w:asciiTheme="majorHAnsi" w:eastAsiaTheme="minorHAnsi" w:hAnsiTheme="majorHAnsi" w:cs="Calibri"/>
                <w:color w:val="000000" w:themeColor="text1"/>
                <w:sz w:val="20"/>
                <w:szCs w:val="20"/>
              </w:rPr>
            </w:pPr>
            <w:r w:rsidRPr="00016948">
              <w:rPr>
                <w:noProof/>
                <w:color w:val="111111"/>
                <w:szCs w:val="20"/>
              </w:rPr>
              <mc:AlternateContent>
                <mc:Choice Requires="wps">
                  <w:drawing>
                    <wp:anchor distT="45720" distB="45720" distL="114300" distR="114300" simplePos="0" relativeHeight="251761152" behindDoc="0" locked="0" layoutInCell="1" allowOverlap="1" wp14:anchorId="795A242A" wp14:editId="748DBCBD">
                      <wp:simplePos x="0" y="0"/>
                      <wp:positionH relativeFrom="margin">
                        <wp:posOffset>-7620</wp:posOffset>
                      </wp:positionH>
                      <wp:positionV relativeFrom="paragraph">
                        <wp:posOffset>262890</wp:posOffset>
                      </wp:positionV>
                      <wp:extent cx="2909570" cy="2480310"/>
                      <wp:effectExtent l="0" t="0" r="2413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9570" cy="2480310"/>
                              </a:xfrm>
                              <a:prstGeom prst="rect">
                                <a:avLst/>
                              </a:prstGeom>
                              <a:solidFill>
                                <a:schemeClr val="accent1">
                                  <a:lumMod val="20000"/>
                                  <a:lumOff val="80000"/>
                                </a:schemeClr>
                              </a:solidFill>
                              <a:ln w="9525">
                                <a:solidFill>
                                  <a:srgbClr val="000000"/>
                                </a:solidFill>
                                <a:miter lim="800000"/>
                                <a:headEnd/>
                                <a:tailEnd/>
                              </a:ln>
                            </wps:spPr>
                            <wps:txbx>
                              <w:txbxContent>
                                <w:p w14:paraId="7F6D05E8" w14:textId="77777777" w:rsidR="00715000" w:rsidRPr="00DC208F" w:rsidRDefault="00715000" w:rsidP="00715000">
                                  <w:pPr>
                                    <w:spacing w:before="120" w:after="120"/>
                                    <w:rPr>
                                      <w:b/>
                                      <w:sz w:val="20"/>
                                      <w:szCs w:val="20"/>
                                    </w:rPr>
                                  </w:pPr>
                                  <w:r w:rsidRPr="00DC208F">
                                    <w:rPr>
                                      <w:b/>
                                      <w:sz w:val="20"/>
                                      <w:szCs w:val="20"/>
                                    </w:rPr>
                                    <w:t>What are some of your work responsibilities?</w:t>
                                  </w:r>
                                </w:p>
                                <w:p w14:paraId="15D8A2C9" w14:textId="1C34B37A" w:rsidR="00715000" w:rsidRPr="00DC208F" w:rsidRDefault="00CD5611" w:rsidP="00715000">
                                  <w:pPr>
                                    <w:autoSpaceDE w:val="0"/>
                                    <w:autoSpaceDN w:val="0"/>
                                    <w:adjustRightInd w:val="0"/>
                                    <w:rPr>
                                      <w:rFonts w:eastAsiaTheme="minorEastAsia"/>
                                      <w:color w:val="111111"/>
                                      <w:sz w:val="20"/>
                                      <w:szCs w:val="20"/>
                                    </w:rPr>
                                  </w:pPr>
                                  <w:r>
                                    <w:rPr>
                                      <w:rFonts w:eastAsiaTheme="minorEastAsia"/>
                                      <w:color w:val="111111"/>
                                      <w:sz w:val="20"/>
                                      <w:szCs w:val="20"/>
                                    </w:rPr>
                                    <w:t xml:space="preserve">I am the </w:t>
                                  </w:r>
                                  <w:r w:rsidR="00715000" w:rsidRPr="00DC208F">
                                    <w:rPr>
                                      <w:rFonts w:eastAsiaTheme="minorEastAsia"/>
                                      <w:color w:val="111111"/>
                                      <w:sz w:val="20"/>
                                      <w:szCs w:val="20"/>
                                    </w:rPr>
                                    <w:t xml:space="preserve">Coordinator </w:t>
                                  </w:r>
                                  <w:r>
                                    <w:rPr>
                                      <w:rFonts w:eastAsiaTheme="minorEastAsia"/>
                                      <w:color w:val="111111"/>
                                      <w:sz w:val="20"/>
                                      <w:szCs w:val="20"/>
                                    </w:rPr>
                                    <w:t xml:space="preserve">of the </w:t>
                                  </w:r>
                                  <w:r w:rsidR="00715000" w:rsidRPr="00DC208F">
                                    <w:rPr>
                                      <w:rFonts w:eastAsiaTheme="minorEastAsia"/>
                                      <w:color w:val="111111"/>
                                      <w:sz w:val="20"/>
                                      <w:szCs w:val="20"/>
                                    </w:rPr>
                                    <w:t>GIN course</w:t>
                                  </w:r>
                                  <w:r>
                                    <w:rPr>
                                      <w:rFonts w:eastAsiaTheme="minorEastAsia"/>
                                      <w:color w:val="111111"/>
                                      <w:sz w:val="20"/>
                                      <w:szCs w:val="20"/>
                                    </w:rPr>
                                    <w:t xml:space="preserve">, </w:t>
                                  </w:r>
                                  <w:r w:rsidR="00715000" w:rsidRPr="00DC208F">
                                    <w:rPr>
                                      <w:rFonts w:eastAsiaTheme="minorEastAsia"/>
                                      <w:color w:val="111111"/>
                                      <w:sz w:val="20"/>
                                      <w:szCs w:val="20"/>
                                    </w:rPr>
                                    <w:t xml:space="preserve">co-Coordinator </w:t>
                                  </w:r>
                                  <w:r>
                                    <w:rPr>
                                      <w:rFonts w:eastAsiaTheme="minorEastAsia"/>
                                      <w:color w:val="111111"/>
                                      <w:sz w:val="20"/>
                                      <w:szCs w:val="20"/>
                                    </w:rPr>
                                    <w:t xml:space="preserve">of Practice of Medicine Year 2, I assist other coordinators and I </w:t>
                                  </w:r>
                                  <w:r w:rsidR="00715000" w:rsidRPr="00DC208F">
                                    <w:rPr>
                                      <w:rFonts w:eastAsiaTheme="minorEastAsia"/>
                                      <w:color w:val="111111"/>
                                      <w:sz w:val="20"/>
                                      <w:szCs w:val="20"/>
                                    </w:rPr>
                                    <w:t>proctor NBME exams and</w:t>
                                  </w:r>
                                </w:p>
                                <w:p w14:paraId="1488A093" w14:textId="32E9AA8C" w:rsidR="00715000" w:rsidRPr="00DC208F" w:rsidRDefault="00715000" w:rsidP="00715000">
                                  <w:pPr>
                                    <w:autoSpaceDE w:val="0"/>
                                    <w:autoSpaceDN w:val="0"/>
                                    <w:adjustRightInd w:val="0"/>
                                    <w:spacing w:after="120"/>
                                    <w:rPr>
                                      <w:rFonts w:eastAsiaTheme="minorEastAsia"/>
                                      <w:color w:val="111111"/>
                                      <w:sz w:val="20"/>
                                      <w:szCs w:val="20"/>
                                    </w:rPr>
                                  </w:pPr>
                                  <w:proofErr w:type="gramStart"/>
                                  <w:r w:rsidRPr="00DC208F">
                                    <w:rPr>
                                      <w:rFonts w:eastAsiaTheme="minorEastAsia"/>
                                      <w:color w:val="111111"/>
                                      <w:sz w:val="20"/>
                                      <w:szCs w:val="20"/>
                                    </w:rPr>
                                    <w:t>clinical</w:t>
                                  </w:r>
                                  <w:proofErr w:type="gramEnd"/>
                                  <w:r w:rsidRPr="00DC208F">
                                    <w:rPr>
                                      <w:rFonts w:eastAsiaTheme="minorEastAsia"/>
                                      <w:color w:val="111111"/>
                                      <w:sz w:val="20"/>
                                      <w:szCs w:val="20"/>
                                    </w:rPr>
                                    <w:t xml:space="preserve"> exams (OSCE's).</w:t>
                                  </w:r>
                                </w:p>
                                <w:p w14:paraId="5884F4A7" w14:textId="77777777" w:rsidR="00715000" w:rsidRPr="00DC208F" w:rsidRDefault="00715000" w:rsidP="00CD5611">
                                  <w:pPr>
                                    <w:autoSpaceDE w:val="0"/>
                                    <w:autoSpaceDN w:val="0"/>
                                    <w:adjustRightInd w:val="0"/>
                                    <w:spacing w:before="240" w:after="120"/>
                                    <w:rPr>
                                      <w:b/>
                                      <w:color w:val="000000" w:themeColor="text1"/>
                                      <w:sz w:val="20"/>
                                      <w:szCs w:val="20"/>
                                    </w:rPr>
                                  </w:pPr>
                                  <w:r w:rsidRPr="00DC208F">
                                    <w:rPr>
                                      <w:b/>
                                      <w:color w:val="000000" w:themeColor="text1"/>
                                      <w:sz w:val="20"/>
                                      <w:szCs w:val="20"/>
                                    </w:rPr>
                                    <w:t>Tell us something personal about yourself.</w:t>
                                  </w:r>
                                </w:p>
                                <w:p w14:paraId="1A3EF4D3" w14:textId="0013E4A1" w:rsidR="00715000" w:rsidRPr="00DC208F" w:rsidRDefault="00C50020" w:rsidP="00715000">
                                  <w:pPr>
                                    <w:spacing w:before="120" w:after="120"/>
                                    <w:rPr>
                                      <w:rFonts w:eastAsiaTheme="minorEastAsia"/>
                                      <w:color w:val="111111"/>
                                      <w:sz w:val="20"/>
                                      <w:szCs w:val="20"/>
                                    </w:rPr>
                                  </w:pPr>
                                  <w:r>
                                    <w:rPr>
                                      <w:rFonts w:eastAsiaTheme="minorEastAsia"/>
                                      <w:color w:val="111111"/>
                                      <w:sz w:val="20"/>
                                      <w:szCs w:val="20"/>
                                    </w:rPr>
                                    <w:t xml:space="preserve">I will have worked </w:t>
                                  </w:r>
                                  <w:r w:rsidR="00715000" w:rsidRPr="00DC208F">
                                    <w:rPr>
                                      <w:rFonts w:eastAsiaTheme="minorEastAsia"/>
                                      <w:color w:val="111111"/>
                                      <w:sz w:val="20"/>
                                      <w:szCs w:val="20"/>
                                    </w:rPr>
                                    <w:t>at UTMB 17 years in 2019</w:t>
                                  </w:r>
                                  <w:r w:rsidR="00CD5611">
                                    <w:rPr>
                                      <w:rFonts w:eastAsiaTheme="minorEastAsia"/>
                                      <w:color w:val="111111"/>
                                      <w:sz w:val="20"/>
                                      <w:szCs w:val="20"/>
                                    </w:rPr>
                                    <w:t>. I am from Arlington, Texas. I have</w:t>
                                  </w:r>
                                  <w:r w:rsidR="00715000" w:rsidRPr="00DC208F">
                                    <w:rPr>
                                      <w:rFonts w:eastAsiaTheme="minorEastAsia"/>
                                      <w:color w:val="111111"/>
                                      <w:sz w:val="20"/>
                                      <w:szCs w:val="20"/>
                                    </w:rPr>
                                    <w:t xml:space="preserve"> </w:t>
                                  </w:r>
                                  <w:r w:rsidR="00CD5611">
                                    <w:rPr>
                                      <w:rFonts w:eastAsiaTheme="minorEastAsia"/>
                                      <w:color w:val="111111"/>
                                      <w:sz w:val="20"/>
                                      <w:szCs w:val="20"/>
                                    </w:rPr>
                                    <w:t>two</w:t>
                                  </w:r>
                                  <w:r w:rsidR="00715000" w:rsidRPr="00DC208F">
                                    <w:rPr>
                                      <w:rFonts w:eastAsiaTheme="minorEastAsia"/>
                                      <w:color w:val="111111"/>
                                      <w:sz w:val="20"/>
                                      <w:szCs w:val="20"/>
                                    </w:rPr>
                                    <w:t xml:space="preserve"> children</w:t>
                                  </w:r>
                                  <w:r w:rsidR="00CD5611">
                                    <w:rPr>
                                      <w:rFonts w:eastAsiaTheme="minorEastAsia"/>
                                      <w:color w:val="111111"/>
                                      <w:sz w:val="20"/>
                                      <w:szCs w:val="20"/>
                                    </w:rPr>
                                    <w:t xml:space="preserve"> and</w:t>
                                  </w:r>
                                  <w:r w:rsidR="00715000" w:rsidRPr="00DC208F">
                                    <w:rPr>
                                      <w:rFonts w:eastAsiaTheme="minorEastAsia"/>
                                      <w:color w:val="111111"/>
                                      <w:sz w:val="20"/>
                                      <w:szCs w:val="20"/>
                                    </w:rPr>
                                    <w:t xml:space="preserve"> </w:t>
                                  </w:r>
                                  <w:r w:rsidR="00CD5611">
                                    <w:rPr>
                                      <w:rFonts w:eastAsiaTheme="minorEastAsia"/>
                                      <w:color w:val="111111"/>
                                      <w:sz w:val="20"/>
                                      <w:szCs w:val="20"/>
                                    </w:rPr>
                                    <w:t>five</w:t>
                                  </w:r>
                                  <w:r w:rsidR="00715000" w:rsidRPr="00DC208F">
                                    <w:rPr>
                                      <w:rFonts w:eastAsiaTheme="minorEastAsia"/>
                                      <w:color w:val="111111"/>
                                      <w:sz w:val="20"/>
                                      <w:szCs w:val="20"/>
                                    </w:rPr>
                                    <w:t xml:space="preserve"> </w:t>
                                  </w:r>
                                  <w:r w:rsidR="00715000" w:rsidRPr="00DC208F">
                                    <w:rPr>
                                      <w:rFonts w:eastAsiaTheme="minorEastAsia"/>
                                      <w:color w:val="111111"/>
                                      <w:sz w:val="20"/>
                                      <w:szCs w:val="20"/>
                                    </w:rPr>
                                    <w:t>grandchildren</w:t>
                                  </w:r>
                                  <w:r w:rsidR="00B75FAB">
                                    <w:rPr>
                                      <w:rFonts w:eastAsiaTheme="minorEastAsia"/>
                                      <w:color w:val="111111"/>
                                      <w:sz w:val="20"/>
                                      <w:szCs w:val="20"/>
                                    </w:rPr>
                                    <w:t>.</w:t>
                                  </w:r>
                                  <w:bookmarkStart w:id="0" w:name="_GoBack"/>
                                  <w:bookmarkEnd w:id="0"/>
                                </w:p>
                                <w:p w14:paraId="4D39CEEC" w14:textId="52AB8CA2" w:rsidR="00715000" w:rsidRPr="00DC208F" w:rsidRDefault="00715000" w:rsidP="00CD5611">
                                  <w:pPr>
                                    <w:spacing w:before="240" w:after="120"/>
                                    <w:rPr>
                                      <w:b/>
                                      <w:color w:val="000000" w:themeColor="text1"/>
                                      <w:sz w:val="20"/>
                                      <w:szCs w:val="20"/>
                                    </w:rPr>
                                  </w:pPr>
                                  <w:r w:rsidRPr="00DC208F">
                                    <w:rPr>
                                      <w:b/>
                                      <w:color w:val="000000" w:themeColor="text1"/>
                                      <w:sz w:val="20"/>
                                      <w:szCs w:val="20"/>
                                    </w:rPr>
                                    <w:t>Fun Fact</w:t>
                                  </w:r>
                                </w:p>
                                <w:p w14:paraId="3DC40FD2" w14:textId="7EBB1AAF" w:rsidR="00715000" w:rsidRPr="00DC208F" w:rsidRDefault="00715000" w:rsidP="00715000">
                                  <w:pPr>
                                    <w:rPr>
                                      <w:color w:val="111111"/>
                                      <w:sz w:val="20"/>
                                      <w:szCs w:val="20"/>
                                    </w:rPr>
                                  </w:pPr>
                                  <w:proofErr w:type="gramStart"/>
                                  <w:r w:rsidRPr="00DC208F">
                                    <w:rPr>
                                      <w:rFonts w:eastAsiaTheme="minorEastAsia"/>
                                      <w:color w:val="111111"/>
                                      <w:sz w:val="20"/>
                                      <w:szCs w:val="20"/>
                                    </w:rPr>
                                    <w:t>I'm</w:t>
                                  </w:r>
                                  <w:proofErr w:type="gramEnd"/>
                                  <w:r w:rsidRPr="00DC208F">
                                    <w:rPr>
                                      <w:rFonts w:eastAsiaTheme="minorEastAsia"/>
                                      <w:color w:val="111111"/>
                                      <w:sz w:val="20"/>
                                      <w:szCs w:val="20"/>
                                    </w:rPr>
                                    <w:t xml:space="preserve"> a Marvel Studios fan</w:t>
                                  </w:r>
                                  <w:r w:rsidR="00FE62B5">
                                    <w:rPr>
                                      <w:rFonts w:eastAsiaTheme="minorEastAsia"/>
                                      <w:color w:val="111111"/>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5A242A" id="_x0000_t202" coordsize="21600,21600" o:spt="202" path="m,l,21600r21600,l21600,xe">
                      <v:stroke joinstyle="miter"/>
                      <v:path gradientshapeok="t" o:connecttype="rect"/>
                    </v:shapetype>
                    <v:shape id="_x0000_s1028" type="#_x0000_t202" style="position:absolute;margin-left:-.6pt;margin-top:20.7pt;width:229.1pt;height:195.3pt;z-index:251761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" fillcolor="#dbe5f1 [660]">
                      <v:textbox>
                        <w:txbxContent>
                          <w:p w14:paraId="7F6D05E8" w14:textId="77777777" w:rsidR="00715000" w:rsidRPr="00DC208F" w:rsidRDefault="00715000" w:rsidP="00715000">
                            <w:pPr>
                              <w:spacing w:before="120" w:after="120"/>
                              <w:rPr>
                                <w:b/>
                                <w:sz w:val="20"/>
                                <w:szCs w:val="20"/>
                              </w:rPr>
                            </w:pPr>
                            <w:r w:rsidRPr="00DC208F">
                              <w:rPr>
                                <w:b/>
                                <w:sz w:val="20"/>
                                <w:szCs w:val="20"/>
                              </w:rPr>
                              <w:t>What are some of your work responsibilities?</w:t>
                            </w:r>
                          </w:p>
                          <w:p w14:paraId="15D8A2C9" w14:textId="1C34B37A" w:rsidR="00715000" w:rsidRPr="00DC208F" w:rsidRDefault="00CD5611" w:rsidP="00715000">
                            <w:pPr>
                              <w:autoSpaceDE w:val="0"/>
                              <w:autoSpaceDN w:val="0"/>
                              <w:adjustRightInd w:val="0"/>
                              <w:rPr>
                                <w:rFonts w:eastAsiaTheme="minorEastAsia"/>
                                <w:color w:val="111111"/>
                                <w:sz w:val="20"/>
                                <w:szCs w:val="20"/>
                              </w:rPr>
                            </w:pPr>
                            <w:r>
                              <w:rPr>
                                <w:rFonts w:eastAsiaTheme="minorEastAsia"/>
                                <w:color w:val="111111"/>
                                <w:sz w:val="20"/>
                                <w:szCs w:val="20"/>
                              </w:rPr>
                              <w:t xml:space="preserve">I am the </w:t>
                            </w:r>
                            <w:r w:rsidR="00715000" w:rsidRPr="00DC208F">
                              <w:rPr>
                                <w:rFonts w:eastAsiaTheme="minorEastAsia"/>
                                <w:color w:val="111111"/>
                                <w:sz w:val="20"/>
                                <w:szCs w:val="20"/>
                              </w:rPr>
                              <w:t xml:space="preserve">Coordinator </w:t>
                            </w:r>
                            <w:r>
                              <w:rPr>
                                <w:rFonts w:eastAsiaTheme="minorEastAsia"/>
                                <w:color w:val="111111"/>
                                <w:sz w:val="20"/>
                                <w:szCs w:val="20"/>
                              </w:rPr>
                              <w:t xml:space="preserve">of the </w:t>
                            </w:r>
                            <w:r w:rsidR="00715000" w:rsidRPr="00DC208F">
                              <w:rPr>
                                <w:rFonts w:eastAsiaTheme="minorEastAsia"/>
                                <w:color w:val="111111"/>
                                <w:sz w:val="20"/>
                                <w:szCs w:val="20"/>
                              </w:rPr>
                              <w:t>GIN course</w:t>
                            </w:r>
                            <w:r>
                              <w:rPr>
                                <w:rFonts w:eastAsiaTheme="minorEastAsia"/>
                                <w:color w:val="111111"/>
                                <w:sz w:val="20"/>
                                <w:szCs w:val="20"/>
                              </w:rPr>
                              <w:t xml:space="preserve">, </w:t>
                            </w:r>
                            <w:r w:rsidR="00715000" w:rsidRPr="00DC208F">
                              <w:rPr>
                                <w:rFonts w:eastAsiaTheme="minorEastAsia"/>
                                <w:color w:val="111111"/>
                                <w:sz w:val="20"/>
                                <w:szCs w:val="20"/>
                              </w:rPr>
                              <w:t xml:space="preserve">co-Coordinator </w:t>
                            </w:r>
                            <w:r>
                              <w:rPr>
                                <w:rFonts w:eastAsiaTheme="minorEastAsia"/>
                                <w:color w:val="111111"/>
                                <w:sz w:val="20"/>
                                <w:szCs w:val="20"/>
                              </w:rPr>
                              <w:t xml:space="preserve">of Practice of Medicine Year 2, I assist other coordinators and I </w:t>
                            </w:r>
                            <w:r w:rsidR="00715000" w:rsidRPr="00DC208F">
                              <w:rPr>
                                <w:rFonts w:eastAsiaTheme="minorEastAsia"/>
                                <w:color w:val="111111"/>
                                <w:sz w:val="20"/>
                                <w:szCs w:val="20"/>
                              </w:rPr>
                              <w:t>proctor NBME exams and</w:t>
                            </w:r>
                          </w:p>
                          <w:p w14:paraId="1488A093" w14:textId="32E9AA8C" w:rsidR="00715000" w:rsidRPr="00DC208F" w:rsidRDefault="00715000" w:rsidP="00715000">
                            <w:pPr>
                              <w:autoSpaceDE w:val="0"/>
                              <w:autoSpaceDN w:val="0"/>
                              <w:adjustRightInd w:val="0"/>
                              <w:spacing w:after="120"/>
                              <w:rPr>
                                <w:rFonts w:eastAsiaTheme="minorEastAsia"/>
                                <w:color w:val="111111"/>
                                <w:sz w:val="20"/>
                                <w:szCs w:val="20"/>
                              </w:rPr>
                            </w:pPr>
                            <w:proofErr w:type="gramStart"/>
                            <w:r w:rsidRPr="00DC208F">
                              <w:rPr>
                                <w:rFonts w:eastAsiaTheme="minorEastAsia"/>
                                <w:color w:val="111111"/>
                                <w:sz w:val="20"/>
                                <w:szCs w:val="20"/>
                              </w:rPr>
                              <w:t>clinical</w:t>
                            </w:r>
                            <w:proofErr w:type="gramEnd"/>
                            <w:r w:rsidRPr="00DC208F">
                              <w:rPr>
                                <w:rFonts w:eastAsiaTheme="minorEastAsia"/>
                                <w:color w:val="111111"/>
                                <w:sz w:val="20"/>
                                <w:szCs w:val="20"/>
                              </w:rPr>
                              <w:t xml:space="preserve"> exams (OSCE's).</w:t>
                            </w:r>
                          </w:p>
                          <w:p w14:paraId="5884F4A7" w14:textId="77777777" w:rsidR="00715000" w:rsidRPr="00DC208F" w:rsidRDefault="00715000" w:rsidP="00CD5611">
                            <w:pPr>
                              <w:autoSpaceDE w:val="0"/>
                              <w:autoSpaceDN w:val="0"/>
                              <w:adjustRightInd w:val="0"/>
                              <w:spacing w:before="240" w:after="120"/>
                              <w:rPr>
                                <w:b/>
                                <w:color w:val="000000" w:themeColor="text1"/>
                                <w:sz w:val="20"/>
                                <w:szCs w:val="20"/>
                              </w:rPr>
                            </w:pPr>
                            <w:r w:rsidRPr="00DC208F">
                              <w:rPr>
                                <w:b/>
                                <w:color w:val="000000" w:themeColor="text1"/>
                                <w:sz w:val="20"/>
                                <w:szCs w:val="20"/>
                              </w:rPr>
                              <w:t>Tell us something personal about yourself.</w:t>
                            </w:r>
                          </w:p>
                          <w:p w14:paraId="1A3EF4D3" w14:textId="0013E4A1" w:rsidR="00715000" w:rsidRPr="00DC208F" w:rsidRDefault="00C50020" w:rsidP="00715000">
                            <w:pPr>
                              <w:spacing w:before="120" w:after="120"/>
                              <w:rPr>
                                <w:rFonts w:eastAsiaTheme="minorEastAsia"/>
                                <w:color w:val="111111"/>
                                <w:sz w:val="20"/>
                                <w:szCs w:val="20"/>
                              </w:rPr>
                            </w:pPr>
                            <w:r>
                              <w:rPr>
                                <w:rFonts w:eastAsiaTheme="minorEastAsia"/>
                                <w:color w:val="111111"/>
                                <w:sz w:val="20"/>
                                <w:szCs w:val="20"/>
                              </w:rPr>
                              <w:t xml:space="preserve">I will have worked </w:t>
                            </w:r>
                            <w:r w:rsidR="00715000" w:rsidRPr="00DC208F">
                              <w:rPr>
                                <w:rFonts w:eastAsiaTheme="minorEastAsia"/>
                                <w:color w:val="111111"/>
                                <w:sz w:val="20"/>
                                <w:szCs w:val="20"/>
                              </w:rPr>
                              <w:t>at UTMB 17 years in 2019</w:t>
                            </w:r>
                            <w:r w:rsidR="00CD5611">
                              <w:rPr>
                                <w:rFonts w:eastAsiaTheme="minorEastAsia"/>
                                <w:color w:val="111111"/>
                                <w:sz w:val="20"/>
                                <w:szCs w:val="20"/>
                              </w:rPr>
                              <w:t>. I am from Arlington, Texas. I have</w:t>
                            </w:r>
                            <w:r w:rsidR="00715000" w:rsidRPr="00DC208F">
                              <w:rPr>
                                <w:rFonts w:eastAsiaTheme="minorEastAsia"/>
                                <w:color w:val="111111"/>
                                <w:sz w:val="20"/>
                                <w:szCs w:val="20"/>
                              </w:rPr>
                              <w:t xml:space="preserve"> </w:t>
                            </w:r>
                            <w:r w:rsidR="00CD5611">
                              <w:rPr>
                                <w:rFonts w:eastAsiaTheme="minorEastAsia"/>
                                <w:color w:val="111111"/>
                                <w:sz w:val="20"/>
                                <w:szCs w:val="20"/>
                              </w:rPr>
                              <w:t>two</w:t>
                            </w:r>
                            <w:r w:rsidR="00715000" w:rsidRPr="00DC208F">
                              <w:rPr>
                                <w:rFonts w:eastAsiaTheme="minorEastAsia"/>
                                <w:color w:val="111111"/>
                                <w:sz w:val="20"/>
                                <w:szCs w:val="20"/>
                              </w:rPr>
                              <w:t xml:space="preserve"> children</w:t>
                            </w:r>
                            <w:r w:rsidR="00CD5611">
                              <w:rPr>
                                <w:rFonts w:eastAsiaTheme="minorEastAsia"/>
                                <w:color w:val="111111"/>
                                <w:sz w:val="20"/>
                                <w:szCs w:val="20"/>
                              </w:rPr>
                              <w:t xml:space="preserve"> and</w:t>
                            </w:r>
                            <w:r w:rsidR="00715000" w:rsidRPr="00DC208F">
                              <w:rPr>
                                <w:rFonts w:eastAsiaTheme="minorEastAsia"/>
                                <w:color w:val="111111"/>
                                <w:sz w:val="20"/>
                                <w:szCs w:val="20"/>
                              </w:rPr>
                              <w:t xml:space="preserve"> </w:t>
                            </w:r>
                            <w:r w:rsidR="00CD5611">
                              <w:rPr>
                                <w:rFonts w:eastAsiaTheme="minorEastAsia"/>
                                <w:color w:val="111111"/>
                                <w:sz w:val="20"/>
                                <w:szCs w:val="20"/>
                              </w:rPr>
                              <w:t>five</w:t>
                            </w:r>
                            <w:r w:rsidR="00715000" w:rsidRPr="00DC208F">
                              <w:rPr>
                                <w:rFonts w:eastAsiaTheme="minorEastAsia"/>
                                <w:color w:val="111111"/>
                                <w:sz w:val="20"/>
                                <w:szCs w:val="20"/>
                              </w:rPr>
                              <w:t xml:space="preserve"> </w:t>
                            </w:r>
                            <w:r w:rsidR="00715000" w:rsidRPr="00DC208F">
                              <w:rPr>
                                <w:rFonts w:eastAsiaTheme="minorEastAsia"/>
                                <w:color w:val="111111"/>
                                <w:sz w:val="20"/>
                                <w:szCs w:val="20"/>
                              </w:rPr>
                              <w:t>grandchildren</w:t>
                            </w:r>
                            <w:r w:rsidR="00B75FAB">
                              <w:rPr>
                                <w:rFonts w:eastAsiaTheme="minorEastAsia"/>
                                <w:color w:val="111111"/>
                                <w:sz w:val="20"/>
                                <w:szCs w:val="20"/>
                              </w:rPr>
                              <w:t>.</w:t>
                            </w:r>
                            <w:bookmarkStart w:id="1" w:name="_GoBack"/>
                            <w:bookmarkEnd w:id="1"/>
                          </w:p>
                          <w:p w14:paraId="4D39CEEC" w14:textId="52AB8CA2" w:rsidR="00715000" w:rsidRPr="00DC208F" w:rsidRDefault="00715000" w:rsidP="00CD5611">
                            <w:pPr>
                              <w:spacing w:before="240" w:after="120"/>
                              <w:rPr>
                                <w:b/>
                                <w:color w:val="000000" w:themeColor="text1"/>
                                <w:sz w:val="20"/>
                                <w:szCs w:val="20"/>
                              </w:rPr>
                            </w:pPr>
                            <w:r w:rsidRPr="00DC208F">
                              <w:rPr>
                                <w:b/>
                                <w:color w:val="000000" w:themeColor="text1"/>
                                <w:sz w:val="20"/>
                                <w:szCs w:val="20"/>
                              </w:rPr>
                              <w:t>Fun Fact</w:t>
                            </w:r>
                          </w:p>
                          <w:p w14:paraId="3DC40FD2" w14:textId="7EBB1AAF" w:rsidR="00715000" w:rsidRPr="00DC208F" w:rsidRDefault="00715000" w:rsidP="00715000">
                            <w:pPr>
                              <w:rPr>
                                <w:color w:val="111111"/>
                                <w:sz w:val="20"/>
                                <w:szCs w:val="20"/>
                              </w:rPr>
                            </w:pPr>
                            <w:proofErr w:type="gramStart"/>
                            <w:r w:rsidRPr="00DC208F">
                              <w:rPr>
                                <w:rFonts w:eastAsiaTheme="minorEastAsia"/>
                                <w:color w:val="111111"/>
                                <w:sz w:val="20"/>
                                <w:szCs w:val="20"/>
                              </w:rPr>
                              <w:t>I'm</w:t>
                            </w:r>
                            <w:proofErr w:type="gramEnd"/>
                            <w:r w:rsidRPr="00DC208F">
                              <w:rPr>
                                <w:rFonts w:eastAsiaTheme="minorEastAsia"/>
                                <w:color w:val="111111"/>
                                <w:sz w:val="20"/>
                                <w:szCs w:val="20"/>
                              </w:rPr>
                              <w:t xml:space="preserve"> a Marvel Studios fan</w:t>
                            </w:r>
                            <w:r w:rsidR="00FE62B5">
                              <w:rPr>
                                <w:rFonts w:eastAsiaTheme="minorEastAsia"/>
                                <w:color w:val="111111"/>
                                <w:sz w:val="20"/>
                                <w:szCs w:val="20"/>
                              </w:rPr>
                              <w:t>.</w:t>
                            </w:r>
                          </w:p>
                        </w:txbxContent>
                      </v:textbox>
                      <w10:wrap type="square" anchorx="margin"/>
                    </v:shape>
                  </w:pict>
                </mc:Fallback>
              </mc:AlternateContent>
            </w:r>
            <w:r>
              <w:rPr>
                <w:rFonts w:asciiTheme="majorHAnsi" w:eastAsiaTheme="minorHAnsi" w:hAnsiTheme="majorHAnsi" w:cs="Calibri"/>
                <w:color w:val="000000" w:themeColor="text1"/>
                <w:sz w:val="20"/>
                <w:szCs w:val="20"/>
              </w:rPr>
              <w:t>Instruction Management Office</w:t>
            </w:r>
          </w:p>
          <w:p w14:paraId="62ED5B37" w14:textId="77777777" w:rsidR="00936B3A" w:rsidRPr="003F0266" w:rsidRDefault="00936B3A" w:rsidP="008B6179">
            <w:pPr>
              <w:rPr>
                <w:rFonts w:ascii="Calibri Light" w:hAnsi="Calibri Light"/>
                <w:noProof/>
                <w:sz w:val="20"/>
              </w:rPr>
            </w:pPr>
          </w:p>
        </w:tc>
        <w:tc>
          <w:tcPr>
            <w:tcW w:w="5940" w:type="dxa"/>
            <w:gridSpan w:val="2"/>
          </w:tcPr>
          <w:p w14:paraId="1CFBF036" w14:textId="77B1CF8F" w:rsidR="00F93450" w:rsidRPr="00F93450" w:rsidRDefault="00F93450" w:rsidP="00F93450">
            <w:pPr>
              <w:rPr>
                <w:rFonts w:ascii="Calibri Light" w:hAnsi="Calibri Light" w:cs="Calibri Light"/>
                <w:sz w:val="21"/>
                <w:szCs w:val="21"/>
              </w:rPr>
            </w:pPr>
            <w:r>
              <w:rPr>
                <w:rFonts w:asciiTheme="majorHAnsi" w:hAnsiTheme="majorHAnsi" w:cs="Arial"/>
                <w:b/>
                <w:color w:val="000000" w:themeColor="text1"/>
              </w:rPr>
              <w:t>UTMB earns CDC recognition as a Diabetes Prevention Program Provider</w:t>
            </w:r>
            <w:r w:rsidR="008C29F9" w:rsidRPr="008C29F9">
              <w:rPr>
                <w:rFonts w:asciiTheme="majorHAnsi" w:hAnsiTheme="majorHAnsi" w:cs="Arial"/>
                <w:b/>
                <w:color w:val="000000" w:themeColor="text1"/>
              </w:rPr>
              <w:t>:</w:t>
            </w:r>
            <w:r>
              <w:rPr>
                <w:rFonts w:asciiTheme="majorHAnsi" w:hAnsiTheme="majorHAnsi" w:cs="Arial"/>
                <w:b/>
                <w:color w:val="000000" w:themeColor="text1"/>
              </w:rPr>
              <w:t xml:space="preserve"> </w:t>
            </w:r>
            <w:r w:rsidRPr="00F93450">
              <w:rPr>
                <w:rFonts w:ascii="Calibri Light" w:hAnsi="Calibri Light" w:cs="Calibri Light"/>
                <w:color w:val="000000"/>
                <w:sz w:val="21"/>
                <w:szCs w:val="21"/>
              </w:rPr>
              <w:t>UTMB has earned a spot on the CDC’s national registry of recognized diabetes prevention programs, making it the only institution in the Greater Houston</w:t>
            </w:r>
            <w:r w:rsidRPr="00F93450">
              <w:rPr>
                <w:rStyle w:val="apple-converted-space"/>
                <w:rFonts w:ascii="Calibri Light" w:hAnsi="Calibri Light" w:cs="Calibri Light"/>
                <w:color w:val="000000"/>
                <w:sz w:val="21"/>
                <w:szCs w:val="21"/>
              </w:rPr>
              <w:t> </w:t>
            </w:r>
            <w:r w:rsidRPr="00F93450">
              <w:rPr>
                <w:rFonts w:ascii="Calibri Light" w:hAnsi="Calibri Light" w:cs="Calibri Light"/>
                <w:color w:val="000000"/>
                <w:sz w:val="21"/>
                <w:szCs w:val="21"/>
              </w:rPr>
              <w:t>area to be listed. To view the full list, visit</w:t>
            </w:r>
            <w:r>
              <w:rPr>
                <w:rFonts w:ascii="Calibri Light" w:hAnsi="Calibri Light" w:cs="Calibri Light"/>
                <w:color w:val="000000"/>
                <w:sz w:val="21"/>
                <w:szCs w:val="21"/>
              </w:rPr>
              <w:t xml:space="preserve"> </w:t>
            </w:r>
            <w:hyperlink r:id="rId13" w:history="1">
              <w:r w:rsidRPr="00A5285E">
                <w:rPr>
                  <w:rStyle w:val="Hyperlink"/>
                  <w:rFonts w:ascii="Calibri Light" w:hAnsi="Calibri Light" w:cs="Calibri Light"/>
                  <w:sz w:val="21"/>
                  <w:szCs w:val="21"/>
                </w:rPr>
                <w:t>https://nccd.cdc.gov/DDT_DPRP/Registry.aspx</w:t>
              </w:r>
            </w:hyperlink>
            <w:r w:rsidRPr="00F93450">
              <w:rPr>
                <w:rFonts w:ascii="Calibri Light" w:hAnsi="Calibri Light" w:cs="Calibri Light"/>
                <w:color w:val="000000"/>
                <w:sz w:val="21"/>
                <w:szCs w:val="21"/>
              </w:rPr>
              <w:t>.   </w:t>
            </w:r>
          </w:p>
          <w:p w14:paraId="4D08BBB3" w14:textId="6C497050" w:rsidR="008C29F9" w:rsidRDefault="008C29F9" w:rsidP="008C29F9">
            <w:pPr>
              <w:spacing w:line="253" w:lineRule="atLeast"/>
              <w:rPr>
                <w:rFonts w:ascii="Calibri Light" w:hAnsi="Calibri Light" w:cs="Calibri Light"/>
                <w:color w:val="000000"/>
                <w:sz w:val="21"/>
                <w:szCs w:val="21"/>
                <w:shd w:val="clear" w:color="auto" w:fill="FFFFFF"/>
              </w:rPr>
            </w:pPr>
          </w:p>
          <w:p w14:paraId="6CA1E52A" w14:textId="78F7FD7A" w:rsidR="006E52A8" w:rsidRPr="006E52A8" w:rsidRDefault="006E52A8" w:rsidP="006E52A8">
            <w:pPr>
              <w:pStyle w:val="NoSpacing"/>
              <w:spacing w:line="253" w:lineRule="atLeast"/>
              <w:ind w:right="14"/>
              <w:rPr>
                <w:rFonts w:ascii="Calibri Light" w:hAnsi="Calibri Light" w:cs="Calibri Light"/>
                <w:sz w:val="21"/>
                <w:szCs w:val="21"/>
              </w:rPr>
            </w:pPr>
            <w:r>
              <w:rPr>
                <w:rFonts w:asciiTheme="majorHAnsi" w:hAnsiTheme="majorHAnsi" w:cs="Arial"/>
                <w:b/>
                <w:color w:val="000000" w:themeColor="text1"/>
                <w:szCs w:val="20"/>
              </w:rPr>
              <w:t xml:space="preserve">Larger mailbox size to come with transition to Microsoft’s Office 365 Exchange Online: </w:t>
            </w:r>
            <w:r w:rsidRPr="006E52A8">
              <w:rPr>
                <w:rFonts w:ascii="Calibri Light" w:hAnsi="Calibri Light" w:cs="Calibri Light"/>
                <w:color w:val="000000"/>
                <w:sz w:val="21"/>
                <w:szCs w:val="21"/>
              </w:rPr>
              <w:t>Beginning in February, Information Services will begin transitioning faculty and staff mailboxes to Exchange Online, a component of Microsoft’s Office 365. The current 600MB mailbox size standard will</w:t>
            </w:r>
            <w:r w:rsidRPr="006E52A8">
              <w:rPr>
                <w:rStyle w:val="apple-converted-space"/>
                <w:rFonts w:ascii="Calibri Light" w:hAnsi="Calibri Light" w:cs="Calibri Light"/>
                <w:color w:val="000000"/>
                <w:sz w:val="21"/>
                <w:szCs w:val="21"/>
              </w:rPr>
              <w:t> </w:t>
            </w:r>
            <w:r w:rsidRPr="006E52A8">
              <w:rPr>
                <w:rFonts w:ascii="Calibri Light" w:hAnsi="Calibri Light" w:cs="Calibri Light"/>
                <w:color w:val="000000"/>
                <w:sz w:val="21"/>
                <w:szCs w:val="21"/>
              </w:rPr>
              <w:t>increase</w:t>
            </w:r>
            <w:r w:rsidRPr="006E52A8">
              <w:rPr>
                <w:rStyle w:val="apple-converted-space"/>
                <w:rFonts w:ascii="Calibri Light" w:hAnsi="Calibri Light" w:cs="Calibri Light"/>
                <w:color w:val="000000"/>
                <w:sz w:val="21"/>
                <w:szCs w:val="21"/>
              </w:rPr>
              <w:t> </w:t>
            </w:r>
            <w:r w:rsidRPr="006E52A8">
              <w:rPr>
                <w:rFonts w:ascii="Calibri Light" w:hAnsi="Calibri Light" w:cs="Calibri Light"/>
                <w:color w:val="000000"/>
                <w:sz w:val="21"/>
                <w:szCs w:val="21"/>
              </w:rPr>
              <w:t>to 100GB. Information Services is excited to bring the features of Office 365 to the UTMB community. Visit the O365 website at</w:t>
            </w:r>
            <w:r w:rsidRPr="006E52A8">
              <w:rPr>
                <w:rStyle w:val="apple-converted-space"/>
                <w:rFonts w:ascii="Calibri Light" w:hAnsi="Calibri Light" w:cs="Calibri Light"/>
                <w:color w:val="000000"/>
                <w:sz w:val="21"/>
                <w:szCs w:val="21"/>
              </w:rPr>
              <w:t> </w:t>
            </w:r>
            <w:hyperlink r:id="rId14" w:history="1">
              <w:r w:rsidRPr="006E52A8">
                <w:rPr>
                  <w:rStyle w:val="Hyperlink"/>
                  <w:rFonts w:ascii="Calibri Light" w:hAnsi="Calibri Light" w:cs="Calibri Light"/>
                  <w:color w:val="954F72"/>
                  <w:sz w:val="21"/>
                  <w:szCs w:val="21"/>
                </w:rPr>
                <w:t>www.utmb.edu/o365</w:t>
              </w:r>
            </w:hyperlink>
            <w:r w:rsidRPr="006E52A8">
              <w:rPr>
                <w:rStyle w:val="apple-converted-space"/>
                <w:rFonts w:ascii="Calibri Light" w:hAnsi="Calibri Light" w:cs="Calibri Light"/>
                <w:color w:val="000000"/>
                <w:sz w:val="21"/>
                <w:szCs w:val="21"/>
              </w:rPr>
              <w:t> </w:t>
            </w:r>
            <w:r w:rsidRPr="006E52A8">
              <w:rPr>
                <w:rFonts w:ascii="Calibri Light" w:hAnsi="Calibri Light" w:cs="Calibri Light"/>
                <w:color w:val="000000"/>
                <w:sz w:val="21"/>
                <w:szCs w:val="21"/>
              </w:rPr>
              <w:t>for more information and be sure to review the Employee FAQs. Seven days prior to your mailbox move, Information Services will email</w:t>
            </w:r>
            <w:r w:rsidRPr="006E52A8">
              <w:rPr>
                <w:rStyle w:val="apple-converted-space"/>
                <w:rFonts w:ascii="Calibri Light" w:hAnsi="Calibri Light" w:cs="Calibri Light"/>
                <w:color w:val="000000"/>
                <w:sz w:val="21"/>
                <w:szCs w:val="21"/>
              </w:rPr>
              <w:t> </w:t>
            </w:r>
            <w:r w:rsidRPr="006E52A8">
              <w:rPr>
                <w:rFonts w:ascii="Calibri Light" w:hAnsi="Calibri Light" w:cs="Calibri Light"/>
                <w:color w:val="000000"/>
                <w:sz w:val="21"/>
                <w:szCs w:val="21"/>
              </w:rPr>
              <w:t>you</w:t>
            </w:r>
            <w:r w:rsidRPr="006E52A8">
              <w:rPr>
                <w:rStyle w:val="apple-converted-space"/>
                <w:rFonts w:ascii="Calibri Light" w:hAnsi="Calibri Light" w:cs="Calibri Light"/>
                <w:color w:val="000000"/>
                <w:sz w:val="21"/>
                <w:szCs w:val="21"/>
              </w:rPr>
              <w:t> </w:t>
            </w:r>
            <w:r w:rsidRPr="006E52A8">
              <w:rPr>
                <w:rFonts w:ascii="Calibri Light" w:hAnsi="Calibri Light" w:cs="Calibri Light"/>
                <w:color w:val="000000"/>
                <w:sz w:val="21"/>
                <w:szCs w:val="21"/>
              </w:rPr>
              <w:t>with additional information—the emails will come from</w:t>
            </w:r>
            <w:r w:rsidRPr="006E52A8">
              <w:rPr>
                <w:rStyle w:val="apple-converted-space"/>
                <w:rFonts w:ascii="Calibri Light" w:hAnsi="Calibri Light" w:cs="Calibri Light"/>
                <w:color w:val="000000"/>
                <w:sz w:val="21"/>
                <w:szCs w:val="21"/>
              </w:rPr>
              <w:t> </w:t>
            </w:r>
            <w:hyperlink r:id="rId15" w:history="1">
              <w:r w:rsidRPr="006E52A8">
                <w:rPr>
                  <w:rStyle w:val="Hyperlink"/>
                  <w:rFonts w:ascii="Calibri Light" w:hAnsi="Calibri Light" w:cs="Calibri Light"/>
                  <w:color w:val="954F72"/>
                  <w:sz w:val="21"/>
                  <w:szCs w:val="21"/>
                </w:rPr>
                <w:t>O365.Rollout@utmb.edu</w:t>
              </w:r>
            </w:hyperlink>
            <w:r w:rsidRPr="006E52A8">
              <w:rPr>
                <w:rFonts w:ascii="Calibri Light" w:hAnsi="Calibri Light" w:cs="Calibri Light"/>
                <w:color w:val="000000"/>
                <w:sz w:val="21"/>
                <w:szCs w:val="21"/>
              </w:rPr>
              <w:t>. The entire transition of all mailboxes to Exchange Online will take many months, and your patience is appreciated</w:t>
            </w:r>
            <w:r w:rsidRPr="006E52A8">
              <w:rPr>
                <w:rStyle w:val="apple-converted-space"/>
                <w:rFonts w:ascii="Calibri Light" w:hAnsi="Calibri Light" w:cs="Calibri Light"/>
                <w:color w:val="000000"/>
                <w:sz w:val="21"/>
                <w:szCs w:val="21"/>
              </w:rPr>
              <w:t> </w:t>
            </w:r>
            <w:r w:rsidRPr="006E52A8">
              <w:rPr>
                <w:rFonts w:ascii="Calibri Light" w:hAnsi="Calibri Light" w:cs="Calibri Light"/>
                <w:color w:val="000000"/>
                <w:sz w:val="21"/>
                <w:szCs w:val="21"/>
              </w:rPr>
              <w:t>to accomplish. If you have any questions or feedback about the Office 365 migration, please email</w:t>
            </w:r>
            <w:r w:rsidRPr="006E52A8">
              <w:rPr>
                <w:rStyle w:val="apple-converted-space"/>
                <w:rFonts w:ascii="Calibri Light" w:hAnsi="Calibri Light" w:cs="Calibri Light"/>
                <w:color w:val="000000"/>
                <w:sz w:val="21"/>
                <w:szCs w:val="21"/>
              </w:rPr>
              <w:t> </w:t>
            </w:r>
            <w:hyperlink r:id="rId16" w:history="1">
              <w:r w:rsidRPr="006E52A8">
                <w:rPr>
                  <w:rStyle w:val="Hyperlink"/>
                  <w:rFonts w:ascii="Calibri Light" w:hAnsi="Calibri Light" w:cs="Calibri Light"/>
                  <w:color w:val="954F72"/>
                  <w:sz w:val="21"/>
                  <w:szCs w:val="21"/>
                </w:rPr>
                <w:t>O365.Rollout@utmb.edu</w:t>
              </w:r>
            </w:hyperlink>
            <w:r w:rsidRPr="006E52A8">
              <w:rPr>
                <w:rFonts w:ascii="Calibri Light" w:hAnsi="Calibri Light" w:cs="Calibri Light"/>
                <w:color w:val="000000"/>
                <w:sz w:val="21"/>
                <w:szCs w:val="21"/>
              </w:rPr>
              <w:t>.</w:t>
            </w:r>
          </w:p>
          <w:p w14:paraId="57EE0743" w14:textId="77777777" w:rsidR="00D50993" w:rsidRDefault="00D50993" w:rsidP="00554246">
            <w:pPr>
              <w:rPr>
                <w:rFonts w:ascii="Calibri Light" w:hAnsi="Calibri Light" w:cs="Calibri"/>
                <w:color w:val="000000"/>
                <w:sz w:val="21"/>
                <w:szCs w:val="21"/>
              </w:rPr>
            </w:pPr>
          </w:p>
          <w:p w14:paraId="61998475" w14:textId="2B29AFAA" w:rsidR="006E52A8" w:rsidRPr="008C29F9" w:rsidRDefault="006E52A8" w:rsidP="006E52A8">
            <w:pPr>
              <w:widowControl w:val="0"/>
              <w:autoSpaceDE w:val="0"/>
              <w:autoSpaceDN w:val="0"/>
              <w:adjustRightInd w:val="0"/>
              <w:rPr>
                <w:rFonts w:ascii="Calibri Light" w:hAnsi="Calibri Light" w:cs="Calibri Light"/>
                <w:b/>
                <w:color w:val="000000"/>
              </w:rPr>
            </w:pPr>
            <w:r>
              <w:rPr>
                <w:rFonts w:asciiTheme="majorHAnsi" w:hAnsiTheme="majorHAnsi" w:cs="Arial"/>
                <w:b/>
                <w:color w:val="000000" w:themeColor="text1"/>
              </w:rPr>
              <w:t>DUO Security Features to be Enabled</w:t>
            </w:r>
            <w:r w:rsidRPr="008C29F9">
              <w:rPr>
                <w:rFonts w:asciiTheme="majorHAnsi" w:hAnsiTheme="majorHAnsi" w:cs="Arial"/>
                <w:b/>
                <w:color w:val="000000" w:themeColor="text1"/>
              </w:rPr>
              <w:t>:</w:t>
            </w:r>
          </w:p>
          <w:p w14:paraId="31ECB5F5" w14:textId="77777777" w:rsidR="006E52A8" w:rsidRPr="006E52A8" w:rsidRDefault="006E52A8" w:rsidP="006E52A8">
            <w:pPr>
              <w:rPr>
                <w:rFonts w:ascii="Calibri Light" w:hAnsi="Calibri Light" w:cs="Calibri Light"/>
                <w:color w:val="000000"/>
                <w:sz w:val="21"/>
                <w:szCs w:val="21"/>
              </w:rPr>
            </w:pPr>
            <w:r w:rsidRPr="006E52A8">
              <w:rPr>
                <w:rFonts w:ascii="Calibri Light" w:hAnsi="Calibri Light" w:cs="Calibri Light"/>
                <w:color w:val="000000"/>
                <w:sz w:val="21"/>
                <w:szCs w:val="21"/>
              </w:rPr>
              <w:t>Effective Feb.</w:t>
            </w:r>
            <w:r w:rsidRPr="006E52A8">
              <w:rPr>
                <w:rStyle w:val="apple-converted-space"/>
                <w:rFonts w:ascii="Calibri Light" w:hAnsi="Calibri Light" w:cs="Calibri Light"/>
                <w:color w:val="000000"/>
                <w:sz w:val="21"/>
                <w:szCs w:val="21"/>
              </w:rPr>
              <w:t> </w:t>
            </w:r>
            <w:r w:rsidRPr="006E52A8">
              <w:rPr>
                <w:rFonts w:ascii="Calibri Light" w:hAnsi="Calibri Light" w:cs="Calibri Light"/>
                <w:color w:val="000000"/>
                <w:sz w:val="21"/>
                <w:szCs w:val="21"/>
              </w:rPr>
              <w:t>4, 2019, DUO, UTMB’s two-factor authentication tool, will notify users if important software on the computers they are using to access UTMB’s systems/networks from remote locations is dangerously outdated. Initially, this check and notification will be for operating systems (outlined below) only.</w:t>
            </w:r>
          </w:p>
          <w:p w14:paraId="610D3D03" w14:textId="77777777" w:rsidR="006E52A8" w:rsidRPr="006E52A8" w:rsidRDefault="006E52A8" w:rsidP="006E52A8">
            <w:pPr>
              <w:rPr>
                <w:rFonts w:ascii="Calibri Light" w:hAnsi="Calibri Light" w:cs="Calibri Light"/>
                <w:color w:val="000000"/>
                <w:sz w:val="21"/>
                <w:szCs w:val="21"/>
              </w:rPr>
            </w:pPr>
            <w:r w:rsidRPr="006E52A8">
              <w:rPr>
                <w:rFonts w:ascii="Calibri Light" w:hAnsi="Calibri Light" w:cs="Calibri Light"/>
                <w:color w:val="000000"/>
                <w:sz w:val="21"/>
                <w:szCs w:val="21"/>
              </w:rPr>
              <w:t> </w:t>
            </w:r>
          </w:p>
          <w:p w14:paraId="53EA8118" w14:textId="77777777" w:rsidR="006E52A8" w:rsidRPr="006E52A8" w:rsidRDefault="006E52A8" w:rsidP="006E52A8">
            <w:pPr>
              <w:pStyle w:val="ListParagraph"/>
              <w:numPr>
                <w:ilvl w:val="0"/>
                <w:numId w:val="38"/>
              </w:numPr>
              <w:rPr>
                <w:rFonts w:ascii="Calibri Light" w:hAnsi="Calibri Light" w:cs="Calibri Light"/>
                <w:color w:val="000000"/>
                <w:sz w:val="21"/>
                <w:szCs w:val="21"/>
              </w:rPr>
            </w:pPr>
            <w:r w:rsidRPr="006E52A8">
              <w:rPr>
                <w:rFonts w:ascii="Calibri Light" w:hAnsi="Calibri Light" w:cs="Calibri Light"/>
                <w:color w:val="000000"/>
                <w:sz w:val="21"/>
                <w:szCs w:val="21"/>
              </w:rPr>
              <w:t>Windows – Below version 7</w:t>
            </w:r>
          </w:p>
          <w:p w14:paraId="666749DC" w14:textId="77777777" w:rsidR="006E52A8" w:rsidRPr="006E52A8" w:rsidRDefault="006E52A8" w:rsidP="006E52A8">
            <w:pPr>
              <w:pStyle w:val="ListParagraph"/>
              <w:numPr>
                <w:ilvl w:val="0"/>
                <w:numId w:val="38"/>
              </w:numPr>
              <w:rPr>
                <w:rFonts w:ascii="Calibri Light" w:hAnsi="Calibri Light" w:cs="Calibri Light"/>
                <w:color w:val="000000"/>
                <w:sz w:val="21"/>
                <w:szCs w:val="21"/>
              </w:rPr>
            </w:pPr>
            <w:r w:rsidRPr="006E52A8">
              <w:rPr>
                <w:rFonts w:ascii="Calibri Light" w:hAnsi="Calibri Light" w:cs="Calibri Light"/>
                <w:color w:val="000000"/>
                <w:sz w:val="21"/>
                <w:szCs w:val="21"/>
              </w:rPr>
              <w:t>Mac OS – Below version 10.11</w:t>
            </w:r>
          </w:p>
          <w:p w14:paraId="23897C74" w14:textId="77777777" w:rsidR="006E52A8" w:rsidRPr="006E52A8" w:rsidRDefault="006E52A8" w:rsidP="006E52A8">
            <w:pPr>
              <w:pStyle w:val="ListParagraph"/>
              <w:numPr>
                <w:ilvl w:val="0"/>
                <w:numId w:val="38"/>
              </w:numPr>
              <w:rPr>
                <w:rFonts w:ascii="Calibri Light" w:hAnsi="Calibri Light" w:cs="Calibri Light"/>
                <w:color w:val="000000"/>
                <w:sz w:val="21"/>
                <w:szCs w:val="21"/>
              </w:rPr>
            </w:pPr>
            <w:r w:rsidRPr="006E52A8">
              <w:rPr>
                <w:rFonts w:ascii="Calibri Light" w:hAnsi="Calibri Light" w:cs="Calibri Light"/>
                <w:color w:val="000000"/>
                <w:sz w:val="21"/>
                <w:szCs w:val="21"/>
              </w:rPr>
              <w:t>iOS – Below version 10.0</w:t>
            </w:r>
          </w:p>
          <w:p w14:paraId="6C782775" w14:textId="77777777" w:rsidR="006E52A8" w:rsidRPr="006E52A8" w:rsidRDefault="006E52A8" w:rsidP="006E52A8">
            <w:pPr>
              <w:pStyle w:val="ListParagraph"/>
              <w:numPr>
                <w:ilvl w:val="0"/>
                <w:numId w:val="38"/>
              </w:numPr>
              <w:rPr>
                <w:rFonts w:ascii="Calibri Light" w:hAnsi="Calibri Light" w:cs="Calibri Light"/>
                <w:color w:val="000000"/>
                <w:sz w:val="21"/>
                <w:szCs w:val="21"/>
              </w:rPr>
            </w:pPr>
            <w:r w:rsidRPr="006E52A8">
              <w:rPr>
                <w:rFonts w:ascii="Calibri Light" w:hAnsi="Calibri Light" w:cs="Calibri Light"/>
                <w:color w:val="000000"/>
                <w:sz w:val="21"/>
                <w:szCs w:val="21"/>
              </w:rPr>
              <w:t>Android – Below version 7.0</w:t>
            </w:r>
          </w:p>
          <w:p w14:paraId="588EB1FB" w14:textId="77777777" w:rsidR="006E52A8" w:rsidRPr="006E52A8" w:rsidRDefault="006E52A8" w:rsidP="006E52A8">
            <w:pPr>
              <w:rPr>
                <w:rFonts w:ascii="Calibri Light" w:hAnsi="Calibri Light" w:cs="Calibri Light"/>
                <w:color w:val="000000"/>
                <w:sz w:val="21"/>
                <w:szCs w:val="21"/>
              </w:rPr>
            </w:pPr>
            <w:r w:rsidRPr="006E52A8">
              <w:rPr>
                <w:rFonts w:ascii="Calibri Light" w:hAnsi="Calibri Light" w:cs="Calibri Light"/>
                <w:color w:val="000000"/>
                <w:sz w:val="21"/>
                <w:szCs w:val="21"/>
              </w:rPr>
              <w:t> </w:t>
            </w:r>
          </w:p>
          <w:p w14:paraId="754EDB66" w14:textId="73A2AA18" w:rsidR="006E52A8" w:rsidRPr="006E52A8" w:rsidRDefault="006E52A8" w:rsidP="006E52A8">
            <w:pPr>
              <w:rPr>
                <w:rFonts w:ascii="Calibri Light" w:hAnsi="Calibri Light" w:cs="Calibri Light"/>
                <w:color w:val="000000"/>
                <w:sz w:val="21"/>
                <w:szCs w:val="21"/>
              </w:rPr>
            </w:pPr>
            <w:r w:rsidRPr="006E52A8">
              <w:rPr>
                <w:rFonts w:ascii="Calibri Light" w:hAnsi="Calibri Light" w:cs="Calibri Light"/>
                <w:color w:val="000000"/>
                <w:sz w:val="21"/>
                <w:szCs w:val="21"/>
              </w:rPr>
              <w:t>The notifications are designed to inform users and encourage them to update these critical software components, but</w:t>
            </w:r>
            <w:r>
              <w:rPr>
                <w:rFonts w:ascii="Calibri Light" w:hAnsi="Calibri Light" w:cs="Calibri Light"/>
                <w:color w:val="000000"/>
                <w:sz w:val="21"/>
                <w:szCs w:val="21"/>
              </w:rPr>
              <w:t xml:space="preserve"> </w:t>
            </w:r>
            <w:r w:rsidRPr="006E52A8">
              <w:rPr>
                <w:rFonts w:ascii="Calibri Light" w:hAnsi="Calibri Light" w:cs="Calibri Light"/>
                <w:b/>
                <w:bCs/>
                <w:iCs/>
                <w:color w:val="000000"/>
                <w:sz w:val="21"/>
                <w:szCs w:val="21"/>
              </w:rPr>
              <w:t>WILL NOT</w:t>
            </w:r>
            <w:r w:rsidRPr="006E52A8">
              <w:rPr>
                <w:rStyle w:val="apple-converted-space"/>
                <w:rFonts w:ascii="Calibri Light" w:hAnsi="Calibri Light" w:cs="Calibri Light"/>
                <w:color w:val="000000"/>
                <w:sz w:val="21"/>
                <w:szCs w:val="21"/>
              </w:rPr>
              <w:t> </w:t>
            </w:r>
            <w:r w:rsidRPr="006E52A8">
              <w:rPr>
                <w:rFonts w:ascii="Calibri Light" w:hAnsi="Calibri Light" w:cs="Calibri Light"/>
                <w:color w:val="000000"/>
                <w:sz w:val="21"/>
                <w:szCs w:val="21"/>
              </w:rPr>
              <w:t>block or prevent computers with outdated software from remotely accessing UTMB’s networks. In addition, DUO’s Mobile Security Checkup feature will be enabled on iOS and Android devices using the DUO Mobile app. This feature empowers</w:t>
            </w:r>
            <w:r>
              <w:rPr>
                <w:rFonts w:ascii="Calibri Light" w:hAnsi="Calibri Light" w:cs="Calibri Light"/>
                <w:color w:val="000000"/>
                <w:sz w:val="21"/>
                <w:szCs w:val="21"/>
              </w:rPr>
              <w:t xml:space="preserve"> </w:t>
            </w:r>
            <w:r w:rsidRPr="006E52A8">
              <w:rPr>
                <w:rFonts w:ascii="Calibri Light" w:hAnsi="Calibri Light" w:cs="Calibri Light"/>
                <w:color w:val="000000"/>
                <w:sz w:val="21"/>
                <w:szCs w:val="21"/>
              </w:rPr>
              <w:t>users to maintain the</w:t>
            </w:r>
            <w:r w:rsidRPr="006E52A8">
              <w:rPr>
                <w:rStyle w:val="apple-converted-space"/>
                <w:rFonts w:ascii="Calibri Light" w:hAnsi="Calibri Light" w:cs="Calibri Light"/>
                <w:color w:val="000000"/>
                <w:sz w:val="21"/>
                <w:szCs w:val="21"/>
              </w:rPr>
              <w:t> </w:t>
            </w:r>
            <w:r w:rsidRPr="006E52A8">
              <w:rPr>
                <w:rFonts w:ascii="Calibri Light" w:hAnsi="Calibri Light" w:cs="Calibri Light"/>
                <w:color w:val="000000"/>
                <w:sz w:val="21"/>
                <w:szCs w:val="21"/>
              </w:rPr>
              <w:t>security</w:t>
            </w:r>
            <w:r w:rsidRPr="006E52A8">
              <w:rPr>
                <w:rStyle w:val="apple-converted-space"/>
                <w:rFonts w:ascii="Calibri Light" w:hAnsi="Calibri Light" w:cs="Calibri Light"/>
                <w:color w:val="000000"/>
                <w:sz w:val="21"/>
                <w:szCs w:val="21"/>
              </w:rPr>
              <w:t> </w:t>
            </w:r>
            <w:r w:rsidRPr="006E52A8">
              <w:rPr>
                <w:rFonts w:ascii="Calibri Light" w:hAnsi="Calibri Light" w:cs="Calibri Light"/>
                <w:color w:val="000000"/>
                <w:sz w:val="21"/>
                <w:szCs w:val="21"/>
              </w:rPr>
              <w:t>of their mobile devices. Security Checkup</w:t>
            </w:r>
            <w:r w:rsidRPr="006E52A8">
              <w:rPr>
                <w:rStyle w:val="apple-converted-space"/>
                <w:rFonts w:ascii="Calibri Light" w:hAnsi="Calibri Light" w:cs="Calibri Light"/>
                <w:color w:val="000000"/>
                <w:sz w:val="21"/>
                <w:szCs w:val="21"/>
              </w:rPr>
              <w:t> </w:t>
            </w:r>
            <w:r w:rsidRPr="006E52A8">
              <w:rPr>
                <w:rFonts w:ascii="Calibri Light" w:hAnsi="Calibri Light" w:cs="Calibri Light"/>
                <w:b/>
                <w:bCs/>
                <w:iCs/>
                <w:color w:val="000000"/>
                <w:sz w:val="21"/>
                <w:szCs w:val="21"/>
              </w:rPr>
              <w:t>WILL NOT</w:t>
            </w:r>
            <w:r w:rsidRPr="006E52A8">
              <w:rPr>
                <w:rStyle w:val="apple-converted-space"/>
                <w:rFonts w:ascii="Calibri Light" w:hAnsi="Calibri Light" w:cs="Calibri Light"/>
                <w:b/>
                <w:color w:val="000000"/>
                <w:sz w:val="21"/>
                <w:szCs w:val="21"/>
              </w:rPr>
              <w:t> </w:t>
            </w:r>
            <w:r w:rsidRPr="006E52A8">
              <w:rPr>
                <w:rFonts w:ascii="Calibri Light" w:hAnsi="Calibri Light" w:cs="Calibri Light"/>
                <w:color w:val="000000"/>
                <w:sz w:val="21"/>
                <w:szCs w:val="21"/>
              </w:rPr>
              <w:t>block authentications. It only notifies users about potential issues with their device’s security. Attributes checked include:  operating system is up to date, DUO Mobile app is up to date, screen lock is enabled, device is not jailbroken/rooted,</w:t>
            </w:r>
            <w:r w:rsidRPr="006E52A8">
              <w:rPr>
                <w:rStyle w:val="apple-converted-space"/>
                <w:rFonts w:ascii="Calibri Light" w:hAnsi="Calibri Light" w:cs="Calibri Light"/>
                <w:color w:val="000000"/>
                <w:sz w:val="21"/>
                <w:szCs w:val="21"/>
              </w:rPr>
              <w:t> </w:t>
            </w:r>
            <w:r w:rsidRPr="006E52A8">
              <w:rPr>
                <w:rFonts w:ascii="Calibri Light" w:hAnsi="Calibri Light" w:cs="Calibri Light"/>
                <w:color w:val="000000"/>
                <w:sz w:val="21"/>
                <w:szCs w:val="21"/>
              </w:rPr>
              <w:t>and</w:t>
            </w:r>
            <w:r w:rsidRPr="006E52A8">
              <w:rPr>
                <w:rStyle w:val="apple-converted-space"/>
                <w:rFonts w:ascii="Calibri Light" w:hAnsi="Calibri Light" w:cs="Calibri Light"/>
                <w:color w:val="000000"/>
                <w:sz w:val="21"/>
                <w:szCs w:val="21"/>
              </w:rPr>
              <w:t> </w:t>
            </w:r>
            <w:r w:rsidRPr="006E52A8">
              <w:rPr>
                <w:rFonts w:ascii="Calibri Light" w:hAnsi="Calibri Light" w:cs="Calibri Light"/>
                <w:color w:val="000000"/>
                <w:sz w:val="21"/>
                <w:szCs w:val="21"/>
              </w:rPr>
              <w:t>Touch ID/Face ID/Fingerprint is enabled. Questions should be directed to The Office of Information Security at</w:t>
            </w:r>
            <w:r w:rsidRPr="006E52A8">
              <w:rPr>
                <w:rStyle w:val="apple-converted-space"/>
                <w:rFonts w:ascii="Calibri Light" w:hAnsi="Calibri Light" w:cs="Calibri Light"/>
                <w:color w:val="000000"/>
                <w:sz w:val="21"/>
                <w:szCs w:val="21"/>
              </w:rPr>
              <w:t> </w:t>
            </w:r>
            <w:hyperlink r:id="rId17" w:history="1">
              <w:r w:rsidRPr="006E52A8">
                <w:rPr>
                  <w:rStyle w:val="Hyperlink"/>
                  <w:rFonts w:ascii="Calibri Light" w:hAnsi="Calibri Light" w:cs="Calibri Light"/>
                  <w:color w:val="954F72"/>
                  <w:sz w:val="21"/>
                  <w:szCs w:val="21"/>
                </w:rPr>
                <w:t>CIRT@utmb.edu</w:t>
              </w:r>
            </w:hyperlink>
            <w:r w:rsidRPr="006E52A8">
              <w:rPr>
                <w:rStyle w:val="apple-converted-space"/>
                <w:rFonts w:ascii="Calibri Light" w:hAnsi="Calibri Light" w:cs="Calibri Light"/>
                <w:color w:val="000000"/>
                <w:sz w:val="21"/>
                <w:szCs w:val="21"/>
              </w:rPr>
              <w:t> </w:t>
            </w:r>
            <w:r w:rsidRPr="006E52A8">
              <w:rPr>
                <w:rFonts w:ascii="Calibri Light" w:hAnsi="Calibri Light" w:cs="Calibri Light"/>
                <w:color w:val="000000"/>
                <w:sz w:val="21"/>
                <w:szCs w:val="21"/>
              </w:rPr>
              <w:t>or (409) 266-1448 (ext. 61448).</w:t>
            </w:r>
          </w:p>
          <w:p w14:paraId="33D5B003" w14:textId="1305933B" w:rsidR="006E52A8" w:rsidRPr="00554246" w:rsidRDefault="006E52A8" w:rsidP="00554246">
            <w:pPr>
              <w:rPr>
                <w:rFonts w:ascii="Calibri Light" w:hAnsi="Calibri Light" w:cs="Calibri"/>
                <w:color w:val="000000"/>
                <w:sz w:val="21"/>
                <w:szCs w:val="21"/>
              </w:rPr>
            </w:pPr>
          </w:p>
        </w:tc>
      </w:tr>
      <w:tr w:rsidR="009C2829" w14:paraId="10CA5146"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6C08C8FF"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20"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8">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9">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0">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1">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11070"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824F3C" w14:paraId="37678722" w14:textId="77777777" w:rsidTr="00D078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07"/>
        </w:trPr>
        <w:tc>
          <w:tcPr>
            <w:tcW w:w="5130" w:type="dxa"/>
            <w:gridSpan w:val="3"/>
            <w:vMerge w:val="restart"/>
            <w:tcBorders>
              <w:top w:val="single" w:sz="8" w:space="0" w:color="auto"/>
              <w:left w:val="single" w:sz="8" w:space="0" w:color="auto"/>
              <w:right w:val="single" w:sz="4" w:space="0" w:color="auto"/>
            </w:tcBorders>
          </w:tcPr>
          <w:p w14:paraId="06A5FFAC" w14:textId="294E208F" w:rsidR="008506CC" w:rsidRDefault="008506CC" w:rsidP="008506CC">
            <w:r>
              <w:rPr>
                <w:rFonts w:asciiTheme="majorHAnsi" w:hAnsiTheme="majorHAnsi" w:cs="Arial"/>
                <w:b/>
                <w:color w:val="000000" w:themeColor="text1"/>
              </w:rPr>
              <w:t>In case you missed it—Town Hall</w:t>
            </w:r>
            <w:r w:rsidRPr="008C29F9">
              <w:rPr>
                <w:rFonts w:asciiTheme="majorHAnsi" w:hAnsiTheme="majorHAnsi" w:cs="Arial"/>
                <w:b/>
                <w:color w:val="000000" w:themeColor="text1"/>
              </w:rPr>
              <w:t>:</w:t>
            </w:r>
            <w:r>
              <w:rPr>
                <w:rFonts w:ascii="Arial" w:hAnsi="Arial" w:cs="Arial"/>
                <w:color w:val="000000"/>
              </w:rPr>
              <w:t xml:space="preserve"> </w:t>
            </w:r>
            <w:r w:rsidRPr="008506CC">
              <w:rPr>
                <w:rFonts w:ascii="Calibri Light" w:hAnsi="Calibri Light" w:cs="Calibri Light"/>
                <w:color w:val="000000"/>
                <w:sz w:val="21"/>
                <w:szCs w:val="21"/>
              </w:rPr>
              <w:t>If you missed the Jan. 18 President’s Town Hall, all materials, including the full video,</w:t>
            </w:r>
            <w:r w:rsidRPr="008506CC">
              <w:rPr>
                <w:rStyle w:val="apple-converted-space"/>
                <w:rFonts w:ascii="Calibri Light" w:hAnsi="Calibri Light" w:cs="Calibri Light"/>
                <w:color w:val="000000"/>
                <w:sz w:val="21"/>
                <w:szCs w:val="21"/>
              </w:rPr>
              <w:t> </w:t>
            </w:r>
            <w:r w:rsidRPr="008506CC">
              <w:rPr>
                <w:rFonts w:ascii="Calibri Light" w:hAnsi="Calibri Light" w:cs="Calibri Light"/>
                <w:color w:val="000000"/>
                <w:sz w:val="21"/>
                <w:szCs w:val="21"/>
              </w:rPr>
              <w:t>are now available online at</w:t>
            </w:r>
            <w:r w:rsidRPr="008506CC">
              <w:rPr>
                <w:rStyle w:val="apple-converted-space"/>
                <w:rFonts w:ascii="Calibri Light" w:hAnsi="Calibri Light" w:cs="Calibri Light"/>
                <w:color w:val="000000"/>
                <w:sz w:val="21"/>
                <w:szCs w:val="21"/>
              </w:rPr>
              <w:t> </w:t>
            </w:r>
            <w:hyperlink r:id="rId22" w:history="1">
              <w:r w:rsidRPr="008506CC">
                <w:rPr>
                  <w:rStyle w:val="Hyperlink"/>
                  <w:rFonts w:ascii="Calibri Light" w:hAnsi="Calibri Light" w:cs="Calibri Light"/>
                  <w:color w:val="954F72"/>
                  <w:sz w:val="21"/>
                  <w:szCs w:val="21"/>
                </w:rPr>
                <w:t>www.utmb.edu/townhall</w:t>
              </w:r>
            </w:hyperlink>
            <w:r w:rsidRPr="008506CC">
              <w:rPr>
                <w:rFonts w:ascii="Calibri Light" w:hAnsi="Calibri Light" w:cs="Calibri Light"/>
                <w:color w:val="000000"/>
                <w:sz w:val="21"/>
                <w:szCs w:val="21"/>
              </w:rPr>
              <w:t>.</w:t>
            </w:r>
          </w:p>
          <w:p w14:paraId="72A289AC" w14:textId="3B45FA74" w:rsidR="008506CC" w:rsidRDefault="008506CC" w:rsidP="00D02456">
            <w:pPr>
              <w:rPr>
                <w:rFonts w:asciiTheme="majorHAnsi" w:hAnsiTheme="majorHAnsi" w:cs="Arial"/>
                <w:b/>
                <w:color w:val="FF0000"/>
                <w:highlight w:val="yellow"/>
              </w:rPr>
            </w:pPr>
          </w:p>
          <w:p w14:paraId="534649EB" w14:textId="5A67AFD3" w:rsidR="00DE06C3" w:rsidRDefault="00DE06C3" w:rsidP="00DE06C3">
            <w:r>
              <w:rPr>
                <w:rFonts w:asciiTheme="majorHAnsi" w:hAnsiTheme="majorHAnsi" w:cs="Arial"/>
                <w:b/>
                <w:color w:val="000000" w:themeColor="text1"/>
              </w:rPr>
              <w:t>Check out the latest installment of Ben’s Blog, covering the 86th Texas Legislature</w:t>
            </w:r>
            <w:r w:rsidR="008506CC" w:rsidRPr="008C29F9">
              <w:rPr>
                <w:rFonts w:asciiTheme="majorHAnsi" w:hAnsiTheme="majorHAnsi" w:cs="Arial"/>
                <w:b/>
                <w:color w:val="000000" w:themeColor="text1"/>
              </w:rPr>
              <w:t>:</w:t>
            </w:r>
            <w:r>
              <w:rPr>
                <w:rFonts w:ascii="Arial" w:hAnsi="Arial" w:cs="Arial"/>
                <w:color w:val="000000"/>
                <w:sz w:val="22"/>
                <w:szCs w:val="22"/>
              </w:rPr>
              <w:t xml:space="preserve"> </w:t>
            </w:r>
            <w:r w:rsidRPr="00DE06C3">
              <w:rPr>
                <w:rFonts w:ascii="Calibri Light" w:hAnsi="Calibri Light" w:cs="Calibri Light"/>
                <w:color w:val="000000"/>
                <w:sz w:val="21"/>
                <w:szCs w:val="21"/>
              </w:rPr>
              <w:t xml:space="preserve">Dr. Ben </w:t>
            </w:r>
            <w:proofErr w:type="spellStart"/>
            <w:r w:rsidRPr="00DE06C3">
              <w:rPr>
                <w:rFonts w:ascii="Calibri Light" w:hAnsi="Calibri Light" w:cs="Calibri Light"/>
                <w:color w:val="000000"/>
                <w:sz w:val="21"/>
                <w:szCs w:val="21"/>
              </w:rPr>
              <w:t>Raimer</w:t>
            </w:r>
            <w:proofErr w:type="spellEnd"/>
            <w:r w:rsidRPr="00DE06C3">
              <w:rPr>
                <w:rFonts w:ascii="Calibri Light" w:hAnsi="Calibri Light" w:cs="Calibri Light"/>
                <w:color w:val="000000"/>
                <w:sz w:val="21"/>
                <w:szCs w:val="21"/>
              </w:rPr>
              <w:t>,</w:t>
            </w:r>
            <w:r w:rsidRPr="00DE06C3">
              <w:rPr>
                <w:rStyle w:val="apple-converted-space"/>
                <w:rFonts w:ascii="Calibri Light" w:hAnsi="Calibri Light" w:cs="Calibri Light"/>
                <w:color w:val="000000"/>
                <w:sz w:val="21"/>
                <w:szCs w:val="21"/>
              </w:rPr>
              <w:t> </w:t>
            </w:r>
            <w:r w:rsidRPr="00DE06C3">
              <w:rPr>
                <w:rFonts w:ascii="Calibri Light" w:hAnsi="Calibri Light" w:cs="Calibri Light"/>
                <w:color w:val="000000"/>
                <w:sz w:val="21"/>
                <w:szCs w:val="21"/>
              </w:rPr>
              <w:t>UTMB’s Senior Vice President for Health Policy &amp; Legislative Affairs, has released his latest blog entry, covering the 86th Texas Legislature. To stay up to date on the latest, visit Ben’s blog at</w:t>
            </w:r>
            <w:r w:rsidRPr="00DE06C3">
              <w:rPr>
                <w:rStyle w:val="apple-converted-space"/>
                <w:rFonts w:ascii="Calibri Light" w:hAnsi="Calibri Light" w:cs="Calibri Light"/>
                <w:color w:val="000000"/>
                <w:sz w:val="21"/>
                <w:szCs w:val="21"/>
              </w:rPr>
              <w:t> </w:t>
            </w:r>
            <w:hyperlink r:id="rId23" w:history="1">
              <w:r w:rsidRPr="00DE06C3">
                <w:rPr>
                  <w:rStyle w:val="Hyperlink"/>
                  <w:rFonts w:ascii="Calibri Light" w:hAnsi="Calibri Light" w:cs="Calibri Light"/>
                  <w:color w:val="954F72"/>
                  <w:sz w:val="21"/>
                  <w:szCs w:val="21"/>
                </w:rPr>
                <w:t>https://utmb.us/2e</w:t>
              </w:r>
            </w:hyperlink>
            <w:r w:rsidRPr="00DE06C3">
              <w:rPr>
                <w:rFonts w:ascii="Calibri Light" w:hAnsi="Calibri Light" w:cs="Calibri Light"/>
                <w:color w:val="000000"/>
                <w:sz w:val="21"/>
                <w:szCs w:val="21"/>
              </w:rPr>
              <w:t>.</w:t>
            </w:r>
          </w:p>
          <w:p w14:paraId="0963ED0F" w14:textId="4A58FF48" w:rsidR="008506CC" w:rsidRDefault="008506CC" w:rsidP="00D02456">
            <w:pPr>
              <w:rPr>
                <w:rFonts w:asciiTheme="majorHAnsi" w:hAnsiTheme="majorHAnsi" w:cs="Arial"/>
                <w:b/>
                <w:color w:val="FF0000"/>
                <w:highlight w:val="yellow"/>
              </w:rPr>
            </w:pPr>
          </w:p>
          <w:p w14:paraId="26D3D449" w14:textId="7526F56F" w:rsidR="00D02456" w:rsidRPr="008C29F9" w:rsidRDefault="00D02456" w:rsidP="00D02456">
            <w:pPr>
              <w:rPr>
                <w:rFonts w:asciiTheme="majorHAnsi" w:hAnsiTheme="majorHAnsi" w:cs="Arial"/>
                <w:b/>
                <w:color w:val="FF0000"/>
              </w:rPr>
            </w:pPr>
            <w:r w:rsidRPr="008C29F9">
              <w:rPr>
                <w:rFonts w:asciiTheme="majorHAnsi" w:hAnsiTheme="majorHAnsi" w:cs="Arial"/>
                <w:b/>
                <w:color w:val="FF0000"/>
                <w:highlight w:val="yellow"/>
              </w:rPr>
              <w:t>NEW!</w:t>
            </w:r>
            <w:r w:rsidRPr="008C29F9">
              <w:rPr>
                <w:rFonts w:asciiTheme="majorHAnsi" w:hAnsiTheme="majorHAnsi" w:cs="Arial"/>
                <w:b/>
                <w:color w:val="FF0000"/>
              </w:rPr>
              <w:t xml:space="preserve"> </w:t>
            </w:r>
            <w:r w:rsidR="008506CC">
              <w:rPr>
                <w:rFonts w:asciiTheme="majorHAnsi" w:hAnsiTheme="majorHAnsi" w:cs="Arial"/>
                <w:b/>
                <w:color w:val="FF0000"/>
              </w:rPr>
              <w:br/>
            </w:r>
            <w:r w:rsidRPr="00D02456">
              <w:rPr>
                <w:rFonts w:asciiTheme="majorHAnsi" w:hAnsiTheme="majorHAnsi" w:cs="Arial"/>
                <w:color w:val="FF0000"/>
              </w:rPr>
              <w:t>REDUCE YOUR USE SUSTAINABILITY INFO SERIES</w:t>
            </w:r>
          </w:p>
          <w:p w14:paraId="4B80D7F7" w14:textId="77777777" w:rsidR="00D02456" w:rsidRPr="00D02456" w:rsidRDefault="00D02456" w:rsidP="00D02456">
            <w:pPr>
              <w:rPr>
                <w:rFonts w:ascii="Calibri Light" w:hAnsi="Calibri Light" w:cs="Calibri Light"/>
                <w:color w:val="000000"/>
                <w:sz w:val="21"/>
                <w:szCs w:val="21"/>
              </w:rPr>
            </w:pPr>
            <w:r>
              <w:rPr>
                <w:rFonts w:asciiTheme="majorHAnsi" w:hAnsiTheme="majorHAnsi" w:cs="Arial"/>
                <w:b/>
                <w:color w:val="000000" w:themeColor="text1"/>
              </w:rPr>
              <w:t>Recycling and RecycleMania at UTMB</w:t>
            </w:r>
            <w:r w:rsidRPr="008C29F9">
              <w:rPr>
                <w:rFonts w:asciiTheme="majorHAnsi" w:hAnsiTheme="majorHAnsi" w:cs="Arial"/>
                <w:b/>
                <w:color w:val="000000" w:themeColor="text1"/>
              </w:rPr>
              <w:t>:</w:t>
            </w:r>
            <w:r>
              <w:rPr>
                <w:rFonts w:ascii="Arial" w:hAnsi="Arial" w:cs="Arial"/>
                <w:color w:val="000000"/>
              </w:rPr>
              <w:t xml:space="preserve"> </w:t>
            </w:r>
            <w:r w:rsidRPr="00D02456">
              <w:rPr>
                <w:rFonts w:ascii="Calibri Light" w:hAnsi="Calibri Light" w:cs="Calibri Light"/>
                <w:color w:val="000000"/>
                <w:sz w:val="21"/>
                <w:szCs w:val="21"/>
              </w:rPr>
              <w:t>For the 13</w:t>
            </w:r>
            <w:r w:rsidRPr="00D02456">
              <w:rPr>
                <w:rFonts w:ascii="Calibri Light" w:hAnsi="Calibri Light" w:cs="Calibri Light"/>
                <w:color w:val="000000"/>
                <w:sz w:val="21"/>
                <w:szCs w:val="21"/>
                <w:vertAlign w:val="superscript"/>
              </w:rPr>
              <w:t>th</w:t>
            </w:r>
            <w:r w:rsidRPr="00D02456">
              <w:rPr>
                <w:rStyle w:val="apple-converted-space"/>
                <w:rFonts w:ascii="Calibri Light" w:hAnsi="Calibri Light" w:cs="Calibri Light"/>
                <w:color w:val="000000"/>
                <w:sz w:val="21"/>
                <w:szCs w:val="21"/>
              </w:rPr>
              <w:t> </w:t>
            </w:r>
            <w:r w:rsidRPr="00D02456">
              <w:rPr>
                <w:rFonts w:ascii="Calibri Light" w:hAnsi="Calibri Light" w:cs="Calibri Light"/>
                <w:color w:val="000000"/>
                <w:sz w:val="21"/>
                <w:szCs w:val="21"/>
              </w:rPr>
              <w:t>year, UTMB will be participating in RecycleMania—a friendly eight-week competition that pits hundreds of colleges and universities across the country against each other to see</w:t>
            </w:r>
            <w:r w:rsidRPr="00D02456">
              <w:rPr>
                <w:rStyle w:val="apple-converted-space"/>
                <w:rFonts w:ascii="Calibri Light" w:hAnsi="Calibri Light" w:cs="Calibri Light"/>
                <w:color w:val="000000"/>
                <w:sz w:val="21"/>
                <w:szCs w:val="21"/>
              </w:rPr>
              <w:t> </w:t>
            </w:r>
            <w:r w:rsidRPr="00D02456">
              <w:rPr>
                <w:rFonts w:ascii="Calibri Light" w:hAnsi="Calibri Light" w:cs="Calibri Light"/>
                <w:color w:val="000000"/>
                <w:sz w:val="21"/>
                <w:szCs w:val="21"/>
              </w:rPr>
              <w:t>which institution</w:t>
            </w:r>
            <w:r w:rsidRPr="00D02456">
              <w:rPr>
                <w:rStyle w:val="apple-converted-space"/>
                <w:rFonts w:ascii="Calibri Light" w:hAnsi="Calibri Light" w:cs="Calibri Light"/>
                <w:color w:val="000000"/>
                <w:sz w:val="21"/>
                <w:szCs w:val="21"/>
              </w:rPr>
              <w:t> </w:t>
            </w:r>
            <w:r w:rsidRPr="00D02456">
              <w:rPr>
                <w:rFonts w:ascii="Calibri Light" w:hAnsi="Calibri Light" w:cs="Calibri Light"/>
                <w:color w:val="000000"/>
                <w:sz w:val="21"/>
                <w:szCs w:val="21"/>
              </w:rPr>
              <w:t>can recycle the most. Running from</w:t>
            </w:r>
            <w:r w:rsidRPr="00D02456">
              <w:rPr>
                <w:rStyle w:val="apple-converted-space"/>
                <w:rFonts w:ascii="Calibri Light" w:hAnsi="Calibri Light" w:cs="Calibri Light"/>
                <w:color w:val="000000"/>
                <w:sz w:val="21"/>
                <w:szCs w:val="21"/>
              </w:rPr>
              <w:t> </w:t>
            </w:r>
            <w:r w:rsidRPr="00D02456">
              <w:rPr>
                <w:rFonts w:ascii="Calibri Light" w:hAnsi="Calibri Light" w:cs="Calibri Light"/>
                <w:bCs/>
                <w:color w:val="000000"/>
                <w:sz w:val="21"/>
                <w:szCs w:val="21"/>
              </w:rPr>
              <w:t>Feb. 3 until March 30</w:t>
            </w:r>
            <w:r w:rsidRPr="00D02456">
              <w:rPr>
                <w:rFonts w:ascii="Calibri Light" w:hAnsi="Calibri Light" w:cs="Calibri Light"/>
                <w:color w:val="000000"/>
                <w:sz w:val="21"/>
                <w:szCs w:val="21"/>
              </w:rPr>
              <w:t>, the competition complements the UTMB Sustainability Department’s mission to encourage overall waste reduction and conservation efforts across the institution. To participate, members of the UTMB community are encouraged to recycle paper*, cardboard, plastic bags/wrap, bottles, cans and more. A full list of accepted items and how to recycle them is available at</w:t>
            </w:r>
            <w:r w:rsidRPr="00D02456">
              <w:rPr>
                <w:rStyle w:val="apple-converted-space"/>
                <w:rFonts w:ascii="Calibri Light" w:hAnsi="Calibri Light" w:cs="Calibri Light"/>
                <w:color w:val="000000"/>
                <w:sz w:val="21"/>
                <w:szCs w:val="21"/>
              </w:rPr>
              <w:t> </w:t>
            </w:r>
            <w:hyperlink r:id="rId24" w:history="1">
              <w:r w:rsidRPr="00D02456">
                <w:rPr>
                  <w:rStyle w:val="Hyperlink"/>
                  <w:rFonts w:ascii="Calibri Light" w:hAnsi="Calibri Light" w:cs="Calibri Light"/>
                  <w:color w:val="954F72"/>
                  <w:sz w:val="21"/>
                  <w:szCs w:val="21"/>
                </w:rPr>
                <w:t>https://utmb.us/35r</w:t>
              </w:r>
            </w:hyperlink>
            <w:r w:rsidRPr="00D02456">
              <w:rPr>
                <w:rFonts w:ascii="Calibri Light" w:hAnsi="Calibri Light" w:cs="Calibri Light"/>
                <w:color w:val="000000"/>
                <w:sz w:val="21"/>
                <w:szCs w:val="21"/>
              </w:rPr>
              <w:t>. To keep the momentum going for the duration of the competition, Weekly Relays will feature a sustainability tip or note each week, highlighting ways people can not only recycle but also reduce their overall environmental impacts.</w:t>
            </w:r>
          </w:p>
          <w:p w14:paraId="28EA00BD" w14:textId="77777777" w:rsidR="00D02456" w:rsidRPr="00D02456" w:rsidRDefault="00D02456" w:rsidP="00D02456">
            <w:pPr>
              <w:shd w:val="clear" w:color="auto" w:fill="FFFFFF"/>
              <w:spacing w:line="253" w:lineRule="atLeast"/>
              <w:rPr>
                <w:rFonts w:ascii="Calibri Light" w:hAnsi="Calibri Light" w:cs="Calibri Light"/>
                <w:color w:val="000000"/>
                <w:sz w:val="21"/>
                <w:szCs w:val="21"/>
              </w:rPr>
            </w:pPr>
            <w:r w:rsidRPr="00D02456">
              <w:rPr>
                <w:rFonts w:ascii="Calibri Light" w:hAnsi="Calibri Light" w:cs="Calibri Light"/>
                <w:color w:val="FF0000"/>
                <w:sz w:val="21"/>
                <w:szCs w:val="21"/>
              </w:rPr>
              <w:t> </w:t>
            </w:r>
          </w:p>
          <w:p w14:paraId="342B1C9E" w14:textId="77777777" w:rsidR="00D02456" w:rsidRPr="00D02456" w:rsidRDefault="00D02456" w:rsidP="00D02456">
            <w:pPr>
              <w:shd w:val="clear" w:color="auto" w:fill="FFFFFF"/>
              <w:spacing w:line="253" w:lineRule="atLeast"/>
              <w:rPr>
                <w:rFonts w:ascii="Calibri Light" w:hAnsi="Calibri Light" w:cs="Calibri Light"/>
                <w:color w:val="000000"/>
                <w:sz w:val="21"/>
                <w:szCs w:val="21"/>
              </w:rPr>
            </w:pPr>
            <w:r w:rsidRPr="00D02456">
              <w:rPr>
                <w:rFonts w:ascii="Calibri Light" w:hAnsi="Calibri Light" w:cs="Calibri Light"/>
                <w:iCs/>
                <w:color w:val="000000"/>
                <w:sz w:val="21"/>
                <w:szCs w:val="21"/>
              </w:rPr>
              <w:t>*</w:t>
            </w:r>
            <w:r w:rsidRPr="009B4C43">
              <w:rPr>
                <w:rFonts w:ascii="Calibri Light" w:hAnsi="Calibri Light" w:cs="Calibri Light"/>
                <w:i/>
                <w:iCs/>
                <w:color w:val="000000"/>
                <w:sz w:val="21"/>
                <w:szCs w:val="21"/>
              </w:rPr>
              <w:t>Please review Records Management policies and contact your department records coordinator if you are unsure what can be discarded.</w:t>
            </w:r>
          </w:p>
          <w:p w14:paraId="20A6E3E8" w14:textId="492C0AA8" w:rsidR="00723562" w:rsidRPr="00D02456" w:rsidRDefault="00723562" w:rsidP="00723562">
            <w:pPr>
              <w:rPr>
                <w:rFonts w:ascii="Arial" w:hAnsi="Arial" w:cs="Arial"/>
                <w:color w:val="000000"/>
              </w:rPr>
            </w:pPr>
          </w:p>
          <w:p w14:paraId="762DC59C" w14:textId="4CF8FD17" w:rsidR="004E18B5" w:rsidRPr="008C29F9" w:rsidRDefault="004E18B5" w:rsidP="008506CC">
            <w:pPr>
              <w:rPr>
                <w:rFonts w:ascii="Calibri Light" w:hAnsi="Calibri Light"/>
                <w:sz w:val="21"/>
                <w:szCs w:val="21"/>
              </w:rPr>
            </w:pPr>
          </w:p>
        </w:tc>
        <w:tc>
          <w:tcPr>
            <w:tcW w:w="5940" w:type="dxa"/>
            <w:gridSpan w:val="2"/>
            <w:tcBorders>
              <w:left w:val="single" w:sz="4" w:space="0" w:color="auto"/>
              <w:right w:val="single" w:sz="8" w:space="0" w:color="auto"/>
            </w:tcBorders>
            <w:shd w:val="clear" w:color="auto" w:fill="FFFFFF" w:themeFill="background1"/>
          </w:tcPr>
          <w:p w14:paraId="5CC127FD" w14:textId="7380B3E6" w:rsidR="009D0B59" w:rsidRDefault="009D0B59" w:rsidP="009D0B59">
            <w:pPr>
              <w:spacing w:line="253" w:lineRule="atLeast"/>
            </w:pPr>
          </w:p>
          <w:p w14:paraId="481D6C09" w14:textId="77777777" w:rsidR="008506CC" w:rsidRPr="008C29F9" w:rsidRDefault="008506CC" w:rsidP="008506CC">
            <w:pPr>
              <w:rPr>
                <w:rFonts w:asciiTheme="majorHAnsi" w:hAnsiTheme="majorHAnsi" w:cs="Arial"/>
                <w:b/>
                <w:color w:val="FF0000"/>
              </w:rPr>
            </w:pPr>
            <w:r>
              <w:rPr>
                <w:rFonts w:asciiTheme="majorHAnsi" w:hAnsiTheme="majorHAnsi" w:cs="Arial"/>
                <w:color w:val="FF0000"/>
              </w:rPr>
              <w:t>REMINDER</w:t>
            </w:r>
          </w:p>
          <w:p w14:paraId="2BC66299" w14:textId="77777777" w:rsidR="008506CC" w:rsidRDefault="008506CC" w:rsidP="008506CC">
            <w:r>
              <w:rPr>
                <w:rFonts w:asciiTheme="majorHAnsi" w:hAnsiTheme="majorHAnsi" w:cs="Arial"/>
                <w:b/>
                <w:color w:val="000000" w:themeColor="text1"/>
              </w:rPr>
              <w:t>My Road Ahead</w:t>
            </w:r>
            <w:r w:rsidRPr="008C29F9">
              <w:rPr>
                <w:rFonts w:asciiTheme="majorHAnsi" w:hAnsiTheme="majorHAnsi" w:cs="Arial"/>
                <w:b/>
                <w:color w:val="000000" w:themeColor="text1"/>
              </w:rPr>
              <w:t>:</w:t>
            </w:r>
            <w:r>
              <w:rPr>
                <w:rFonts w:ascii="Arial" w:hAnsi="Arial" w:cs="Arial"/>
                <w:color w:val="000000"/>
              </w:rPr>
              <w:t xml:space="preserve"> </w:t>
            </w:r>
            <w:r w:rsidRPr="00D02456">
              <w:rPr>
                <w:rFonts w:ascii="Calibri Light" w:hAnsi="Calibri Light" w:cs="Calibri Light"/>
                <w:color w:val="000000"/>
                <w:sz w:val="21"/>
                <w:szCs w:val="21"/>
              </w:rPr>
              <w:t>The institutional deadline for completing at least one activity related to your My Road Ahead development plan for the FY19 performance review cycle is Feb. 28. The My Road Ahead initiative aims to improve the knowledge, skills and behaviors needed to contribute effectively to UTMB’s mission, and a development plan with three activities is required for all employees. You may document your development plan using the </w:t>
            </w:r>
            <w:hyperlink r:id="rId25" w:history="1">
              <w:r w:rsidRPr="00D02456">
                <w:rPr>
                  <w:rStyle w:val="Hyperlink"/>
                  <w:rFonts w:ascii="Calibri Light" w:hAnsi="Calibri Light" w:cs="Calibri Light"/>
                  <w:color w:val="954F72"/>
                  <w:sz w:val="21"/>
                  <w:szCs w:val="21"/>
                </w:rPr>
                <w:t>Individual Planning Template</w:t>
              </w:r>
            </w:hyperlink>
            <w:r w:rsidRPr="00D02456">
              <w:rPr>
                <w:rFonts w:ascii="Calibri Light" w:hAnsi="Calibri Light" w:cs="Calibri Light"/>
                <w:color w:val="000000"/>
                <w:sz w:val="21"/>
                <w:szCs w:val="21"/>
              </w:rPr>
              <w:t> </w:t>
            </w:r>
            <w:r>
              <w:rPr>
                <w:rFonts w:ascii="Calibri Light" w:hAnsi="Calibri Light" w:cs="Calibri Light"/>
                <w:color w:val="000000"/>
                <w:sz w:val="21"/>
                <w:szCs w:val="21"/>
              </w:rPr>
              <w:t>(</w:t>
            </w:r>
            <w:hyperlink r:id="rId26" w:history="1">
              <w:r w:rsidRPr="00A5285E">
                <w:rPr>
                  <w:rStyle w:val="Hyperlink"/>
                  <w:rFonts w:ascii="Calibri Light" w:hAnsi="Calibri Light" w:cs="Calibri Light"/>
                  <w:sz w:val="21"/>
                  <w:szCs w:val="21"/>
                </w:rPr>
                <w:t>https://utmb.us/2ij</w:t>
              </w:r>
            </w:hyperlink>
            <w:r>
              <w:rPr>
                <w:rFonts w:ascii="Calibri Light" w:hAnsi="Calibri Light" w:cs="Calibri Light"/>
                <w:color w:val="000000"/>
                <w:sz w:val="21"/>
                <w:szCs w:val="21"/>
              </w:rPr>
              <w:t xml:space="preserve">) </w:t>
            </w:r>
            <w:r w:rsidRPr="00D02456">
              <w:rPr>
                <w:rFonts w:ascii="Calibri Light" w:hAnsi="Calibri Light" w:cs="Calibri Light"/>
                <w:color w:val="000000"/>
                <w:sz w:val="21"/>
                <w:szCs w:val="21"/>
              </w:rPr>
              <w:t xml:space="preserve">until the </w:t>
            </w:r>
            <w:proofErr w:type="spellStart"/>
            <w:r w:rsidRPr="00D02456">
              <w:rPr>
                <w:rFonts w:ascii="Calibri Light" w:hAnsi="Calibri Light" w:cs="Calibri Light"/>
                <w:color w:val="000000"/>
                <w:sz w:val="21"/>
                <w:szCs w:val="21"/>
              </w:rPr>
              <w:t>ePerformance</w:t>
            </w:r>
            <w:proofErr w:type="spellEnd"/>
            <w:r w:rsidRPr="00D02456">
              <w:rPr>
                <w:rFonts w:ascii="Calibri Light" w:hAnsi="Calibri Light" w:cs="Calibri Light"/>
                <w:color w:val="000000"/>
                <w:sz w:val="21"/>
                <w:szCs w:val="21"/>
              </w:rPr>
              <w:t xml:space="preserve"> system is available for creating annual performance review documents.</w:t>
            </w:r>
            <w:r>
              <w:rPr>
                <w:rFonts w:ascii="Calibri Light" w:hAnsi="Calibri Light" w:cs="Calibri Light"/>
                <w:color w:val="000000"/>
                <w:sz w:val="21"/>
                <w:szCs w:val="21"/>
              </w:rPr>
              <w:t xml:space="preserve"> </w:t>
            </w:r>
            <w:r w:rsidRPr="00D02456">
              <w:rPr>
                <w:rFonts w:ascii="Calibri Light" w:hAnsi="Calibri Light" w:cs="Calibri Light"/>
                <w:color w:val="000000"/>
                <w:sz w:val="21"/>
                <w:szCs w:val="21"/>
              </w:rPr>
              <w:t>For questions or guidance with your development plan, please</w:t>
            </w:r>
            <w:r w:rsidRPr="00D02456">
              <w:rPr>
                <w:rStyle w:val="apple-converted-space"/>
                <w:rFonts w:ascii="Calibri Light" w:hAnsi="Calibri Light" w:cs="Calibri Light"/>
                <w:color w:val="000000"/>
                <w:sz w:val="21"/>
                <w:szCs w:val="21"/>
              </w:rPr>
              <w:t> </w:t>
            </w:r>
            <w:r w:rsidRPr="00D02456">
              <w:rPr>
                <w:rFonts w:ascii="Calibri Light" w:hAnsi="Calibri Light" w:cs="Calibri Light"/>
                <w:color w:val="000000"/>
                <w:sz w:val="21"/>
                <w:szCs w:val="21"/>
              </w:rPr>
              <w:t>talk with</w:t>
            </w:r>
            <w:r w:rsidRPr="00D02456">
              <w:rPr>
                <w:rStyle w:val="apple-converted-space"/>
                <w:rFonts w:ascii="Calibri Light" w:hAnsi="Calibri Light" w:cs="Calibri Light"/>
                <w:color w:val="000000"/>
                <w:sz w:val="21"/>
                <w:szCs w:val="21"/>
              </w:rPr>
              <w:t> </w:t>
            </w:r>
            <w:r w:rsidRPr="00D02456">
              <w:rPr>
                <w:rFonts w:ascii="Calibri Light" w:hAnsi="Calibri Light" w:cs="Calibri Light"/>
                <w:color w:val="000000"/>
                <w:sz w:val="21"/>
                <w:szCs w:val="21"/>
              </w:rPr>
              <w:t>your manager. (Note: Faculty and staff in the Academic Enterprise have until Aug. 31 to complete all My Road Ahead activities.)</w:t>
            </w:r>
          </w:p>
          <w:p w14:paraId="2B827DB6" w14:textId="77777777" w:rsidR="008506CC" w:rsidRDefault="008506CC" w:rsidP="009D0B59">
            <w:pPr>
              <w:spacing w:line="253" w:lineRule="atLeast"/>
            </w:pPr>
          </w:p>
          <w:p w14:paraId="149B0AB8" w14:textId="37FECD48" w:rsidR="00D02456" w:rsidRPr="00A25313" w:rsidRDefault="00D02456" w:rsidP="00D02456">
            <w:pPr>
              <w:rPr>
                <w:rFonts w:asciiTheme="majorHAnsi" w:hAnsiTheme="majorHAnsi" w:cstheme="majorHAnsi"/>
                <w:b/>
                <w:bCs/>
                <w:color w:val="000000"/>
                <w:shd w:val="clear" w:color="auto" w:fill="FFFFFF"/>
              </w:rPr>
            </w:pPr>
            <w:r>
              <w:rPr>
                <w:rFonts w:asciiTheme="majorHAnsi" w:hAnsiTheme="majorHAnsi"/>
                <w:noProof/>
                <w:sz w:val="20"/>
              </w:rPr>
              <w:drawing>
                <wp:anchor distT="0" distB="0" distL="114300" distR="114300" simplePos="0" relativeHeight="251759104" behindDoc="0" locked="0" layoutInCell="1" allowOverlap="1" wp14:anchorId="700E8C5C" wp14:editId="792B870D">
                  <wp:simplePos x="0" y="0"/>
                  <wp:positionH relativeFrom="column">
                    <wp:posOffset>172</wp:posOffset>
                  </wp:positionH>
                  <wp:positionV relativeFrom="paragraph">
                    <wp:posOffset>6784</wp:posOffset>
                  </wp:positionV>
                  <wp:extent cx="153358" cy="17875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0">
                            <a:extLst>
                              <a:ext uri="{28A0092B-C50C-407E-A947-70E740481C1C}">
                                <a14:useLocalDpi xmlns:a14="http://schemas.microsoft.com/office/drawing/2010/main" val="0"/>
                              </a:ext>
                            </a:extLst>
                          </a:blip>
                          <a:stretch>
                            <a:fillRect/>
                          </a:stretch>
                        </pic:blipFill>
                        <pic:spPr>
                          <a:xfrm>
                            <a:off x="0" y="0"/>
                            <a:ext cx="156481" cy="18239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color w:val="000000"/>
                <w:shd w:val="clear" w:color="auto" w:fill="FFFFFF"/>
              </w:rPr>
              <w:t xml:space="preserve">      Learn how to become a member of UTMB’s Academy of Master Teachers at upcoming classroom session:</w:t>
            </w:r>
          </w:p>
          <w:p w14:paraId="67972104" w14:textId="77777777" w:rsidR="00D02456" w:rsidRPr="00D02456" w:rsidRDefault="00D02456" w:rsidP="00D02456">
            <w:pPr>
              <w:rPr>
                <w:rFonts w:ascii="Calibri Light" w:hAnsi="Calibri Light" w:cs="Calibri Light"/>
                <w:sz w:val="21"/>
                <w:szCs w:val="21"/>
              </w:rPr>
            </w:pPr>
            <w:r w:rsidRPr="00D02456">
              <w:rPr>
                <w:rFonts w:ascii="Calibri Light" w:hAnsi="Calibri Light" w:cs="Calibri Light"/>
                <w:color w:val="000000"/>
                <w:sz w:val="21"/>
                <w:szCs w:val="21"/>
              </w:rPr>
              <w:t>UTMB’s Academy of Master Teachers (AMT) is an honorary service organization that recognizes outstanding educators and provides development opportunities available to all UTMB faculty members. The AMT Advocacy Team invites faculty members who are not part of the academy to learn what makes a “master teacher.” The classroom session “So You Want to Join the Academy of Master Teachers?” will feature a panel of AMT members who will discuss what it means to be a master teacher as well as what qualities are sought in AMT members, expectations for membership and benefits of participation. The session will be held March 26 from noon to 1 p.m.</w:t>
            </w:r>
            <w:r w:rsidRPr="00D02456">
              <w:rPr>
                <w:rStyle w:val="apple-converted-space"/>
                <w:rFonts w:ascii="Calibri Light" w:hAnsi="Calibri Light" w:cs="Calibri Light"/>
                <w:color w:val="000000"/>
                <w:sz w:val="21"/>
                <w:szCs w:val="21"/>
              </w:rPr>
              <w:t> </w:t>
            </w:r>
            <w:r w:rsidRPr="00D02456">
              <w:rPr>
                <w:rFonts w:ascii="Calibri Light" w:hAnsi="Calibri Light" w:cs="Calibri Light"/>
                <w:color w:val="000000"/>
                <w:sz w:val="21"/>
                <w:szCs w:val="21"/>
              </w:rPr>
              <w:t>in</w:t>
            </w:r>
            <w:r w:rsidRPr="00D02456">
              <w:rPr>
                <w:rStyle w:val="apple-converted-space"/>
                <w:rFonts w:ascii="Calibri Light" w:hAnsi="Calibri Light" w:cs="Calibri Light"/>
                <w:color w:val="000000"/>
                <w:sz w:val="21"/>
                <w:szCs w:val="21"/>
              </w:rPr>
              <w:t> </w:t>
            </w:r>
            <w:r w:rsidRPr="00D02456">
              <w:rPr>
                <w:rFonts w:ascii="Calibri Light" w:hAnsi="Calibri Light" w:cs="Calibri Light"/>
                <w:color w:val="000000"/>
                <w:sz w:val="21"/>
                <w:szCs w:val="21"/>
              </w:rPr>
              <w:t>Research Building 6, 1.108. Learn more about AMT and register to attend</w:t>
            </w:r>
            <w:r w:rsidRPr="00D02456">
              <w:rPr>
                <w:rStyle w:val="apple-converted-space"/>
                <w:rFonts w:ascii="Calibri Light" w:hAnsi="Calibri Light" w:cs="Calibri Light"/>
                <w:color w:val="000000"/>
                <w:sz w:val="21"/>
                <w:szCs w:val="21"/>
              </w:rPr>
              <w:t> </w:t>
            </w:r>
            <w:r w:rsidRPr="00D02456">
              <w:rPr>
                <w:rFonts w:ascii="Calibri Light" w:hAnsi="Calibri Light" w:cs="Calibri Light"/>
                <w:color w:val="000000"/>
                <w:sz w:val="21"/>
                <w:szCs w:val="21"/>
              </w:rPr>
              <w:t>at </w:t>
            </w:r>
            <w:hyperlink r:id="rId27" w:history="1">
              <w:r w:rsidRPr="00D02456">
                <w:rPr>
                  <w:rStyle w:val="Hyperlink"/>
                  <w:rFonts w:ascii="Calibri Light" w:hAnsi="Calibri Light" w:cs="Calibri Light"/>
                  <w:color w:val="954F72"/>
                  <w:sz w:val="21"/>
                  <w:szCs w:val="21"/>
                </w:rPr>
                <w:t>https://www.utmb.edu/amt</w:t>
              </w:r>
            </w:hyperlink>
            <w:r w:rsidRPr="00D02456">
              <w:rPr>
                <w:rFonts w:ascii="Calibri Light" w:hAnsi="Calibri Light" w:cs="Calibri Light"/>
                <w:color w:val="000000"/>
                <w:sz w:val="21"/>
                <w:szCs w:val="21"/>
              </w:rPr>
              <w:t>.</w:t>
            </w:r>
          </w:p>
          <w:p w14:paraId="19872120" w14:textId="77777777" w:rsidR="00D02456" w:rsidRDefault="00D02456" w:rsidP="00D02456">
            <w:pPr>
              <w:rPr>
                <w:rFonts w:ascii="Calibri Light" w:hAnsi="Calibri Light"/>
                <w:sz w:val="21"/>
                <w:szCs w:val="21"/>
              </w:rPr>
            </w:pPr>
          </w:p>
          <w:p w14:paraId="341E1816" w14:textId="77777777" w:rsidR="00A25C66" w:rsidRDefault="00A25C66" w:rsidP="009D0B59">
            <w:pPr>
              <w:spacing w:line="253" w:lineRule="atLeast"/>
            </w:pPr>
          </w:p>
          <w:p w14:paraId="18380013" w14:textId="068491A3" w:rsidR="004E18B5" w:rsidRPr="00A25C66" w:rsidRDefault="006E52A8" w:rsidP="006E52A8">
            <w:pPr>
              <w:rPr>
                <w:rFonts w:ascii="Calibri Light" w:hAnsi="Calibri Light" w:cs="Calibri"/>
                <w:color w:val="000000"/>
                <w:sz w:val="21"/>
                <w:szCs w:val="21"/>
              </w:rPr>
            </w:pPr>
            <w:r w:rsidRPr="008C29F9">
              <w:rPr>
                <w:rFonts w:ascii="Calibri Light" w:hAnsi="Calibri Light" w:cs="Arial"/>
                <w:color w:val="000000"/>
                <w:sz w:val="21"/>
                <w:szCs w:val="21"/>
              </w:rPr>
              <w:t>.</w:t>
            </w:r>
          </w:p>
        </w:tc>
      </w:tr>
      <w:tr w:rsidR="00824F3C" w14:paraId="09FE0D10" w14:textId="77777777" w:rsidTr="00D078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25"/>
        </w:trPr>
        <w:tc>
          <w:tcPr>
            <w:tcW w:w="5130" w:type="dxa"/>
            <w:gridSpan w:val="3"/>
            <w:vMerge/>
            <w:tcBorders>
              <w:left w:val="single" w:sz="8" w:space="0" w:color="auto"/>
              <w:right w:val="single" w:sz="4" w:space="0" w:color="auto"/>
            </w:tcBorders>
          </w:tcPr>
          <w:p w14:paraId="19B7FFF7" w14:textId="77777777" w:rsidR="00824F3C" w:rsidRDefault="00824F3C" w:rsidP="00A83199">
            <w:pPr>
              <w:rPr>
                <w:rFonts w:asciiTheme="majorHAnsi" w:hAnsiTheme="majorHAnsi" w:cs="Arial"/>
                <w:b/>
                <w:bCs/>
                <w:szCs w:val="20"/>
              </w:rPr>
            </w:pPr>
          </w:p>
        </w:tc>
        <w:tc>
          <w:tcPr>
            <w:tcW w:w="5940" w:type="dxa"/>
            <w:gridSpan w:val="2"/>
            <w:tcBorders>
              <w:left w:val="single" w:sz="4" w:space="0" w:color="auto"/>
              <w:right w:val="single" w:sz="8" w:space="0" w:color="auto"/>
            </w:tcBorders>
            <w:shd w:val="clear" w:color="auto" w:fill="D9D9D9" w:themeFill="background1" w:themeFillShade="D9"/>
          </w:tcPr>
          <w:p w14:paraId="42E36DB0" w14:textId="02E8DA7C"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29F3D34D" w14:textId="0BE1CB47" w:rsidR="00723562" w:rsidRPr="008C29F9" w:rsidRDefault="00723562" w:rsidP="00723562">
            <w:pPr>
              <w:rPr>
                <w:rFonts w:ascii="Calibri Light" w:hAnsi="Calibri Light"/>
                <w:sz w:val="21"/>
                <w:szCs w:val="21"/>
              </w:rPr>
            </w:pPr>
            <w:r w:rsidRPr="00723562">
              <w:rPr>
                <w:rFonts w:ascii="Calibri Light" w:hAnsi="Calibri Light" w:cs="Calibri Light"/>
                <w:color w:val="000000"/>
                <w:sz w:val="21"/>
                <w:szCs w:val="21"/>
              </w:rPr>
              <w:t>UTMB’s Courier Services employees travel 1,951 miles a day, a distance that’s equivalent to a trip from Galveston to San Francisco. Servicing all UTMB campuses, 39 off-campus clinics, 11 TDCJ medical units and two mammography buses, UTMB couriers boast a 98 percent on-time delivery rate and are active 365 days a year, transporting materials such as campus mail, vaccines, medications, surgical instruments and more. The group recently earned an Always Award from Ambulatory Operations for the role they play in supporting exemplary patient care. For more information about this honor and the group, visit</w:t>
            </w:r>
            <w:r>
              <w:rPr>
                <w:rFonts w:ascii="Calibri Light" w:hAnsi="Calibri Light" w:cs="Calibri Light"/>
                <w:color w:val="000000"/>
                <w:sz w:val="21"/>
                <w:szCs w:val="21"/>
              </w:rPr>
              <w:t xml:space="preserve"> </w:t>
            </w:r>
            <w:hyperlink r:id="rId28" w:history="1">
              <w:r w:rsidRPr="00A5285E">
                <w:rPr>
                  <w:rStyle w:val="Hyperlink"/>
                  <w:rFonts w:ascii="Calibri Light" w:hAnsi="Calibri Light" w:cs="Calibri Light"/>
                  <w:bCs/>
                  <w:sz w:val="21"/>
                  <w:szCs w:val="21"/>
                </w:rPr>
                <w:t>https://utmb.us/35t</w:t>
              </w:r>
            </w:hyperlink>
            <w:r>
              <w:rPr>
                <w:rFonts w:ascii="Calibri Light" w:hAnsi="Calibri Light" w:cs="Calibri Light"/>
                <w:bCs/>
                <w:sz w:val="21"/>
                <w:szCs w:val="21"/>
              </w:rPr>
              <w:t xml:space="preserve">. </w:t>
            </w:r>
          </w:p>
        </w:tc>
      </w:tr>
    </w:tbl>
    <w:p w14:paraId="7247DB5A" w14:textId="662324A8" w:rsidR="008F7AD8" w:rsidRPr="00DC69BA" w:rsidRDefault="008F7AD8" w:rsidP="00596875">
      <w:pPr>
        <w:rPr>
          <w:rFonts w:asciiTheme="majorHAnsi" w:hAnsiTheme="majorHAnsi"/>
          <w:sz w:val="20"/>
        </w:rPr>
      </w:pPr>
    </w:p>
    <w:sectPr w:rsidR="008F7AD8" w:rsidRPr="00DC69BA" w:rsidSect="003352C1">
      <w:headerReference w:type="even" r:id="rId29"/>
      <w:footerReference w:type="first" r:id="rId30"/>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3B9D3" w14:textId="77777777" w:rsidR="00117256" w:rsidRDefault="00117256" w:rsidP="00874B86">
      <w:r>
        <w:separator/>
      </w:r>
    </w:p>
  </w:endnote>
  <w:endnote w:type="continuationSeparator" w:id="0">
    <w:p w14:paraId="6641D845" w14:textId="77777777" w:rsidR="00117256" w:rsidRDefault="00117256"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 w:name="MinionPro-Regular">
    <w:altName w:val="Minion Pro"/>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F4E3B" w14:textId="77777777" w:rsidR="00117256" w:rsidRDefault="00117256" w:rsidP="00874B86">
      <w:r>
        <w:separator/>
      </w:r>
    </w:p>
  </w:footnote>
  <w:footnote w:type="continuationSeparator" w:id="0">
    <w:p w14:paraId="76889A92" w14:textId="77777777" w:rsidR="00117256" w:rsidRDefault="00117256"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94E67" w14:textId="77777777" w:rsidR="00C46906" w:rsidRDefault="00B75FAB">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8E60A7"/>
    <w:multiLevelType w:val="multilevel"/>
    <w:tmpl w:val="49E4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D96404"/>
    <w:multiLevelType w:val="hybridMultilevel"/>
    <w:tmpl w:val="63040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1F095B"/>
    <w:multiLevelType w:val="multilevel"/>
    <w:tmpl w:val="6012F3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054CB2"/>
    <w:multiLevelType w:val="multilevel"/>
    <w:tmpl w:val="8C70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327964"/>
    <w:multiLevelType w:val="hybridMultilevel"/>
    <w:tmpl w:val="8B96A466"/>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8" w15:restartNumberingAfterBreak="0">
    <w:nsid w:val="0F543F92"/>
    <w:multiLevelType w:val="hybridMultilevel"/>
    <w:tmpl w:val="F858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A552E3"/>
    <w:multiLevelType w:val="hybridMultilevel"/>
    <w:tmpl w:val="D1A2E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7144D6"/>
    <w:multiLevelType w:val="multilevel"/>
    <w:tmpl w:val="10B094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D8B1F53"/>
    <w:multiLevelType w:val="hybridMultilevel"/>
    <w:tmpl w:val="B2D423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283242"/>
    <w:multiLevelType w:val="multilevel"/>
    <w:tmpl w:val="A6EE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645639"/>
    <w:multiLevelType w:val="multilevel"/>
    <w:tmpl w:val="01A4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9D7077"/>
    <w:multiLevelType w:val="multilevel"/>
    <w:tmpl w:val="8C7016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2DA72620"/>
    <w:multiLevelType w:val="hybridMultilevel"/>
    <w:tmpl w:val="A836C41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6" w15:restartNumberingAfterBreak="0">
    <w:nsid w:val="32802069"/>
    <w:multiLevelType w:val="multilevel"/>
    <w:tmpl w:val="8C70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0958E7"/>
    <w:multiLevelType w:val="multilevel"/>
    <w:tmpl w:val="8C70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B80182"/>
    <w:multiLevelType w:val="hybridMultilevel"/>
    <w:tmpl w:val="FFAE4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4C585E"/>
    <w:multiLevelType w:val="hybridMultilevel"/>
    <w:tmpl w:val="B65C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2652D8"/>
    <w:multiLevelType w:val="hybridMultilevel"/>
    <w:tmpl w:val="EF7E7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63711"/>
    <w:multiLevelType w:val="multilevel"/>
    <w:tmpl w:val="8C701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3751A9"/>
    <w:multiLevelType w:val="hybridMultilevel"/>
    <w:tmpl w:val="1D7CA9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00640D7"/>
    <w:multiLevelType w:val="hybridMultilevel"/>
    <w:tmpl w:val="5660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E223F0"/>
    <w:multiLevelType w:val="hybridMultilevel"/>
    <w:tmpl w:val="C7A4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1E4618"/>
    <w:multiLevelType w:val="hybridMultilevel"/>
    <w:tmpl w:val="B5FE52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B0B7725"/>
    <w:multiLevelType w:val="multilevel"/>
    <w:tmpl w:val="8C70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D57644"/>
    <w:multiLevelType w:val="hybridMultilevel"/>
    <w:tmpl w:val="A560F75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28" w15:restartNumberingAfterBreak="0">
    <w:nsid w:val="627315FA"/>
    <w:multiLevelType w:val="multilevel"/>
    <w:tmpl w:val="8C7016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9" w15:restartNumberingAfterBreak="0">
    <w:nsid w:val="6D425BAF"/>
    <w:multiLevelType w:val="hybridMultilevel"/>
    <w:tmpl w:val="0FAA3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996AFC"/>
    <w:multiLevelType w:val="multilevel"/>
    <w:tmpl w:val="3BCEA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5AE64B4"/>
    <w:multiLevelType w:val="hybridMultilevel"/>
    <w:tmpl w:val="3CAE39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7B275635"/>
    <w:multiLevelType w:val="multilevel"/>
    <w:tmpl w:val="F53E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CA06704"/>
    <w:multiLevelType w:val="hybridMultilevel"/>
    <w:tmpl w:val="A5AC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3500C1"/>
    <w:multiLevelType w:val="multilevel"/>
    <w:tmpl w:val="1A28D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E6E0938"/>
    <w:multiLevelType w:val="hybridMultilevel"/>
    <w:tmpl w:val="AC582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A7252F"/>
    <w:multiLevelType w:val="multilevel"/>
    <w:tmpl w:val="8014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0709AC"/>
    <w:multiLevelType w:val="multilevel"/>
    <w:tmpl w:val="6012F3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24"/>
  </w:num>
  <w:num w:numId="3">
    <w:abstractNumId w:val="23"/>
  </w:num>
  <w:num w:numId="4">
    <w:abstractNumId w:val="0"/>
  </w:num>
  <w:num w:numId="5">
    <w:abstractNumId w:val="1"/>
  </w:num>
  <w:num w:numId="6">
    <w:abstractNumId w:val="2"/>
  </w:num>
  <w:num w:numId="7">
    <w:abstractNumId w:val="7"/>
  </w:num>
  <w:num w:numId="8">
    <w:abstractNumId w:val="27"/>
  </w:num>
  <w:num w:numId="9">
    <w:abstractNumId w:val="15"/>
  </w:num>
  <w:num w:numId="10">
    <w:abstractNumId w:val="19"/>
  </w:num>
  <w:num w:numId="11">
    <w:abstractNumId w:val="18"/>
  </w:num>
  <w:num w:numId="12">
    <w:abstractNumId w:val="12"/>
  </w:num>
  <w:num w:numId="13">
    <w:abstractNumId w:val="34"/>
  </w:num>
  <w:num w:numId="14">
    <w:abstractNumId w:val="30"/>
  </w:num>
  <w:num w:numId="15">
    <w:abstractNumId w:val="32"/>
  </w:num>
  <w:num w:numId="16">
    <w:abstractNumId w:val="11"/>
  </w:num>
  <w:num w:numId="17">
    <w:abstractNumId w:val="3"/>
  </w:num>
  <w:num w:numId="18">
    <w:abstractNumId w:val="13"/>
  </w:num>
  <w:num w:numId="19">
    <w:abstractNumId w:val="9"/>
  </w:num>
  <w:num w:numId="20">
    <w:abstractNumId w:val="10"/>
  </w:num>
  <w:num w:numId="21">
    <w:abstractNumId w:val="22"/>
  </w:num>
  <w:num w:numId="22">
    <w:abstractNumId w:val="25"/>
  </w:num>
  <w:num w:numId="23">
    <w:abstractNumId w:val="33"/>
  </w:num>
  <w:num w:numId="24">
    <w:abstractNumId w:val="31"/>
  </w:num>
  <w:num w:numId="25">
    <w:abstractNumId w:val="4"/>
  </w:num>
  <w:num w:numId="26">
    <w:abstractNumId w:val="35"/>
  </w:num>
  <w:num w:numId="27">
    <w:abstractNumId w:val="20"/>
  </w:num>
  <w:num w:numId="28">
    <w:abstractNumId w:val="28"/>
  </w:num>
  <w:num w:numId="29">
    <w:abstractNumId w:val="17"/>
  </w:num>
  <w:num w:numId="30">
    <w:abstractNumId w:val="36"/>
  </w:num>
  <w:num w:numId="31">
    <w:abstractNumId w:val="16"/>
  </w:num>
  <w:num w:numId="32">
    <w:abstractNumId w:val="26"/>
  </w:num>
  <w:num w:numId="33">
    <w:abstractNumId w:val="6"/>
  </w:num>
  <w:num w:numId="34">
    <w:abstractNumId w:val="14"/>
  </w:num>
  <w:num w:numId="35">
    <w:abstractNumId w:val="21"/>
  </w:num>
  <w:num w:numId="36">
    <w:abstractNumId w:val="37"/>
  </w:num>
  <w:num w:numId="37">
    <w:abstractNumId w:val="5"/>
  </w:num>
  <w:num w:numId="38">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373A"/>
    <w:rsid w:val="000257FB"/>
    <w:rsid w:val="00026B3C"/>
    <w:rsid w:val="00030569"/>
    <w:rsid w:val="00033AC2"/>
    <w:rsid w:val="000421C8"/>
    <w:rsid w:val="00046B32"/>
    <w:rsid w:val="00046FAF"/>
    <w:rsid w:val="0006169E"/>
    <w:rsid w:val="0007004E"/>
    <w:rsid w:val="0007289E"/>
    <w:rsid w:val="00076403"/>
    <w:rsid w:val="0008142C"/>
    <w:rsid w:val="0008270F"/>
    <w:rsid w:val="00084556"/>
    <w:rsid w:val="00085BFB"/>
    <w:rsid w:val="00087000"/>
    <w:rsid w:val="00093965"/>
    <w:rsid w:val="000966FD"/>
    <w:rsid w:val="000A26D9"/>
    <w:rsid w:val="000A297A"/>
    <w:rsid w:val="000B2BB1"/>
    <w:rsid w:val="000B381B"/>
    <w:rsid w:val="000B6351"/>
    <w:rsid w:val="000B666C"/>
    <w:rsid w:val="000B7007"/>
    <w:rsid w:val="000B73A7"/>
    <w:rsid w:val="000C69D6"/>
    <w:rsid w:val="000D475A"/>
    <w:rsid w:val="000D5314"/>
    <w:rsid w:val="000D665C"/>
    <w:rsid w:val="000E2356"/>
    <w:rsid w:val="000E2A13"/>
    <w:rsid w:val="000E4374"/>
    <w:rsid w:val="000E5188"/>
    <w:rsid w:val="000E69B8"/>
    <w:rsid w:val="000F03B2"/>
    <w:rsid w:val="000F1613"/>
    <w:rsid w:val="000F2189"/>
    <w:rsid w:val="000F5506"/>
    <w:rsid w:val="000F5AD3"/>
    <w:rsid w:val="0010152B"/>
    <w:rsid w:val="00102798"/>
    <w:rsid w:val="00112068"/>
    <w:rsid w:val="0011321F"/>
    <w:rsid w:val="00117256"/>
    <w:rsid w:val="00117586"/>
    <w:rsid w:val="001276F3"/>
    <w:rsid w:val="00137C3C"/>
    <w:rsid w:val="00145797"/>
    <w:rsid w:val="00151100"/>
    <w:rsid w:val="0016087C"/>
    <w:rsid w:val="00161A12"/>
    <w:rsid w:val="001767B8"/>
    <w:rsid w:val="001838A0"/>
    <w:rsid w:val="00183D7B"/>
    <w:rsid w:val="001A2490"/>
    <w:rsid w:val="001A64DA"/>
    <w:rsid w:val="001A6D43"/>
    <w:rsid w:val="001A7128"/>
    <w:rsid w:val="001A732C"/>
    <w:rsid w:val="001B5AE8"/>
    <w:rsid w:val="001B7C99"/>
    <w:rsid w:val="001C4A7F"/>
    <w:rsid w:val="001D239E"/>
    <w:rsid w:val="001E36E7"/>
    <w:rsid w:val="001E6192"/>
    <w:rsid w:val="001E7922"/>
    <w:rsid w:val="001F26BB"/>
    <w:rsid w:val="001F40FD"/>
    <w:rsid w:val="001F63BC"/>
    <w:rsid w:val="002029B1"/>
    <w:rsid w:val="00202B35"/>
    <w:rsid w:val="00202D78"/>
    <w:rsid w:val="00206437"/>
    <w:rsid w:val="00206C2F"/>
    <w:rsid w:val="002117BB"/>
    <w:rsid w:val="00211C98"/>
    <w:rsid w:val="00214F6F"/>
    <w:rsid w:val="002219BD"/>
    <w:rsid w:val="002229BC"/>
    <w:rsid w:val="00224D1C"/>
    <w:rsid w:val="0024033D"/>
    <w:rsid w:val="00241155"/>
    <w:rsid w:val="00243ACB"/>
    <w:rsid w:val="00244756"/>
    <w:rsid w:val="00245011"/>
    <w:rsid w:val="00252100"/>
    <w:rsid w:val="00262A1D"/>
    <w:rsid w:val="0026348F"/>
    <w:rsid w:val="00265794"/>
    <w:rsid w:val="00266A3E"/>
    <w:rsid w:val="00267CA9"/>
    <w:rsid w:val="00271CD1"/>
    <w:rsid w:val="00272775"/>
    <w:rsid w:val="002803FE"/>
    <w:rsid w:val="00281039"/>
    <w:rsid w:val="002819EA"/>
    <w:rsid w:val="00287C09"/>
    <w:rsid w:val="00294C87"/>
    <w:rsid w:val="00297C7D"/>
    <w:rsid w:val="00297EB4"/>
    <w:rsid w:val="002A389B"/>
    <w:rsid w:val="002A43E0"/>
    <w:rsid w:val="002B4013"/>
    <w:rsid w:val="002B6F31"/>
    <w:rsid w:val="002C19C8"/>
    <w:rsid w:val="002C23DC"/>
    <w:rsid w:val="002C33E2"/>
    <w:rsid w:val="002D0DE5"/>
    <w:rsid w:val="002D28D7"/>
    <w:rsid w:val="002D51F3"/>
    <w:rsid w:val="002D762C"/>
    <w:rsid w:val="002E05A2"/>
    <w:rsid w:val="002F3332"/>
    <w:rsid w:val="002F5710"/>
    <w:rsid w:val="003136F1"/>
    <w:rsid w:val="00314842"/>
    <w:rsid w:val="00321AF8"/>
    <w:rsid w:val="003224F1"/>
    <w:rsid w:val="00324F34"/>
    <w:rsid w:val="0033116D"/>
    <w:rsid w:val="00332E95"/>
    <w:rsid w:val="003352C1"/>
    <w:rsid w:val="0034257F"/>
    <w:rsid w:val="00353BB0"/>
    <w:rsid w:val="00360B73"/>
    <w:rsid w:val="0036546F"/>
    <w:rsid w:val="00366EDC"/>
    <w:rsid w:val="00381C8B"/>
    <w:rsid w:val="003929D4"/>
    <w:rsid w:val="003960FE"/>
    <w:rsid w:val="003A164D"/>
    <w:rsid w:val="003A20EF"/>
    <w:rsid w:val="003A3D5E"/>
    <w:rsid w:val="003A4577"/>
    <w:rsid w:val="003C139A"/>
    <w:rsid w:val="003C153E"/>
    <w:rsid w:val="003C4E41"/>
    <w:rsid w:val="003C7C60"/>
    <w:rsid w:val="003D0B4E"/>
    <w:rsid w:val="003D338D"/>
    <w:rsid w:val="003D7706"/>
    <w:rsid w:val="003E061E"/>
    <w:rsid w:val="003E5BB0"/>
    <w:rsid w:val="003F0266"/>
    <w:rsid w:val="003F1396"/>
    <w:rsid w:val="003F3914"/>
    <w:rsid w:val="00415311"/>
    <w:rsid w:val="00427614"/>
    <w:rsid w:val="0042789B"/>
    <w:rsid w:val="004311A2"/>
    <w:rsid w:val="004344E8"/>
    <w:rsid w:val="004442B2"/>
    <w:rsid w:val="00452691"/>
    <w:rsid w:val="00453622"/>
    <w:rsid w:val="0046357C"/>
    <w:rsid w:val="00463F9C"/>
    <w:rsid w:val="00466810"/>
    <w:rsid w:val="0047101D"/>
    <w:rsid w:val="00474430"/>
    <w:rsid w:val="0048017F"/>
    <w:rsid w:val="00484876"/>
    <w:rsid w:val="00496356"/>
    <w:rsid w:val="004976CE"/>
    <w:rsid w:val="004A2F43"/>
    <w:rsid w:val="004A48A1"/>
    <w:rsid w:val="004A6B9E"/>
    <w:rsid w:val="004B3A59"/>
    <w:rsid w:val="004C1619"/>
    <w:rsid w:val="004C290D"/>
    <w:rsid w:val="004C3BE1"/>
    <w:rsid w:val="004C4313"/>
    <w:rsid w:val="004E1396"/>
    <w:rsid w:val="004E18B5"/>
    <w:rsid w:val="004F16C0"/>
    <w:rsid w:val="004F5E00"/>
    <w:rsid w:val="004F7389"/>
    <w:rsid w:val="004F74F1"/>
    <w:rsid w:val="004F751D"/>
    <w:rsid w:val="004F7EC6"/>
    <w:rsid w:val="00502D6C"/>
    <w:rsid w:val="005060DE"/>
    <w:rsid w:val="00516278"/>
    <w:rsid w:val="0052069E"/>
    <w:rsid w:val="00524DCF"/>
    <w:rsid w:val="0052538F"/>
    <w:rsid w:val="00532D16"/>
    <w:rsid w:val="0053461F"/>
    <w:rsid w:val="00536B2A"/>
    <w:rsid w:val="00543D38"/>
    <w:rsid w:val="00544157"/>
    <w:rsid w:val="005458B9"/>
    <w:rsid w:val="0055137B"/>
    <w:rsid w:val="005529B6"/>
    <w:rsid w:val="00554246"/>
    <w:rsid w:val="00554E79"/>
    <w:rsid w:val="00555F16"/>
    <w:rsid w:val="005600FC"/>
    <w:rsid w:val="005637B8"/>
    <w:rsid w:val="00563EE5"/>
    <w:rsid w:val="00573341"/>
    <w:rsid w:val="0058060F"/>
    <w:rsid w:val="005847FF"/>
    <w:rsid w:val="00587911"/>
    <w:rsid w:val="005962F1"/>
    <w:rsid w:val="005965CC"/>
    <w:rsid w:val="00596875"/>
    <w:rsid w:val="0059768F"/>
    <w:rsid w:val="005A3178"/>
    <w:rsid w:val="005B1203"/>
    <w:rsid w:val="005B48A6"/>
    <w:rsid w:val="005B5CE0"/>
    <w:rsid w:val="005B619C"/>
    <w:rsid w:val="005C0421"/>
    <w:rsid w:val="005C3769"/>
    <w:rsid w:val="005C40E5"/>
    <w:rsid w:val="005C4502"/>
    <w:rsid w:val="005C542D"/>
    <w:rsid w:val="005C6EEC"/>
    <w:rsid w:val="005D134B"/>
    <w:rsid w:val="005D163A"/>
    <w:rsid w:val="005D238F"/>
    <w:rsid w:val="005D27C3"/>
    <w:rsid w:val="005E1601"/>
    <w:rsid w:val="005E2DA1"/>
    <w:rsid w:val="005E5DD1"/>
    <w:rsid w:val="005E7BE5"/>
    <w:rsid w:val="005F6B08"/>
    <w:rsid w:val="005F6DE6"/>
    <w:rsid w:val="0060605B"/>
    <w:rsid w:val="0060696E"/>
    <w:rsid w:val="00607FE9"/>
    <w:rsid w:val="00610861"/>
    <w:rsid w:val="00613206"/>
    <w:rsid w:val="00615E49"/>
    <w:rsid w:val="006221D7"/>
    <w:rsid w:val="00623744"/>
    <w:rsid w:val="00624686"/>
    <w:rsid w:val="0064541C"/>
    <w:rsid w:val="00647F00"/>
    <w:rsid w:val="00652FB7"/>
    <w:rsid w:val="00655499"/>
    <w:rsid w:val="00662FE8"/>
    <w:rsid w:val="006804EC"/>
    <w:rsid w:val="00680E61"/>
    <w:rsid w:val="00682DCE"/>
    <w:rsid w:val="00694829"/>
    <w:rsid w:val="0069634D"/>
    <w:rsid w:val="006A7BC7"/>
    <w:rsid w:val="006B1031"/>
    <w:rsid w:val="006B68AF"/>
    <w:rsid w:val="006D0D3B"/>
    <w:rsid w:val="006D25E5"/>
    <w:rsid w:val="006D4785"/>
    <w:rsid w:val="006E1D9C"/>
    <w:rsid w:val="006E52A8"/>
    <w:rsid w:val="006E6A62"/>
    <w:rsid w:val="006F5026"/>
    <w:rsid w:val="00701024"/>
    <w:rsid w:val="007021E5"/>
    <w:rsid w:val="0071465A"/>
    <w:rsid w:val="00715000"/>
    <w:rsid w:val="007150CA"/>
    <w:rsid w:val="00715176"/>
    <w:rsid w:val="00721CF2"/>
    <w:rsid w:val="00722C34"/>
    <w:rsid w:val="00723562"/>
    <w:rsid w:val="007238D7"/>
    <w:rsid w:val="007252A6"/>
    <w:rsid w:val="00727536"/>
    <w:rsid w:val="00727C45"/>
    <w:rsid w:val="00732060"/>
    <w:rsid w:val="00737032"/>
    <w:rsid w:val="0073723F"/>
    <w:rsid w:val="00742B27"/>
    <w:rsid w:val="00747AAD"/>
    <w:rsid w:val="00751EFA"/>
    <w:rsid w:val="007616DD"/>
    <w:rsid w:val="00763339"/>
    <w:rsid w:val="0076508C"/>
    <w:rsid w:val="007704B6"/>
    <w:rsid w:val="0077058D"/>
    <w:rsid w:val="00770893"/>
    <w:rsid w:val="00772C83"/>
    <w:rsid w:val="007741A7"/>
    <w:rsid w:val="00787883"/>
    <w:rsid w:val="00790A71"/>
    <w:rsid w:val="0079222C"/>
    <w:rsid w:val="00793B02"/>
    <w:rsid w:val="007A132B"/>
    <w:rsid w:val="007A1EB2"/>
    <w:rsid w:val="007A2061"/>
    <w:rsid w:val="007A6F4E"/>
    <w:rsid w:val="007B196E"/>
    <w:rsid w:val="007B7890"/>
    <w:rsid w:val="007D3EB3"/>
    <w:rsid w:val="007D71EE"/>
    <w:rsid w:val="007D73C2"/>
    <w:rsid w:val="007E5EBB"/>
    <w:rsid w:val="007F4812"/>
    <w:rsid w:val="007F5801"/>
    <w:rsid w:val="007F788A"/>
    <w:rsid w:val="00803F67"/>
    <w:rsid w:val="00804F92"/>
    <w:rsid w:val="00816D2E"/>
    <w:rsid w:val="00817D05"/>
    <w:rsid w:val="0082346E"/>
    <w:rsid w:val="00824F3C"/>
    <w:rsid w:val="00825D37"/>
    <w:rsid w:val="00831B07"/>
    <w:rsid w:val="008325B7"/>
    <w:rsid w:val="0083344D"/>
    <w:rsid w:val="00833D36"/>
    <w:rsid w:val="00835002"/>
    <w:rsid w:val="008441D8"/>
    <w:rsid w:val="00845B26"/>
    <w:rsid w:val="00845BE1"/>
    <w:rsid w:val="008506CC"/>
    <w:rsid w:val="00850C4A"/>
    <w:rsid w:val="008531B5"/>
    <w:rsid w:val="008719B8"/>
    <w:rsid w:val="0087261D"/>
    <w:rsid w:val="00873A0F"/>
    <w:rsid w:val="00874B86"/>
    <w:rsid w:val="00877A5B"/>
    <w:rsid w:val="00884A23"/>
    <w:rsid w:val="00885721"/>
    <w:rsid w:val="00892C65"/>
    <w:rsid w:val="00897939"/>
    <w:rsid w:val="008A23CB"/>
    <w:rsid w:val="008B1118"/>
    <w:rsid w:val="008B1EE6"/>
    <w:rsid w:val="008B6179"/>
    <w:rsid w:val="008B6234"/>
    <w:rsid w:val="008B7918"/>
    <w:rsid w:val="008C17A5"/>
    <w:rsid w:val="008C29F9"/>
    <w:rsid w:val="008C7A3A"/>
    <w:rsid w:val="008D0036"/>
    <w:rsid w:val="008D56B1"/>
    <w:rsid w:val="008E05F6"/>
    <w:rsid w:val="008E3153"/>
    <w:rsid w:val="008E3B0C"/>
    <w:rsid w:val="008E4099"/>
    <w:rsid w:val="008E7149"/>
    <w:rsid w:val="008F17F5"/>
    <w:rsid w:val="008F25A1"/>
    <w:rsid w:val="008F3550"/>
    <w:rsid w:val="008F42B6"/>
    <w:rsid w:val="008F7AD8"/>
    <w:rsid w:val="0090233F"/>
    <w:rsid w:val="00903C66"/>
    <w:rsid w:val="00912BED"/>
    <w:rsid w:val="00913DE8"/>
    <w:rsid w:val="00916AE9"/>
    <w:rsid w:val="009217EC"/>
    <w:rsid w:val="00922625"/>
    <w:rsid w:val="0092265C"/>
    <w:rsid w:val="0092350C"/>
    <w:rsid w:val="009271A3"/>
    <w:rsid w:val="00930A16"/>
    <w:rsid w:val="00931124"/>
    <w:rsid w:val="00936B3A"/>
    <w:rsid w:val="00956B0E"/>
    <w:rsid w:val="0096095E"/>
    <w:rsid w:val="00962F24"/>
    <w:rsid w:val="00974732"/>
    <w:rsid w:val="00975BF5"/>
    <w:rsid w:val="00976EAF"/>
    <w:rsid w:val="0098127F"/>
    <w:rsid w:val="009832F2"/>
    <w:rsid w:val="00986848"/>
    <w:rsid w:val="00987A4A"/>
    <w:rsid w:val="00990EE4"/>
    <w:rsid w:val="00996440"/>
    <w:rsid w:val="009A02B0"/>
    <w:rsid w:val="009A0A77"/>
    <w:rsid w:val="009A3B49"/>
    <w:rsid w:val="009A42AA"/>
    <w:rsid w:val="009A52F8"/>
    <w:rsid w:val="009A6512"/>
    <w:rsid w:val="009A6C2B"/>
    <w:rsid w:val="009B091C"/>
    <w:rsid w:val="009B4C43"/>
    <w:rsid w:val="009C2829"/>
    <w:rsid w:val="009C2B17"/>
    <w:rsid w:val="009D0B59"/>
    <w:rsid w:val="009D2AD3"/>
    <w:rsid w:val="009D2F90"/>
    <w:rsid w:val="009D36E9"/>
    <w:rsid w:val="009E0224"/>
    <w:rsid w:val="009E1548"/>
    <w:rsid w:val="009E3B3F"/>
    <w:rsid w:val="009E5FAD"/>
    <w:rsid w:val="009F504E"/>
    <w:rsid w:val="009F6435"/>
    <w:rsid w:val="009F7C23"/>
    <w:rsid w:val="00A109FA"/>
    <w:rsid w:val="00A11025"/>
    <w:rsid w:val="00A1295B"/>
    <w:rsid w:val="00A226F9"/>
    <w:rsid w:val="00A24C8F"/>
    <w:rsid w:val="00A25C66"/>
    <w:rsid w:val="00A33081"/>
    <w:rsid w:val="00A44121"/>
    <w:rsid w:val="00A454B2"/>
    <w:rsid w:val="00A6456D"/>
    <w:rsid w:val="00A73B89"/>
    <w:rsid w:val="00A7783B"/>
    <w:rsid w:val="00A83199"/>
    <w:rsid w:val="00A84CDE"/>
    <w:rsid w:val="00A86EA8"/>
    <w:rsid w:val="00A92F52"/>
    <w:rsid w:val="00A94E3B"/>
    <w:rsid w:val="00A95999"/>
    <w:rsid w:val="00A972A5"/>
    <w:rsid w:val="00AA3BCC"/>
    <w:rsid w:val="00AA3DAA"/>
    <w:rsid w:val="00AA6C7F"/>
    <w:rsid w:val="00AB5B90"/>
    <w:rsid w:val="00AB6E66"/>
    <w:rsid w:val="00AC6DF5"/>
    <w:rsid w:val="00AD0ECC"/>
    <w:rsid w:val="00AF5DE4"/>
    <w:rsid w:val="00AF61B3"/>
    <w:rsid w:val="00B03D08"/>
    <w:rsid w:val="00B14985"/>
    <w:rsid w:val="00B20F58"/>
    <w:rsid w:val="00B21C31"/>
    <w:rsid w:val="00B25A59"/>
    <w:rsid w:val="00B26D15"/>
    <w:rsid w:val="00B32644"/>
    <w:rsid w:val="00B4271F"/>
    <w:rsid w:val="00B42916"/>
    <w:rsid w:val="00B45886"/>
    <w:rsid w:val="00B45EDC"/>
    <w:rsid w:val="00B472C9"/>
    <w:rsid w:val="00B47774"/>
    <w:rsid w:val="00B5094E"/>
    <w:rsid w:val="00B568B4"/>
    <w:rsid w:val="00B57173"/>
    <w:rsid w:val="00B60058"/>
    <w:rsid w:val="00B7091D"/>
    <w:rsid w:val="00B70F09"/>
    <w:rsid w:val="00B756E4"/>
    <w:rsid w:val="00B75FAB"/>
    <w:rsid w:val="00B761DE"/>
    <w:rsid w:val="00B765E4"/>
    <w:rsid w:val="00B76E50"/>
    <w:rsid w:val="00B8641A"/>
    <w:rsid w:val="00B876FB"/>
    <w:rsid w:val="00B92A82"/>
    <w:rsid w:val="00B93AD2"/>
    <w:rsid w:val="00BA124E"/>
    <w:rsid w:val="00BA429D"/>
    <w:rsid w:val="00BA4D87"/>
    <w:rsid w:val="00BA548B"/>
    <w:rsid w:val="00BC607D"/>
    <w:rsid w:val="00BD1CFF"/>
    <w:rsid w:val="00BD6F11"/>
    <w:rsid w:val="00BD7F52"/>
    <w:rsid w:val="00BE01D0"/>
    <w:rsid w:val="00BE1CC6"/>
    <w:rsid w:val="00BE3394"/>
    <w:rsid w:val="00BF4E49"/>
    <w:rsid w:val="00C00795"/>
    <w:rsid w:val="00C02D42"/>
    <w:rsid w:val="00C07E58"/>
    <w:rsid w:val="00C108DA"/>
    <w:rsid w:val="00C1383C"/>
    <w:rsid w:val="00C175F9"/>
    <w:rsid w:val="00C270F3"/>
    <w:rsid w:val="00C30B6C"/>
    <w:rsid w:val="00C3769A"/>
    <w:rsid w:val="00C400DB"/>
    <w:rsid w:val="00C46906"/>
    <w:rsid w:val="00C50020"/>
    <w:rsid w:val="00C50B15"/>
    <w:rsid w:val="00C53DFD"/>
    <w:rsid w:val="00C545D1"/>
    <w:rsid w:val="00C60C5A"/>
    <w:rsid w:val="00C70AA9"/>
    <w:rsid w:val="00C7271C"/>
    <w:rsid w:val="00C80144"/>
    <w:rsid w:val="00C8425F"/>
    <w:rsid w:val="00C9451D"/>
    <w:rsid w:val="00C946A6"/>
    <w:rsid w:val="00CA08F1"/>
    <w:rsid w:val="00CB2EB1"/>
    <w:rsid w:val="00CB3E9C"/>
    <w:rsid w:val="00CB52BA"/>
    <w:rsid w:val="00CC3714"/>
    <w:rsid w:val="00CC3E40"/>
    <w:rsid w:val="00CC6672"/>
    <w:rsid w:val="00CD1B15"/>
    <w:rsid w:val="00CD37C6"/>
    <w:rsid w:val="00CD5611"/>
    <w:rsid w:val="00CD7D72"/>
    <w:rsid w:val="00CE4BF1"/>
    <w:rsid w:val="00D02456"/>
    <w:rsid w:val="00D05E81"/>
    <w:rsid w:val="00D078F8"/>
    <w:rsid w:val="00D12C2F"/>
    <w:rsid w:val="00D20A45"/>
    <w:rsid w:val="00D22049"/>
    <w:rsid w:val="00D24421"/>
    <w:rsid w:val="00D24833"/>
    <w:rsid w:val="00D24B33"/>
    <w:rsid w:val="00D32DC1"/>
    <w:rsid w:val="00D34A33"/>
    <w:rsid w:val="00D42C21"/>
    <w:rsid w:val="00D505A2"/>
    <w:rsid w:val="00D50993"/>
    <w:rsid w:val="00D57FE0"/>
    <w:rsid w:val="00D65042"/>
    <w:rsid w:val="00D85DA7"/>
    <w:rsid w:val="00D903E8"/>
    <w:rsid w:val="00D915F2"/>
    <w:rsid w:val="00D97BA9"/>
    <w:rsid w:val="00DA23AB"/>
    <w:rsid w:val="00DA307E"/>
    <w:rsid w:val="00DA638A"/>
    <w:rsid w:val="00DA76D0"/>
    <w:rsid w:val="00DA7742"/>
    <w:rsid w:val="00DC208F"/>
    <w:rsid w:val="00DC4754"/>
    <w:rsid w:val="00DC69BA"/>
    <w:rsid w:val="00DD3522"/>
    <w:rsid w:val="00DD47A2"/>
    <w:rsid w:val="00DE06C3"/>
    <w:rsid w:val="00DE1165"/>
    <w:rsid w:val="00DE2079"/>
    <w:rsid w:val="00DE2631"/>
    <w:rsid w:val="00DF0D21"/>
    <w:rsid w:val="00DF2828"/>
    <w:rsid w:val="00DF616F"/>
    <w:rsid w:val="00E0041B"/>
    <w:rsid w:val="00E00956"/>
    <w:rsid w:val="00E02442"/>
    <w:rsid w:val="00E02826"/>
    <w:rsid w:val="00E03985"/>
    <w:rsid w:val="00E11899"/>
    <w:rsid w:val="00E14C0E"/>
    <w:rsid w:val="00E17888"/>
    <w:rsid w:val="00E30C47"/>
    <w:rsid w:val="00E35816"/>
    <w:rsid w:val="00E43487"/>
    <w:rsid w:val="00E44B9E"/>
    <w:rsid w:val="00E60930"/>
    <w:rsid w:val="00E625F4"/>
    <w:rsid w:val="00E76215"/>
    <w:rsid w:val="00E840C8"/>
    <w:rsid w:val="00E87236"/>
    <w:rsid w:val="00E87D19"/>
    <w:rsid w:val="00EA0165"/>
    <w:rsid w:val="00EB52BC"/>
    <w:rsid w:val="00ED0722"/>
    <w:rsid w:val="00ED5A3B"/>
    <w:rsid w:val="00ED5C1C"/>
    <w:rsid w:val="00ED6E29"/>
    <w:rsid w:val="00EE0C3F"/>
    <w:rsid w:val="00EE3938"/>
    <w:rsid w:val="00EE4C13"/>
    <w:rsid w:val="00EF556C"/>
    <w:rsid w:val="00F0562E"/>
    <w:rsid w:val="00F106B3"/>
    <w:rsid w:val="00F11ACA"/>
    <w:rsid w:val="00F13FE9"/>
    <w:rsid w:val="00F169AD"/>
    <w:rsid w:val="00F20C04"/>
    <w:rsid w:val="00F21CCC"/>
    <w:rsid w:val="00F446B2"/>
    <w:rsid w:val="00F46FF8"/>
    <w:rsid w:val="00F5234B"/>
    <w:rsid w:val="00F610ED"/>
    <w:rsid w:val="00F70C96"/>
    <w:rsid w:val="00F75CAB"/>
    <w:rsid w:val="00F8146E"/>
    <w:rsid w:val="00F900D9"/>
    <w:rsid w:val="00F90B4D"/>
    <w:rsid w:val="00F91754"/>
    <w:rsid w:val="00F92E65"/>
    <w:rsid w:val="00F93450"/>
    <w:rsid w:val="00F94D61"/>
    <w:rsid w:val="00F9573C"/>
    <w:rsid w:val="00F97AAD"/>
    <w:rsid w:val="00F97CB7"/>
    <w:rsid w:val="00FA0541"/>
    <w:rsid w:val="00FA1A08"/>
    <w:rsid w:val="00FA5C0E"/>
    <w:rsid w:val="00FC2881"/>
    <w:rsid w:val="00FC39CB"/>
    <w:rsid w:val="00FC3DF3"/>
    <w:rsid w:val="00FC47C0"/>
    <w:rsid w:val="00FD7386"/>
    <w:rsid w:val="00FE2D1B"/>
    <w:rsid w:val="00FE62B5"/>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6C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5B619C"/>
  </w:style>
  <w:style w:type="character" w:customStyle="1" w:styleId="UnresolvedMention">
    <w:name w:val="Unresolved Mention"/>
    <w:basedOn w:val="DefaultParagraphFont"/>
    <w:uiPriority w:val="99"/>
    <w:rsid w:val="00D34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74383">
      <w:bodyDiv w:val="1"/>
      <w:marLeft w:val="0"/>
      <w:marRight w:val="0"/>
      <w:marTop w:val="0"/>
      <w:marBottom w:val="0"/>
      <w:divBdr>
        <w:top w:val="none" w:sz="0" w:space="0" w:color="auto"/>
        <w:left w:val="none" w:sz="0" w:space="0" w:color="auto"/>
        <w:bottom w:val="none" w:sz="0" w:space="0" w:color="auto"/>
        <w:right w:val="none" w:sz="0" w:space="0" w:color="auto"/>
      </w:divBdr>
    </w:div>
    <w:div w:id="134639268">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70067512">
      <w:bodyDiv w:val="1"/>
      <w:marLeft w:val="0"/>
      <w:marRight w:val="0"/>
      <w:marTop w:val="0"/>
      <w:marBottom w:val="0"/>
      <w:divBdr>
        <w:top w:val="none" w:sz="0" w:space="0" w:color="auto"/>
        <w:left w:val="none" w:sz="0" w:space="0" w:color="auto"/>
        <w:bottom w:val="none" w:sz="0" w:space="0" w:color="auto"/>
        <w:right w:val="none" w:sz="0" w:space="0" w:color="auto"/>
      </w:divBdr>
    </w:div>
    <w:div w:id="174275492">
      <w:bodyDiv w:val="1"/>
      <w:marLeft w:val="0"/>
      <w:marRight w:val="0"/>
      <w:marTop w:val="0"/>
      <w:marBottom w:val="0"/>
      <w:divBdr>
        <w:top w:val="none" w:sz="0" w:space="0" w:color="auto"/>
        <w:left w:val="none" w:sz="0" w:space="0" w:color="auto"/>
        <w:bottom w:val="none" w:sz="0" w:space="0" w:color="auto"/>
        <w:right w:val="none" w:sz="0" w:space="0" w:color="auto"/>
      </w:divBdr>
    </w:div>
    <w:div w:id="199129755">
      <w:bodyDiv w:val="1"/>
      <w:marLeft w:val="0"/>
      <w:marRight w:val="0"/>
      <w:marTop w:val="0"/>
      <w:marBottom w:val="0"/>
      <w:divBdr>
        <w:top w:val="none" w:sz="0" w:space="0" w:color="auto"/>
        <w:left w:val="none" w:sz="0" w:space="0" w:color="auto"/>
        <w:bottom w:val="none" w:sz="0" w:space="0" w:color="auto"/>
        <w:right w:val="none" w:sz="0" w:space="0" w:color="auto"/>
      </w:divBdr>
    </w:div>
    <w:div w:id="205945907">
      <w:bodyDiv w:val="1"/>
      <w:marLeft w:val="0"/>
      <w:marRight w:val="0"/>
      <w:marTop w:val="0"/>
      <w:marBottom w:val="0"/>
      <w:divBdr>
        <w:top w:val="none" w:sz="0" w:space="0" w:color="auto"/>
        <w:left w:val="none" w:sz="0" w:space="0" w:color="auto"/>
        <w:bottom w:val="none" w:sz="0" w:space="0" w:color="auto"/>
        <w:right w:val="none" w:sz="0" w:space="0" w:color="auto"/>
      </w:divBdr>
    </w:div>
    <w:div w:id="289020470">
      <w:bodyDiv w:val="1"/>
      <w:marLeft w:val="0"/>
      <w:marRight w:val="0"/>
      <w:marTop w:val="0"/>
      <w:marBottom w:val="0"/>
      <w:divBdr>
        <w:top w:val="none" w:sz="0" w:space="0" w:color="auto"/>
        <w:left w:val="none" w:sz="0" w:space="0" w:color="auto"/>
        <w:bottom w:val="none" w:sz="0" w:space="0" w:color="auto"/>
        <w:right w:val="none" w:sz="0" w:space="0" w:color="auto"/>
      </w:divBdr>
    </w:div>
    <w:div w:id="292175634">
      <w:bodyDiv w:val="1"/>
      <w:marLeft w:val="0"/>
      <w:marRight w:val="0"/>
      <w:marTop w:val="0"/>
      <w:marBottom w:val="0"/>
      <w:divBdr>
        <w:top w:val="none" w:sz="0" w:space="0" w:color="auto"/>
        <w:left w:val="none" w:sz="0" w:space="0" w:color="auto"/>
        <w:bottom w:val="none" w:sz="0" w:space="0" w:color="auto"/>
        <w:right w:val="none" w:sz="0" w:space="0" w:color="auto"/>
      </w:divBdr>
    </w:div>
    <w:div w:id="295449661">
      <w:bodyDiv w:val="1"/>
      <w:marLeft w:val="0"/>
      <w:marRight w:val="0"/>
      <w:marTop w:val="0"/>
      <w:marBottom w:val="0"/>
      <w:divBdr>
        <w:top w:val="none" w:sz="0" w:space="0" w:color="auto"/>
        <w:left w:val="none" w:sz="0" w:space="0" w:color="auto"/>
        <w:bottom w:val="none" w:sz="0" w:space="0" w:color="auto"/>
        <w:right w:val="none" w:sz="0" w:space="0" w:color="auto"/>
      </w:divBdr>
    </w:div>
    <w:div w:id="302855577">
      <w:bodyDiv w:val="1"/>
      <w:marLeft w:val="0"/>
      <w:marRight w:val="0"/>
      <w:marTop w:val="0"/>
      <w:marBottom w:val="0"/>
      <w:divBdr>
        <w:top w:val="none" w:sz="0" w:space="0" w:color="auto"/>
        <w:left w:val="none" w:sz="0" w:space="0" w:color="auto"/>
        <w:bottom w:val="none" w:sz="0" w:space="0" w:color="auto"/>
        <w:right w:val="none" w:sz="0" w:space="0" w:color="auto"/>
      </w:divBdr>
    </w:div>
    <w:div w:id="317459208">
      <w:bodyDiv w:val="1"/>
      <w:marLeft w:val="0"/>
      <w:marRight w:val="0"/>
      <w:marTop w:val="0"/>
      <w:marBottom w:val="0"/>
      <w:divBdr>
        <w:top w:val="none" w:sz="0" w:space="0" w:color="auto"/>
        <w:left w:val="none" w:sz="0" w:space="0" w:color="auto"/>
        <w:bottom w:val="none" w:sz="0" w:space="0" w:color="auto"/>
        <w:right w:val="none" w:sz="0" w:space="0" w:color="auto"/>
      </w:divBdr>
    </w:div>
    <w:div w:id="384573660">
      <w:bodyDiv w:val="1"/>
      <w:marLeft w:val="0"/>
      <w:marRight w:val="0"/>
      <w:marTop w:val="0"/>
      <w:marBottom w:val="0"/>
      <w:divBdr>
        <w:top w:val="none" w:sz="0" w:space="0" w:color="auto"/>
        <w:left w:val="none" w:sz="0" w:space="0" w:color="auto"/>
        <w:bottom w:val="none" w:sz="0" w:space="0" w:color="auto"/>
        <w:right w:val="none" w:sz="0" w:space="0" w:color="auto"/>
      </w:divBdr>
    </w:div>
    <w:div w:id="412708093">
      <w:bodyDiv w:val="1"/>
      <w:marLeft w:val="0"/>
      <w:marRight w:val="0"/>
      <w:marTop w:val="0"/>
      <w:marBottom w:val="0"/>
      <w:divBdr>
        <w:top w:val="none" w:sz="0" w:space="0" w:color="auto"/>
        <w:left w:val="none" w:sz="0" w:space="0" w:color="auto"/>
        <w:bottom w:val="none" w:sz="0" w:space="0" w:color="auto"/>
        <w:right w:val="none" w:sz="0" w:space="0" w:color="auto"/>
      </w:divBdr>
    </w:div>
    <w:div w:id="471295715">
      <w:bodyDiv w:val="1"/>
      <w:marLeft w:val="0"/>
      <w:marRight w:val="0"/>
      <w:marTop w:val="0"/>
      <w:marBottom w:val="0"/>
      <w:divBdr>
        <w:top w:val="none" w:sz="0" w:space="0" w:color="auto"/>
        <w:left w:val="none" w:sz="0" w:space="0" w:color="auto"/>
        <w:bottom w:val="none" w:sz="0" w:space="0" w:color="auto"/>
        <w:right w:val="none" w:sz="0" w:space="0" w:color="auto"/>
      </w:divBdr>
    </w:div>
    <w:div w:id="542136770">
      <w:bodyDiv w:val="1"/>
      <w:marLeft w:val="0"/>
      <w:marRight w:val="0"/>
      <w:marTop w:val="0"/>
      <w:marBottom w:val="0"/>
      <w:divBdr>
        <w:top w:val="none" w:sz="0" w:space="0" w:color="auto"/>
        <w:left w:val="none" w:sz="0" w:space="0" w:color="auto"/>
        <w:bottom w:val="none" w:sz="0" w:space="0" w:color="auto"/>
        <w:right w:val="none" w:sz="0" w:space="0" w:color="auto"/>
      </w:divBdr>
    </w:div>
    <w:div w:id="557787900">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4360948">
      <w:bodyDiv w:val="1"/>
      <w:marLeft w:val="0"/>
      <w:marRight w:val="0"/>
      <w:marTop w:val="0"/>
      <w:marBottom w:val="0"/>
      <w:divBdr>
        <w:top w:val="none" w:sz="0" w:space="0" w:color="auto"/>
        <w:left w:val="none" w:sz="0" w:space="0" w:color="auto"/>
        <w:bottom w:val="none" w:sz="0" w:space="0" w:color="auto"/>
        <w:right w:val="none" w:sz="0" w:space="0" w:color="auto"/>
      </w:divBdr>
    </w:div>
    <w:div w:id="595212621">
      <w:bodyDiv w:val="1"/>
      <w:marLeft w:val="0"/>
      <w:marRight w:val="0"/>
      <w:marTop w:val="0"/>
      <w:marBottom w:val="0"/>
      <w:divBdr>
        <w:top w:val="none" w:sz="0" w:space="0" w:color="auto"/>
        <w:left w:val="none" w:sz="0" w:space="0" w:color="auto"/>
        <w:bottom w:val="none" w:sz="0" w:space="0" w:color="auto"/>
        <w:right w:val="none" w:sz="0" w:space="0" w:color="auto"/>
      </w:divBdr>
    </w:div>
    <w:div w:id="601424938">
      <w:bodyDiv w:val="1"/>
      <w:marLeft w:val="0"/>
      <w:marRight w:val="0"/>
      <w:marTop w:val="0"/>
      <w:marBottom w:val="0"/>
      <w:divBdr>
        <w:top w:val="none" w:sz="0" w:space="0" w:color="auto"/>
        <w:left w:val="none" w:sz="0" w:space="0" w:color="auto"/>
        <w:bottom w:val="none" w:sz="0" w:space="0" w:color="auto"/>
        <w:right w:val="none" w:sz="0" w:space="0" w:color="auto"/>
      </w:divBdr>
    </w:div>
    <w:div w:id="691034529">
      <w:bodyDiv w:val="1"/>
      <w:marLeft w:val="0"/>
      <w:marRight w:val="0"/>
      <w:marTop w:val="0"/>
      <w:marBottom w:val="0"/>
      <w:divBdr>
        <w:top w:val="none" w:sz="0" w:space="0" w:color="auto"/>
        <w:left w:val="none" w:sz="0" w:space="0" w:color="auto"/>
        <w:bottom w:val="none" w:sz="0" w:space="0" w:color="auto"/>
        <w:right w:val="none" w:sz="0" w:space="0" w:color="auto"/>
      </w:divBdr>
    </w:div>
    <w:div w:id="748580913">
      <w:bodyDiv w:val="1"/>
      <w:marLeft w:val="0"/>
      <w:marRight w:val="0"/>
      <w:marTop w:val="0"/>
      <w:marBottom w:val="0"/>
      <w:divBdr>
        <w:top w:val="none" w:sz="0" w:space="0" w:color="auto"/>
        <w:left w:val="none" w:sz="0" w:space="0" w:color="auto"/>
        <w:bottom w:val="none" w:sz="0" w:space="0" w:color="auto"/>
        <w:right w:val="none" w:sz="0" w:space="0" w:color="auto"/>
      </w:divBdr>
    </w:div>
    <w:div w:id="765612007">
      <w:bodyDiv w:val="1"/>
      <w:marLeft w:val="0"/>
      <w:marRight w:val="0"/>
      <w:marTop w:val="0"/>
      <w:marBottom w:val="0"/>
      <w:divBdr>
        <w:top w:val="none" w:sz="0" w:space="0" w:color="auto"/>
        <w:left w:val="none" w:sz="0" w:space="0" w:color="auto"/>
        <w:bottom w:val="none" w:sz="0" w:space="0" w:color="auto"/>
        <w:right w:val="none" w:sz="0" w:space="0" w:color="auto"/>
      </w:divBdr>
    </w:div>
    <w:div w:id="799879864">
      <w:bodyDiv w:val="1"/>
      <w:marLeft w:val="0"/>
      <w:marRight w:val="0"/>
      <w:marTop w:val="0"/>
      <w:marBottom w:val="0"/>
      <w:divBdr>
        <w:top w:val="none" w:sz="0" w:space="0" w:color="auto"/>
        <w:left w:val="none" w:sz="0" w:space="0" w:color="auto"/>
        <w:bottom w:val="none" w:sz="0" w:space="0" w:color="auto"/>
        <w:right w:val="none" w:sz="0" w:space="0" w:color="auto"/>
      </w:divBdr>
    </w:div>
    <w:div w:id="828981913">
      <w:bodyDiv w:val="1"/>
      <w:marLeft w:val="0"/>
      <w:marRight w:val="0"/>
      <w:marTop w:val="0"/>
      <w:marBottom w:val="0"/>
      <w:divBdr>
        <w:top w:val="none" w:sz="0" w:space="0" w:color="auto"/>
        <w:left w:val="none" w:sz="0" w:space="0" w:color="auto"/>
        <w:bottom w:val="none" w:sz="0" w:space="0" w:color="auto"/>
        <w:right w:val="none" w:sz="0" w:space="0" w:color="auto"/>
      </w:divBdr>
    </w:div>
    <w:div w:id="895973361">
      <w:bodyDiv w:val="1"/>
      <w:marLeft w:val="0"/>
      <w:marRight w:val="0"/>
      <w:marTop w:val="0"/>
      <w:marBottom w:val="0"/>
      <w:divBdr>
        <w:top w:val="none" w:sz="0" w:space="0" w:color="auto"/>
        <w:left w:val="none" w:sz="0" w:space="0" w:color="auto"/>
        <w:bottom w:val="none" w:sz="0" w:space="0" w:color="auto"/>
        <w:right w:val="none" w:sz="0" w:space="0" w:color="auto"/>
      </w:divBdr>
    </w:div>
    <w:div w:id="915481718">
      <w:bodyDiv w:val="1"/>
      <w:marLeft w:val="0"/>
      <w:marRight w:val="0"/>
      <w:marTop w:val="0"/>
      <w:marBottom w:val="0"/>
      <w:divBdr>
        <w:top w:val="none" w:sz="0" w:space="0" w:color="auto"/>
        <w:left w:val="none" w:sz="0" w:space="0" w:color="auto"/>
        <w:bottom w:val="none" w:sz="0" w:space="0" w:color="auto"/>
        <w:right w:val="none" w:sz="0" w:space="0" w:color="auto"/>
      </w:divBdr>
    </w:div>
    <w:div w:id="928075028">
      <w:bodyDiv w:val="1"/>
      <w:marLeft w:val="0"/>
      <w:marRight w:val="0"/>
      <w:marTop w:val="0"/>
      <w:marBottom w:val="0"/>
      <w:divBdr>
        <w:top w:val="none" w:sz="0" w:space="0" w:color="auto"/>
        <w:left w:val="none" w:sz="0" w:space="0" w:color="auto"/>
        <w:bottom w:val="none" w:sz="0" w:space="0" w:color="auto"/>
        <w:right w:val="none" w:sz="0" w:space="0" w:color="auto"/>
      </w:divBdr>
    </w:div>
    <w:div w:id="967852482">
      <w:bodyDiv w:val="1"/>
      <w:marLeft w:val="0"/>
      <w:marRight w:val="0"/>
      <w:marTop w:val="0"/>
      <w:marBottom w:val="0"/>
      <w:divBdr>
        <w:top w:val="none" w:sz="0" w:space="0" w:color="auto"/>
        <w:left w:val="none" w:sz="0" w:space="0" w:color="auto"/>
        <w:bottom w:val="none" w:sz="0" w:space="0" w:color="auto"/>
        <w:right w:val="none" w:sz="0" w:space="0" w:color="auto"/>
      </w:divBdr>
    </w:div>
    <w:div w:id="968702353">
      <w:bodyDiv w:val="1"/>
      <w:marLeft w:val="0"/>
      <w:marRight w:val="0"/>
      <w:marTop w:val="0"/>
      <w:marBottom w:val="0"/>
      <w:divBdr>
        <w:top w:val="none" w:sz="0" w:space="0" w:color="auto"/>
        <w:left w:val="none" w:sz="0" w:space="0" w:color="auto"/>
        <w:bottom w:val="none" w:sz="0" w:space="0" w:color="auto"/>
        <w:right w:val="none" w:sz="0" w:space="0" w:color="auto"/>
      </w:divBdr>
    </w:div>
    <w:div w:id="976951162">
      <w:bodyDiv w:val="1"/>
      <w:marLeft w:val="0"/>
      <w:marRight w:val="0"/>
      <w:marTop w:val="0"/>
      <w:marBottom w:val="0"/>
      <w:divBdr>
        <w:top w:val="none" w:sz="0" w:space="0" w:color="auto"/>
        <w:left w:val="none" w:sz="0" w:space="0" w:color="auto"/>
        <w:bottom w:val="none" w:sz="0" w:space="0" w:color="auto"/>
        <w:right w:val="none" w:sz="0" w:space="0" w:color="auto"/>
      </w:divBdr>
    </w:div>
    <w:div w:id="982538700">
      <w:bodyDiv w:val="1"/>
      <w:marLeft w:val="0"/>
      <w:marRight w:val="0"/>
      <w:marTop w:val="0"/>
      <w:marBottom w:val="0"/>
      <w:divBdr>
        <w:top w:val="none" w:sz="0" w:space="0" w:color="auto"/>
        <w:left w:val="none" w:sz="0" w:space="0" w:color="auto"/>
        <w:bottom w:val="none" w:sz="0" w:space="0" w:color="auto"/>
        <w:right w:val="none" w:sz="0" w:space="0" w:color="auto"/>
      </w:divBdr>
    </w:div>
    <w:div w:id="985478638">
      <w:bodyDiv w:val="1"/>
      <w:marLeft w:val="0"/>
      <w:marRight w:val="0"/>
      <w:marTop w:val="0"/>
      <w:marBottom w:val="0"/>
      <w:divBdr>
        <w:top w:val="none" w:sz="0" w:space="0" w:color="auto"/>
        <w:left w:val="none" w:sz="0" w:space="0" w:color="auto"/>
        <w:bottom w:val="none" w:sz="0" w:space="0" w:color="auto"/>
        <w:right w:val="none" w:sz="0" w:space="0" w:color="auto"/>
      </w:divBdr>
    </w:div>
    <w:div w:id="1008100695">
      <w:bodyDiv w:val="1"/>
      <w:marLeft w:val="0"/>
      <w:marRight w:val="0"/>
      <w:marTop w:val="0"/>
      <w:marBottom w:val="0"/>
      <w:divBdr>
        <w:top w:val="none" w:sz="0" w:space="0" w:color="auto"/>
        <w:left w:val="none" w:sz="0" w:space="0" w:color="auto"/>
        <w:bottom w:val="none" w:sz="0" w:space="0" w:color="auto"/>
        <w:right w:val="none" w:sz="0" w:space="0" w:color="auto"/>
      </w:divBdr>
    </w:div>
    <w:div w:id="1016153558">
      <w:bodyDiv w:val="1"/>
      <w:marLeft w:val="0"/>
      <w:marRight w:val="0"/>
      <w:marTop w:val="0"/>
      <w:marBottom w:val="0"/>
      <w:divBdr>
        <w:top w:val="none" w:sz="0" w:space="0" w:color="auto"/>
        <w:left w:val="none" w:sz="0" w:space="0" w:color="auto"/>
        <w:bottom w:val="none" w:sz="0" w:space="0" w:color="auto"/>
        <w:right w:val="none" w:sz="0" w:space="0" w:color="auto"/>
      </w:divBdr>
    </w:div>
    <w:div w:id="1061517388">
      <w:bodyDiv w:val="1"/>
      <w:marLeft w:val="0"/>
      <w:marRight w:val="0"/>
      <w:marTop w:val="0"/>
      <w:marBottom w:val="0"/>
      <w:divBdr>
        <w:top w:val="none" w:sz="0" w:space="0" w:color="auto"/>
        <w:left w:val="none" w:sz="0" w:space="0" w:color="auto"/>
        <w:bottom w:val="none" w:sz="0" w:space="0" w:color="auto"/>
        <w:right w:val="none" w:sz="0" w:space="0" w:color="auto"/>
      </w:divBdr>
    </w:div>
    <w:div w:id="1068721749">
      <w:bodyDiv w:val="1"/>
      <w:marLeft w:val="0"/>
      <w:marRight w:val="0"/>
      <w:marTop w:val="0"/>
      <w:marBottom w:val="0"/>
      <w:divBdr>
        <w:top w:val="none" w:sz="0" w:space="0" w:color="auto"/>
        <w:left w:val="none" w:sz="0" w:space="0" w:color="auto"/>
        <w:bottom w:val="none" w:sz="0" w:space="0" w:color="auto"/>
        <w:right w:val="none" w:sz="0" w:space="0" w:color="auto"/>
      </w:divBdr>
    </w:div>
    <w:div w:id="1082261600">
      <w:bodyDiv w:val="1"/>
      <w:marLeft w:val="0"/>
      <w:marRight w:val="0"/>
      <w:marTop w:val="0"/>
      <w:marBottom w:val="0"/>
      <w:divBdr>
        <w:top w:val="none" w:sz="0" w:space="0" w:color="auto"/>
        <w:left w:val="none" w:sz="0" w:space="0" w:color="auto"/>
        <w:bottom w:val="none" w:sz="0" w:space="0" w:color="auto"/>
        <w:right w:val="none" w:sz="0" w:space="0" w:color="auto"/>
      </w:divBdr>
    </w:div>
    <w:div w:id="1094864341">
      <w:bodyDiv w:val="1"/>
      <w:marLeft w:val="0"/>
      <w:marRight w:val="0"/>
      <w:marTop w:val="0"/>
      <w:marBottom w:val="0"/>
      <w:divBdr>
        <w:top w:val="none" w:sz="0" w:space="0" w:color="auto"/>
        <w:left w:val="none" w:sz="0" w:space="0" w:color="auto"/>
        <w:bottom w:val="none" w:sz="0" w:space="0" w:color="auto"/>
        <w:right w:val="none" w:sz="0" w:space="0" w:color="auto"/>
      </w:divBdr>
    </w:div>
    <w:div w:id="1101293181">
      <w:bodyDiv w:val="1"/>
      <w:marLeft w:val="0"/>
      <w:marRight w:val="0"/>
      <w:marTop w:val="0"/>
      <w:marBottom w:val="0"/>
      <w:divBdr>
        <w:top w:val="none" w:sz="0" w:space="0" w:color="auto"/>
        <w:left w:val="none" w:sz="0" w:space="0" w:color="auto"/>
        <w:bottom w:val="none" w:sz="0" w:space="0" w:color="auto"/>
        <w:right w:val="none" w:sz="0" w:space="0" w:color="auto"/>
      </w:divBdr>
    </w:div>
    <w:div w:id="1111708327">
      <w:bodyDiv w:val="1"/>
      <w:marLeft w:val="0"/>
      <w:marRight w:val="0"/>
      <w:marTop w:val="0"/>
      <w:marBottom w:val="0"/>
      <w:divBdr>
        <w:top w:val="none" w:sz="0" w:space="0" w:color="auto"/>
        <w:left w:val="none" w:sz="0" w:space="0" w:color="auto"/>
        <w:bottom w:val="none" w:sz="0" w:space="0" w:color="auto"/>
        <w:right w:val="none" w:sz="0" w:space="0" w:color="auto"/>
      </w:divBdr>
    </w:div>
    <w:div w:id="1157455518">
      <w:bodyDiv w:val="1"/>
      <w:marLeft w:val="0"/>
      <w:marRight w:val="0"/>
      <w:marTop w:val="0"/>
      <w:marBottom w:val="0"/>
      <w:divBdr>
        <w:top w:val="none" w:sz="0" w:space="0" w:color="auto"/>
        <w:left w:val="none" w:sz="0" w:space="0" w:color="auto"/>
        <w:bottom w:val="none" w:sz="0" w:space="0" w:color="auto"/>
        <w:right w:val="none" w:sz="0" w:space="0" w:color="auto"/>
      </w:divBdr>
    </w:div>
    <w:div w:id="1162240744">
      <w:bodyDiv w:val="1"/>
      <w:marLeft w:val="0"/>
      <w:marRight w:val="0"/>
      <w:marTop w:val="0"/>
      <w:marBottom w:val="0"/>
      <w:divBdr>
        <w:top w:val="none" w:sz="0" w:space="0" w:color="auto"/>
        <w:left w:val="none" w:sz="0" w:space="0" w:color="auto"/>
        <w:bottom w:val="none" w:sz="0" w:space="0" w:color="auto"/>
        <w:right w:val="none" w:sz="0" w:space="0" w:color="auto"/>
      </w:divBdr>
    </w:div>
    <w:div w:id="1231967180">
      <w:bodyDiv w:val="1"/>
      <w:marLeft w:val="0"/>
      <w:marRight w:val="0"/>
      <w:marTop w:val="0"/>
      <w:marBottom w:val="0"/>
      <w:divBdr>
        <w:top w:val="none" w:sz="0" w:space="0" w:color="auto"/>
        <w:left w:val="none" w:sz="0" w:space="0" w:color="auto"/>
        <w:bottom w:val="none" w:sz="0" w:space="0" w:color="auto"/>
        <w:right w:val="none" w:sz="0" w:space="0" w:color="auto"/>
      </w:divBdr>
    </w:div>
    <w:div w:id="1296176154">
      <w:bodyDiv w:val="1"/>
      <w:marLeft w:val="0"/>
      <w:marRight w:val="0"/>
      <w:marTop w:val="0"/>
      <w:marBottom w:val="0"/>
      <w:divBdr>
        <w:top w:val="none" w:sz="0" w:space="0" w:color="auto"/>
        <w:left w:val="none" w:sz="0" w:space="0" w:color="auto"/>
        <w:bottom w:val="none" w:sz="0" w:space="0" w:color="auto"/>
        <w:right w:val="none" w:sz="0" w:space="0" w:color="auto"/>
      </w:divBdr>
    </w:div>
    <w:div w:id="1380204961">
      <w:bodyDiv w:val="1"/>
      <w:marLeft w:val="0"/>
      <w:marRight w:val="0"/>
      <w:marTop w:val="0"/>
      <w:marBottom w:val="0"/>
      <w:divBdr>
        <w:top w:val="none" w:sz="0" w:space="0" w:color="auto"/>
        <w:left w:val="none" w:sz="0" w:space="0" w:color="auto"/>
        <w:bottom w:val="none" w:sz="0" w:space="0" w:color="auto"/>
        <w:right w:val="none" w:sz="0" w:space="0" w:color="auto"/>
      </w:divBdr>
    </w:div>
    <w:div w:id="1380664310">
      <w:bodyDiv w:val="1"/>
      <w:marLeft w:val="0"/>
      <w:marRight w:val="0"/>
      <w:marTop w:val="0"/>
      <w:marBottom w:val="0"/>
      <w:divBdr>
        <w:top w:val="none" w:sz="0" w:space="0" w:color="auto"/>
        <w:left w:val="none" w:sz="0" w:space="0" w:color="auto"/>
        <w:bottom w:val="none" w:sz="0" w:space="0" w:color="auto"/>
        <w:right w:val="none" w:sz="0" w:space="0" w:color="auto"/>
      </w:divBdr>
    </w:div>
    <w:div w:id="1399744278">
      <w:bodyDiv w:val="1"/>
      <w:marLeft w:val="0"/>
      <w:marRight w:val="0"/>
      <w:marTop w:val="0"/>
      <w:marBottom w:val="0"/>
      <w:divBdr>
        <w:top w:val="none" w:sz="0" w:space="0" w:color="auto"/>
        <w:left w:val="none" w:sz="0" w:space="0" w:color="auto"/>
        <w:bottom w:val="none" w:sz="0" w:space="0" w:color="auto"/>
        <w:right w:val="none" w:sz="0" w:space="0" w:color="auto"/>
      </w:divBdr>
    </w:div>
    <w:div w:id="1406683152">
      <w:bodyDiv w:val="1"/>
      <w:marLeft w:val="0"/>
      <w:marRight w:val="0"/>
      <w:marTop w:val="0"/>
      <w:marBottom w:val="0"/>
      <w:divBdr>
        <w:top w:val="none" w:sz="0" w:space="0" w:color="auto"/>
        <w:left w:val="none" w:sz="0" w:space="0" w:color="auto"/>
        <w:bottom w:val="none" w:sz="0" w:space="0" w:color="auto"/>
        <w:right w:val="none" w:sz="0" w:space="0" w:color="auto"/>
      </w:divBdr>
    </w:div>
    <w:div w:id="1475830645">
      <w:bodyDiv w:val="1"/>
      <w:marLeft w:val="0"/>
      <w:marRight w:val="0"/>
      <w:marTop w:val="0"/>
      <w:marBottom w:val="0"/>
      <w:divBdr>
        <w:top w:val="none" w:sz="0" w:space="0" w:color="auto"/>
        <w:left w:val="none" w:sz="0" w:space="0" w:color="auto"/>
        <w:bottom w:val="none" w:sz="0" w:space="0" w:color="auto"/>
        <w:right w:val="none" w:sz="0" w:space="0" w:color="auto"/>
      </w:divBdr>
    </w:div>
    <w:div w:id="1527595748">
      <w:bodyDiv w:val="1"/>
      <w:marLeft w:val="0"/>
      <w:marRight w:val="0"/>
      <w:marTop w:val="0"/>
      <w:marBottom w:val="0"/>
      <w:divBdr>
        <w:top w:val="none" w:sz="0" w:space="0" w:color="auto"/>
        <w:left w:val="none" w:sz="0" w:space="0" w:color="auto"/>
        <w:bottom w:val="none" w:sz="0" w:space="0" w:color="auto"/>
        <w:right w:val="none" w:sz="0" w:space="0" w:color="auto"/>
      </w:divBdr>
    </w:div>
    <w:div w:id="1562982956">
      <w:bodyDiv w:val="1"/>
      <w:marLeft w:val="0"/>
      <w:marRight w:val="0"/>
      <w:marTop w:val="0"/>
      <w:marBottom w:val="0"/>
      <w:divBdr>
        <w:top w:val="none" w:sz="0" w:space="0" w:color="auto"/>
        <w:left w:val="none" w:sz="0" w:space="0" w:color="auto"/>
        <w:bottom w:val="none" w:sz="0" w:space="0" w:color="auto"/>
        <w:right w:val="none" w:sz="0" w:space="0" w:color="auto"/>
      </w:divBdr>
    </w:div>
    <w:div w:id="1613240708">
      <w:bodyDiv w:val="1"/>
      <w:marLeft w:val="0"/>
      <w:marRight w:val="0"/>
      <w:marTop w:val="0"/>
      <w:marBottom w:val="0"/>
      <w:divBdr>
        <w:top w:val="none" w:sz="0" w:space="0" w:color="auto"/>
        <w:left w:val="none" w:sz="0" w:space="0" w:color="auto"/>
        <w:bottom w:val="none" w:sz="0" w:space="0" w:color="auto"/>
        <w:right w:val="none" w:sz="0" w:space="0" w:color="auto"/>
      </w:divBdr>
    </w:div>
    <w:div w:id="1731271979">
      <w:bodyDiv w:val="1"/>
      <w:marLeft w:val="0"/>
      <w:marRight w:val="0"/>
      <w:marTop w:val="0"/>
      <w:marBottom w:val="0"/>
      <w:divBdr>
        <w:top w:val="none" w:sz="0" w:space="0" w:color="auto"/>
        <w:left w:val="none" w:sz="0" w:space="0" w:color="auto"/>
        <w:bottom w:val="none" w:sz="0" w:space="0" w:color="auto"/>
        <w:right w:val="none" w:sz="0" w:space="0" w:color="auto"/>
      </w:divBdr>
    </w:div>
    <w:div w:id="1744794113">
      <w:bodyDiv w:val="1"/>
      <w:marLeft w:val="0"/>
      <w:marRight w:val="0"/>
      <w:marTop w:val="0"/>
      <w:marBottom w:val="0"/>
      <w:divBdr>
        <w:top w:val="none" w:sz="0" w:space="0" w:color="auto"/>
        <w:left w:val="none" w:sz="0" w:space="0" w:color="auto"/>
        <w:bottom w:val="none" w:sz="0" w:space="0" w:color="auto"/>
        <w:right w:val="none" w:sz="0" w:space="0" w:color="auto"/>
      </w:divBdr>
    </w:div>
    <w:div w:id="1756397373">
      <w:bodyDiv w:val="1"/>
      <w:marLeft w:val="0"/>
      <w:marRight w:val="0"/>
      <w:marTop w:val="0"/>
      <w:marBottom w:val="0"/>
      <w:divBdr>
        <w:top w:val="none" w:sz="0" w:space="0" w:color="auto"/>
        <w:left w:val="none" w:sz="0" w:space="0" w:color="auto"/>
        <w:bottom w:val="none" w:sz="0" w:space="0" w:color="auto"/>
        <w:right w:val="none" w:sz="0" w:space="0" w:color="auto"/>
      </w:divBdr>
    </w:div>
    <w:div w:id="1763406249">
      <w:bodyDiv w:val="1"/>
      <w:marLeft w:val="0"/>
      <w:marRight w:val="0"/>
      <w:marTop w:val="0"/>
      <w:marBottom w:val="0"/>
      <w:divBdr>
        <w:top w:val="none" w:sz="0" w:space="0" w:color="auto"/>
        <w:left w:val="none" w:sz="0" w:space="0" w:color="auto"/>
        <w:bottom w:val="none" w:sz="0" w:space="0" w:color="auto"/>
        <w:right w:val="none" w:sz="0" w:space="0" w:color="auto"/>
      </w:divBdr>
    </w:div>
    <w:div w:id="1770543120">
      <w:bodyDiv w:val="1"/>
      <w:marLeft w:val="0"/>
      <w:marRight w:val="0"/>
      <w:marTop w:val="0"/>
      <w:marBottom w:val="0"/>
      <w:divBdr>
        <w:top w:val="none" w:sz="0" w:space="0" w:color="auto"/>
        <w:left w:val="none" w:sz="0" w:space="0" w:color="auto"/>
        <w:bottom w:val="none" w:sz="0" w:space="0" w:color="auto"/>
        <w:right w:val="none" w:sz="0" w:space="0" w:color="auto"/>
      </w:divBdr>
    </w:div>
    <w:div w:id="1781603859">
      <w:bodyDiv w:val="1"/>
      <w:marLeft w:val="0"/>
      <w:marRight w:val="0"/>
      <w:marTop w:val="0"/>
      <w:marBottom w:val="0"/>
      <w:divBdr>
        <w:top w:val="none" w:sz="0" w:space="0" w:color="auto"/>
        <w:left w:val="none" w:sz="0" w:space="0" w:color="auto"/>
        <w:bottom w:val="none" w:sz="0" w:space="0" w:color="auto"/>
        <w:right w:val="none" w:sz="0" w:space="0" w:color="auto"/>
      </w:divBdr>
    </w:div>
    <w:div w:id="1797336163">
      <w:bodyDiv w:val="1"/>
      <w:marLeft w:val="0"/>
      <w:marRight w:val="0"/>
      <w:marTop w:val="0"/>
      <w:marBottom w:val="0"/>
      <w:divBdr>
        <w:top w:val="none" w:sz="0" w:space="0" w:color="auto"/>
        <w:left w:val="none" w:sz="0" w:space="0" w:color="auto"/>
        <w:bottom w:val="none" w:sz="0" w:space="0" w:color="auto"/>
        <w:right w:val="none" w:sz="0" w:space="0" w:color="auto"/>
      </w:divBdr>
    </w:div>
    <w:div w:id="1830748198">
      <w:bodyDiv w:val="1"/>
      <w:marLeft w:val="0"/>
      <w:marRight w:val="0"/>
      <w:marTop w:val="0"/>
      <w:marBottom w:val="0"/>
      <w:divBdr>
        <w:top w:val="none" w:sz="0" w:space="0" w:color="auto"/>
        <w:left w:val="none" w:sz="0" w:space="0" w:color="auto"/>
        <w:bottom w:val="none" w:sz="0" w:space="0" w:color="auto"/>
        <w:right w:val="none" w:sz="0" w:space="0" w:color="auto"/>
      </w:divBdr>
    </w:div>
    <w:div w:id="1837843456">
      <w:bodyDiv w:val="1"/>
      <w:marLeft w:val="0"/>
      <w:marRight w:val="0"/>
      <w:marTop w:val="0"/>
      <w:marBottom w:val="0"/>
      <w:divBdr>
        <w:top w:val="none" w:sz="0" w:space="0" w:color="auto"/>
        <w:left w:val="none" w:sz="0" w:space="0" w:color="auto"/>
        <w:bottom w:val="none" w:sz="0" w:space="0" w:color="auto"/>
        <w:right w:val="none" w:sz="0" w:space="0" w:color="auto"/>
      </w:divBdr>
    </w:div>
    <w:div w:id="1864855293">
      <w:bodyDiv w:val="1"/>
      <w:marLeft w:val="0"/>
      <w:marRight w:val="0"/>
      <w:marTop w:val="0"/>
      <w:marBottom w:val="0"/>
      <w:divBdr>
        <w:top w:val="none" w:sz="0" w:space="0" w:color="auto"/>
        <w:left w:val="none" w:sz="0" w:space="0" w:color="auto"/>
        <w:bottom w:val="none" w:sz="0" w:space="0" w:color="auto"/>
        <w:right w:val="none" w:sz="0" w:space="0" w:color="auto"/>
      </w:divBdr>
    </w:div>
    <w:div w:id="1913931304">
      <w:bodyDiv w:val="1"/>
      <w:marLeft w:val="0"/>
      <w:marRight w:val="0"/>
      <w:marTop w:val="0"/>
      <w:marBottom w:val="0"/>
      <w:divBdr>
        <w:top w:val="none" w:sz="0" w:space="0" w:color="auto"/>
        <w:left w:val="none" w:sz="0" w:space="0" w:color="auto"/>
        <w:bottom w:val="none" w:sz="0" w:space="0" w:color="auto"/>
        <w:right w:val="none" w:sz="0" w:space="0" w:color="auto"/>
      </w:divBdr>
    </w:div>
    <w:div w:id="1920140833">
      <w:bodyDiv w:val="1"/>
      <w:marLeft w:val="0"/>
      <w:marRight w:val="0"/>
      <w:marTop w:val="0"/>
      <w:marBottom w:val="0"/>
      <w:divBdr>
        <w:top w:val="none" w:sz="0" w:space="0" w:color="auto"/>
        <w:left w:val="none" w:sz="0" w:space="0" w:color="auto"/>
        <w:bottom w:val="none" w:sz="0" w:space="0" w:color="auto"/>
        <w:right w:val="none" w:sz="0" w:space="0" w:color="auto"/>
      </w:divBdr>
    </w:div>
    <w:div w:id="1970889821">
      <w:bodyDiv w:val="1"/>
      <w:marLeft w:val="0"/>
      <w:marRight w:val="0"/>
      <w:marTop w:val="0"/>
      <w:marBottom w:val="0"/>
      <w:divBdr>
        <w:top w:val="none" w:sz="0" w:space="0" w:color="auto"/>
        <w:left w:val="none" w:sz="0" w:space="0" w:color="auto"/>
        <w:bottom w:val="none" w:sz="0" w:space="0" w:color="auto"/>
        <w:right w:val="none" w:sz="0" w:space="0" w:color="auto"/>
      </w:divBdr>
    </w:div>
    <w:div w:id="2011790107">
      <w:bodyDiv w:val="1"/>
      <w:marLeft w:val="0"/>
      <w:marRight w:val="0"/>
      <w:marTop w:val="0"/>
      <w:marBottom w:val="0"/>
      <w:divBdr>
        <w:top w:val="none" w:sz="0" w:space="0" w:color="auto"/>
        <w:left w:val="none" w:sz="0" w:space="0" w:color="auto"/>
        <w:bottom w:val="none" w:sz="0" w:space="0" w:color="auto"/>
        <w:right w:val="none" w:sz="0" w:space="0" w:color="auto"/>
      </w:divBdr>
    </w:div>
    <w:div w:id="2060787847">
      <w:bodyDiv w:val="1"/>
      <w:marLeft w:val="0"/>
      <w:marRight w:val="0"/>
      <w:marTop w:val="0"/>
      <w:marBottom w:val="0"/>
      <w:divBdr>
        <w:top w:val="none" w:sz="0" w:space="0" w:color="auto"/>
        <w:left w:val="none" w:sz="0" w:space="0" w:color="auto"/>
        <w:bottom w:val="none" w:sz="0" w:space="0" w:color="auto"/>
        <w:right w:val="none" w:sz="0" w:space="0" w:color="auto"/>
      </w:divBdr>
    </w:div>
    <w:div w:id="2086220124">
      <w:bodyDiv w:val="1"/>
      <w:marLeft w:val="0"/>
      <w:marRight w:val="0"/>
      <w:marTop w:val="0"/>
      <w:marBottom w:val="0"/>
      <w:divBdr>
        <w:top w:val="none" w:sz="0" w:space="0" w:color="auto"/>
        <w:left w:val="none" w:sz="0" w:space="0" w:color="auto"/>
        <w:bottom w:val="none" w:sz="0" w:space="0" w:color="auto"/>
        <w:right w:val="none" w:sz="0" w:space="0" w:color="auto"/>
      </w:divBdr>
    </w:div>
    <w:div w:id="2101486960">
      <w:bodyDiv w:val="1"/>
      <w:marLeft w:val="0"/>
      <w:marRight w:val="0"/>
      <w:marTop w:val="0"/>
      <w:marBottom w:val="0"/>
      <w:divBdr>
        <w:top w:val="none" w:sz="0" w:space="0" w:color="auto"/>
        <w:left w:val="none" w:sz="0" w:space="0" w:color="auto"/>
        <w:bottom w:val="none" w:sz="0" w:space="0" w:color="auto"/>
        <w:right w:val="none" w:sz="0" w:space="0" w:color="auto"/>
      </w:divBdr>
    </w:div>
    <w:div w:id="2106343243">
      <w:bodyDiv w:val="1"/>
      <w:marLeft w:val="0"/>
      <w:marRight w:val="0"/>
      <w:marTop w:val="0"/>
      <w:marBottom w:val="0"/>
      <w:divBdr>
        <w:top w:val="none" w:sz="0" w:space="0" w:color="auto"/>
        <w:left w:val="none" w:sz="0" w:space="0" w:color="auto"/>
        <w:bottom w:val="none" w:sz="0" w:space="0" w:color="auto"/>
        <w:right w:val="none" w:sz="0" w:space="0" w:color="auto"/>
      </w:divBdr>
    </w:div>
    <w:div w:id="2116055171">
      <w:bodyDiv w:val="1"/>
      <w:marLeft w:val="0"/>
      <w:marRight w:val="0"/>
      <w:marTop w:val="0"/>
      <w:marBottom w:val="0"/>
      <w:divBdr>
        <w:top w:val="none" w:sz="0" w:space="0" w:color="auto"/>
        <w:left w:val="none" w:sz="0" w:space="0" w:color="auto"/>
        <w:bottom w:val="none" w:sz="0" w:space="0" w:color="auto"/>
        <w:right w:val="none" w:sz="0" w:space="0" w:color="auto"/>
      </w:divBdr>
    </w:div>
    <w:div w:id="2133093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ccd.cdc.gov/DDT_DPRP/Registry.aspx" TargetMode="External"/><Relationship Id="rId18" Type="http://schemas.openxmlformats.org/officeDocument/2006/relationships/image" Target="media/image4.png"/><Relationship Id="rId26" Type="http://schemas.openxmlformats.org/officeDocument/2006/relationships/hyperlink" Target="https://utmb.us/2ij"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CIRT@utmb.edu" TargetMode="External"/><Relationship Id="rId25" Type="http://schemas.openxmlformats.org/officeDocument/2006/relationships/hyperlink" Target="https://ispace.utmb.edu/xythoswfs/webview/_xy-11880252_1" TargetMode="External"/><Relationship Id="rId2" Type="http://schemas.openxmlformats.org/officeDocument/2006/relationships/numbering" Target="numbering.xml"/><Relationship Id="rId16" Type="http://schemas.openxmlformats.org/officeDocument/2006/relationships/hyperlink" Target="mailto:O365.Rollout@utmb.edu" TargetMode="External"/><Relationship Id="rId20" Type="http://schemas.openxmlformats.org/officeDocument/2006/relationships/image" Target="media/image6.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utmb.us/35r"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O365.Rollout@utmb.edu" TargetMode="External"/><Relationship Id="rId23" Type="http://schemas.openxmlformats.org/officeDocument/2006/relationships/hyperlink" Target="https://utmb.us/2e" TargetMode="External"/><Relationship Id="rId28" Type="http://schemas.openxmlformats.org/officeDocument/2006/relationships/hyperlink" Target="https://utmb.us/35t" TargetMode="External"/><Relationship Id="rId10" Type="http://schemas.openxmlformats.org/officeDocument/2006/relationships/image" Target="media/image1.jpeg"/><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www.utmb.edu/o365" TargetMode="External"/><Relationship Id="rId22" Type="http://schemas.openxmlformats.org/officeDocument/2006/relationships/hyperlink" Target="http://www.utmb.edu/townhall" TargetMode="External"/><Relationship Id="rId27" Type="http://schemas.openxmlformats.org/officeDocument/2006/relationships/hyperlink" Target="https://www.utmb.edu/amt"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1C1FB-C86E-4191-B599-1399FFD66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1156</Words>
  <Characters>6591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Hale, Catherine</cp:lastModifiedBy>
  <cp:revision>17</cp:revision>
  <cp:lastPrinted>2019-01-24T16:14:00Z</cp:lastPrinted>
  <dcterms:created xsi:type="dcterms:W3CDTF">2019-01-31T16:54:00Z</dcterms:created>
  <dcterms:modified xsi:type="dcterms:W3CDTF">2019-02-05T21:11:00Z</dcterms:modified>
</cp:coreProperties>
</file>