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C46906" w:rsidRPr="00C175F9" w:rsidRDefault="00E23A9C" w:rsidP="00B14985">
                            <w:pPr>
                              <w:jc w:val="right"/>
                              <w:rPr>
                                <w:rFonts w:ascii="Calibri Light" w:hAnsi="Calibri Light"/>
                                <w:b/>
                                <w:color w:val="FF0000"/>
                                <w:sz w:val="20"/>
                              </w:rPr>
                            </w:pPr>
                            <w:hyperlink r:id="rId8" w:history="1">
                              <w:r w:rsidR="00C46906"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C46906" w:rsidRPr="00C175F9" w:rsidRDefault="00E23A9C" w:rsidP="00B14985">
                      <w:pPr>
                        <w:jc w:val="right"/>
                        <w:rPr>
                          <w:rFonts w:ascii="Calibri Light" w:hAnsi="Calibri Light"/>
                          <w:b/>
                          <w:color w:val="FF0000"/>
                          <w:sz w:val="20"/>
                        </w:rPr>
                      </w:pPr>
                      <w:hyperlink r:id="rId9" w:history="1">
                        <w:r w:rsidR="00C46906"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C46906" w:rsidRPr="00831B07" w:rsidRDefault="00C46906"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C46906" w:rsidRPr="00831B07" w:rsidRDefault="00C46906"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000F2999">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35BB28ED" w:rsidR="009C2829" w:rsidRPr="000257FB" w:rsidRDefault="00674A13" w:rsidP="007073E8">
            <w:pPr>
              <w:pStyle w:val="Header"/>
              <w:jc w:val="center"/>
              <w:rPr>
                <w:rFonts w:asciiTheme="majorHAnsi" w:hAnsiTheme="majorHAnsi"/>
                <w:b/>
              </w:rPr>
            </w:pPr>
            <w:r>
              <w:rPr>
                <w:rFonts w:asciiTheme="majorHAnsi" w:hAnsiTheme="majorHAnsi"/>
                <w:b/>
                <w:sz w:val="22"/>
              </w:rPr>
              <w:t xml:space="preserve">June </w:t>
            </w:r>
            <w:r w:rsidR="003712B8">
              <w:rPr>
                <w:rFonts w:asciiTheme="majorHAnsi" w:hAnsiTheme="majorHAnsi"/>
                <w:b/>
                <w:sz w:val="22"/>
              </w:rPr>
              <w:t>6</w:t>
            </w:r>
            <w:r w:rsidR="00767FEA">
              <w:rPr>
                <w:rFonts w:asciiTheme="majorHAnsi" w:hAnsiTheme="majorHAnsi"/>
                <w:b/>
                <w:sz w:val="22"/>
              </w:rPr>
              <w:t>, 201</w:t>
            </w:r>
            <w:r w:rsidR="0045192C">
              <w:rPr>
                <w:rFonts w:asciiTheme="majorHAnsi" w:hAnsiTheme="majorHAnsi"/>
                <w:b/>
                <w:sz w:val="22"/>
              </w:rPr>
              <w:t>9</w:t>
            </w:r>
          </w:p>
        </w:tc>
      </w:tr>
      <w:tr w:rsidR="009C2829" w:rsidRPr="00B14985" w14:paraId="2DD4D865"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1">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2">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BF1EFC" w:rsidRPr="00B14985" w14:paraId="27CE3E94"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shd w:val="clear" w:color="auto" w:fill="D9D9D9" w:themeFill="background1" w:themeFillShade="D9"/>
          </w:tcPr>
          <w:p w14:paraId="4CD9ACCC" w14:textId="0A744804" w:rsidR="00BF1EFC" w:rsidRDefault="00BF1EFC" w:rsidP="00BF1EFC">
            <w:pPr>
              <w:rPr>
                <w:rFonts w:ascii="Calibri Light" w:hAnsi="Calibri Light"/>
                <w:noProof/>
                <w:sz w:val="20"/>
              </w:rPr>
            </w:pPr>
          </w:p>
          <w:p w14:paraId="55C6EB78" w14:textId="77777777" w:rsidR="00BF1EFC" w:rsidRPr="00433531" w:rsidRDefault="00BF1EFC" w:rsidP="00BF1EFC">
            <w:pPr>
              <w:rPr>
                <w:rFonts w:ascii="Tahoma" w:hAnsi="Tahoma" w:cs="Tahoma"/>
                <w:b/>
                <w:color w:val="984806" w:themeColor="accent6" w:themeShade="80"/>
                <w:sz w:val="20"/>
                <w:szCs w:val="20"/>
                <w:u w:val="single"/>
              </w:rPr>
            </w:pPr>
            <w:r w:rsidRPr="00433531">
              <w:rPr>
                <w:rFonts w:ascii="Tahoma" w:hAnsi="Tahoma" w:cs="Tahoma"/>
                <w:b/>
                <w:color w:val="984806" w:themeColor="accent6" w:themeShade="80"/>
                <w:sz w:val="20"/>
                <w:szCs w:val="20"/>
                <w:u w:val="single"/>
              </w:rPr>
              <w:t>Office of Student Affairs</w:t>
            </w:r>
          </w:p>
          <w:p w14:paraId="4B4440DF" w14:textId="77777777" w:rsidR="00BF1EFC" w:rsidRPr="00F7532E" w:rsidRDefault="00BF1EFC" w:rsidP="00BF1EFC">
            <w:pPr>
              <w:rPr>
                <w:rFonts w:ascii="Tahoma" w:hAnsi="Tahoma" w:cs="Tahoma"/>
                <w:sz w:val="16"/>
                <w:szCs w:val="16"/>
              </w:rPr>
            </w:pPr>
          </w:p>
          <w:p w14:paraId="4B23DEDC" w14:textId="39825014" w:rsidR="00BF1EFC" w:rsidRDefault="00BF1EFC" w:rsidP="00BF1EFC">
            <w:pPr>
              <w:rPr>
                <w:rFonts w:asciiTheme="majorHAnsi" w:eastAsia="Calibri" w:hAnsiTheme="majorHAnsi"/>
                <w:sz w:val="22"/>
                <w:szCs w:val="22"/>
              </w:rPr>
            </w:pPr>
            <w:r w:rsidRPr="00BF1EFC">
              <w:rPr>
                <w:rFonts w:ascii="Calibri" w:eastAsia="Calibri" w:hAnsi="Calibri"/>
                <w:sz w:val="22"/>
                <w:szCs w:val="22"/>
              </w:rPr>
              <w:t xml:space="preserve">Congratulations Dr. Levine on being one of the finalists for the Fifth Annual Editor’s Choice Award in Teaching </w:t>
            </w:r>
            <w:r>
              <w:rPr>
                <w:rFonts w:ascii="Calibri" w:eastAsia="Calibri" w:hAnsi="Calibri"/>
                <w:sz w:val="22"/>
                <w:szCs w:val="22"/>
              </w:rPr>
              <w:t>and Learning and Medicine for he</w:t>
            </w:r>
            <w:r w:rsidRPr="00BF1EFC">
              <w:rPr>
                <w:rFonts w:ascii="Calibri" w:eastAsia="Calibri" w:hAnsi="Calibri"/>
                <w:sz w:val="22"/>
                <w:szCs w:val="22"/>
              </w:rPr>
              <w:t>r article</w:t>
            </w:r>
            <w:r w:rsidRPr="00BF1EFC">
              <w:rPr>
                <w:rFonts w:asciiTheme="majorHAnsi" w:eastAsia="Calibri" w:hAnsiTheme="majorHAnsi"/>
                <w:sz w:val="22"/>
                <w:szCs w:val="22"/>
              </w:rPr>
              <w:t>:</w:t>
            </w:r>
          </w:p>
          <w:p w14:paraId="37D504D6" w14:textId="77777777" w:rsidR="00BF1EFC" w:rsidRPr="00BF1EFC" w:rsidRDefault="00BF1EFC" w:rsidP="00BF1EFC">
            <w:pPr>
              <w:rPr>
                <w:rFonts w:asciiTheme="majorHAnsi" w:eastAsia="Calibri" w:hAnsiTheme="majorHAnsi"/>
                <w:sz w:val="10"/>
                <w:szCs w:val="10"/>
              </w:rPr>
            </w:pPr>
          </w:p>
          <w:p w14:paraId="149154E1" w14:textId="042D0B39" w:rsidR="00BF1EFC" w:rsidRPr="00E23A9C" w:rsidRDefault="00BF1EFC" w:rsidP="00BF1EFC">
            <w:pPr>
              <w:ind w:left="720"/>
              <w:rPr>
                <w:rFonts w:asciiTheme="majorHAnsi" w:hAnsiTheme="majorHAnsi" w:cs="Tahoma"/>
                <w:sz w:val="22"/>
                <w:szCs w:val="22"/>
              </w:rPr>
            </w:pPr>
            <w:r w:rsidRPr="00BF1EFC">
              <w:rPr>
                <w:rFonts w:asciiTheme="majorHAnsi" w:hAnsiTheme="majorHAnsi" w:cs="Tahoma"/>
                <w:b/>
                <w:color w:val="000000"/>
                <w:sz w:val="22"/>
                <w:szCs w:val="22"/>
              </w:rPr>
              <w:t>Ruth E. Levine</w:t>
            </w:r>
            <w:r w:rsidRPr="00BF1EFC">
              <w:rPr>
                <w:rFonts w:asciiTheme="majorHAnsi" w:hAnsiTheme="majorHAnsi" w:cs="Tahoma"/>
                <w:color w:val="000000"/>
                <w:sz w:val="22"/>
                <w:szCs w:val="22"/>
              </w:rPr>
              <w:t xml:space="preserve">, Nicole J. Borges, Brenda J. B. Roman, Lisa R. Carchedi, Mark H. Townsend, Jeffrey S. Cluver, Julia Frank, Oma Morey, Paul Haidet, &amp; Britta M. Thompson. </w:t>
            </w:r>
            <w:bookmarkStart w:id="0" w:name="_GoBack"/>
            <w:r w:rsidRPr="00BF1EFC">
              <w:rPr>
                <w:rFonts w:asciiTheme="majorHAnsi" w:hAnsiTheme="majorHAnsi" w:cs="Tahoma"/>
                <w:b/>
                <w:color w:val="000000"/>
                <w:sz w:val="22"/>
                <w:szCs w:val="22"/>
              </w:rPr>
              <w:t>High-Stakes Collaborative Testing: Why Not</w:t>
            </w:r>
            <w:bookmarkEnd w:id="0"/>
            <w:r w:rsidRPr="00BF1EFC">
              <w:rPr>
                <w:rFonts w:asciiTheme="majorHAnsi" w:hAnsiTheme="majorHAnsi" w:cs="Tahoma"/>
                <w:b/>
                <w:color w:val="000000"/>
                <w:sz w:val="22"/>
                <w:szCs w:val="22"/>
              </w:rPr>
              <w:t>?</w:t>
            </w:r>
            <w:r w:rsidRPr="00BF1EFC">
              <w:rPr>
                <w:rFonts w:asciiTheme="majorHAnsi" w:hAnsiTheme="majorHAnsi" w:cs="Tahoma"/>
                <w:color w:val="000000"/>
                <w:sz w:val="22"/>
                <w:szCs w:val="22"/>
              </w:rPr>
              <w:t xml:space="preserve"> </w:t>
            </w:r>
            <w:hyperlink r:id="rId13" w:history="1">
              <w:r w:rsidRPr="00E23A9C">
                <w:rPr>
                  <w:rFonts w:asciiTheme="majorHAnsi" w:hAnsiTheme="majorHAnsi" w:cs="Tahoma"/>
                  <w:sz w:val="22"/>
                  <w:szCs w:val="22"/>
                  <w:u w:val="single"/>
                </w:rPr>
                <w:t>https://bit.</w:t>
              </w:r>
              <w:r w:rsidRPr="00E23A9C">
                <w:rPr>
                  <w:rFonts w:asciiTheme="majorHAnsi" w:hAnsiTheme="majorHAnsi" w:cs="Tahoma"/>
                  <w:sz w:val="22"/>
                  <w:szCs w:val="22"/>
                  <w:u w:val="single"/>
                </w:rPr>
                <w:t>l</w:t>
              </w:r>
              <w:r w:rsidRPr="00E23A9C">
                <w:rPr>
                  <w:rFonts w:asciiTheme="majorHAnsi" w:hAnsiTheme="majorHAnsi" w:cs="Tahoma"/>
                  <w:sz w:val="22"/>
                  <w:szCs w:val="22"/>
                  <w:u w:val="single"/>
                </w:rPr>
                <w:t>y/2VPTbGb</w:t>
              </w:r>
            </w:hyperlink>
          </w:p>
          <w:p w14:paraId="4F14358A" w14:textId="77777777" w:rsidR="00BF1EFC" w:rsidRPr="00C05CF0" w:rsidRDefault="00BF1EFC" w:rsidP="00BF1EFC">
            <w:pPr>
              <w:ind w:left="720"/>
              <w:rPr>
                <w:rFonts w:ascii="Tahoma" w:hAnsi="Tahoma" w:cs="Tahoma"/>
                <w:b/>
                <w:color w:val="984806" w:themeColor="accent6" w:themeShade="80"/>
                <w:sz w:val="16"/>
                <w:szCs w:val="16"/>
              </w:rPr>
            </w:pPr>
          </w:p>
          <w:p w14:paraId="2671FB6E" w14:textId="6FC7C3DD" w:rsidR="00BF1EFC" w:rsidRDefault="00BF1EFC" w:rsidP="00BF1EFC">
            <w:pPr>
              <w:rPr>
                <w:rStyle w:val="Hyperlink"/>
                <w:rFonts w:ascii="Tahoma" w:hAnsi="Tahoma" w:cs="Tahoma"/>
                <w:b/>
                <w:color w:val="984806" w:themeColor="accent6" w:themeShade="80"/>
                <w:sz w:val="20"/>
                <w:szCs w:val="20"/>
              </w:rPr>
            </w:pPr>
            <w:hyperlink r:id="rId14" w:history="1">
              <w:r w:rsidRPr="00433531">
                <w:rPr>
                  <w:rStyle w:val="Hyperlink"/>
                  <w:rFonts w:ascii="Tahoma" w:hAnsi="Tahoma" w:cs="Tahoma"/>
                  <w:b/>
                  <w:color w:val="984806" w:themeColor="accent6" w:themeShade="80"/>
                  <w:sz w:val="20"/>
                  <w:szCs w:val="20"/>
                </w:rPr>
                <w:t xml:space="preserve">Office of </w:t>
              </w:r>
              <w:r>
                <w:rPr>
                  <w:rStyle w:val="Hyperlink"/>
                  <w:rFonts w:ascii="Tahoma" w:hAnsi="Tahoma" w:cs="Tahoma"/>
                  <w:b/>
                  <w:color w:val="984806" w:themeColor="accent6" w:themeShade="80"/>
                  <w:sz w:val="20"/>
                  <w:szCs w:val="20"/>
                </w:rPr>
                <w:t>Educational Development</w:t>
              </w:r>
            </w:hyperlink>
          </w:p>
          <w:p w14:paraId="5DB1E59A" w14:textId="77777777" w:rsidR="00BF1EFC" w:rsidRPr="00C05CF0" w:rsidRDefault="00BF1EFC" w:rsidP="00BF1EFC">
            <w:pPr>
              <w:rPr>
                <w:rFonts w:ascii="Tahoma" w:hAnsi="Tahoma" w:cs="Tahoma"/>
                <w:b/>
                <w:sz w:val="16"/>
                <w:szCs w:val="16"/>
                <w:u w:val="single"/>
              </w:rPr>
            </w:pPr>
          </w:p>
          <w:p w14:paraId="576BFA53" w14:textId="5B655817" w:rsidR="00C05CF0" w:rsidRPr="001D1B5E" w:rsidRDefault="00BF1EFC" w:rsidP="00C05CF0">
            <w:pPr>
              <w:rPr>
                <w:rFonts w:asciiTheme="majorHAnsi" w:hAnsiTheme="majorHAnsi"/>
                <w:b/>
                <w:sz w:val="22"/>
                <w:szCs w:val="22"/>
              </w:rPr>
            </w:pPr>
            <w:r w:rsidRPr="00BF1EFC">
              <w:rPr>
                <w:rFonts w:asciiTheme="majorHAnsi" w:eastAsia="Calibri" w:hAnsiTheme="majorHAnsi"/>
                <w:sz w:val="22"/>
                <w:szCs w:val="22"/>
              </w:rPr>
              <w:t xml:space="preserve">OED will be hosting a Teaching Skills workshop June 17 at 4pm and June 18 at 12pm.  MMN 1.102 </w:t>
            </w:r>
            <w:r w:rsidR="00C05CF0" w:rsidRPr="001D1B5E">
              <w:rPr>
                <w:rFonts w:asciiTheme="majorHAnsi" w:eastAsia="Calibri" w:hAnsiTheme="majorHAnsi"/>
                <w:sz w:val="22"/>
                <w:szCs w:val="22"/>
              </w:rPr>
              <w:t xml:space="preserve">To register go to the following link:  </w:t>
            </w:r>
            <w:hyperlink r:id="rId15" w:history="1">
              <w:r w:rsidR="00C05CF0" w:rsidRPr="001D1B5E">
                <w:rPr>
                  <w:rStyle w:val="Hyperlink"/>
                  <w:rFonts w:asciiTheme="majorHAnsi" w:hAnsiTheme="majorHAnsi" w:cs="Tahoma"/>
                  <w:b/>
                  <w:color w:val="auto"/>
                  <w:sz w:val="22"/>
                  <w:szCs w:val="22"/>
                </w:rPr>
                <w:t>https://docs.google.com/forms/d/e/1FAIpQLSc5t36nVrcmRvJj5DxgPjwILueB63WdWByfPICeh6Pu_BxkLg/viewform</w:t>
              </w:r>
            </w:hyperlink>
          </w:p>
          <w:p w14:paraId="34B68159" w14:textId="38CAF72A" w:rsidR="00BF1EFC" w:rsidRPr="00C05CF0" w:rsidRDefault="00BF1EFC" w:rsidP="00BF1EFC">
            <w:pPr>
              <w:rPr>
                <w:rFonts w:ascii="Calibri" w:eastAsia="Calibri" w:hAnsi="Calibri"/>
                <w:sz w:val="16"/>
                <w:szCs w:val="16"/>
              </w:rPr>
            </w:pPr>
          </w:p>
          <w:p w14:paraId="5A3D44FF" w14:textId="394AFD8E" w:rsidR="000A56A9" w:rsidRPr="00BF1EFC" w:rsidRDefault="000A56A9" w:rsidP="00BF1EFC">
            <w:pPr>
              <w:rPr>
                <w:rFonts w:ascii="Calibri" w:eastAsia="Calibri" w:hAnsi="Calibri"/>
                <w:sz w:val="22"/>
                <w:szCs w:val="22"/>
              </w:rPr>
            </w:pPr>
            <w:r>
              <w:rPr>
                <w:noProof/>
              </w:rPr>
              <w:drawing>
                <wp:inline distT="0" distB="0" distL="0" distR="0" wp14:anchorId="0CEE05A2" wp14:editId="225AD18C">
                  <wp:extent cx="3134995" cy="2428875"/>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4995" cy="2428875"/>
                          </a:xfrm>
                          <a:prstGeom prst="rect">
                            <a:avLst/>
                          </a:prstGeom>
                        </pic:spPr>
                      </pic:pic>
                    </a:graphicData>
                  </a:graphic>
                </wp:inline>
              </w:drawing>
            </w:r>
          </w:p>
          <w:p w14:paraId="588D0348" w14:textId="77777777" w:rsidR="00BF1EFC" w:rsidRPr="00BF1EFC" w:rsidRDefault="00BF1EFC" w:rsidP="00BF1EFC">
            <w:pPr>
              <w:rPr>
                <w:rFonts w:ascii="Calibri" w:eastAsia="Calibri" w:hAnsi="Calibri"/>
                <w:sz w:val="16"/>
                <w:szCs w:val="16"/>
              </w:rPr>
            </w:pPr>
          </w:p>
          <w:p w14:paraId="34C3B3BA" w14:textId="77777777" w:rsidR="00BF1EFC" w:rsidRPr="00BF1EFC" w:rsidRDefault="00BF1EFC" w:rsidP="00BF1EFC">
            <w:pPr>
              <w:rPr>
                <w:rFonts w:ascii="Calibri" w:eastAsia="Calibri" w:hAnsi="Calibri"/>
                <w:sz w:val="22"/>
                <w:szCs w:val="22"/>
              </w:rPr>
            </w:pPr>
            <w:r w:rsidRPr="00BF1EFC">
              <w:rPr>
                <w:rFonts w:ascii="Calibri" w:eastAsia="Calibri" w:hAnsi="Calibri"/>
                <w:sz w:val="22"/>
                <w:szCs w:val="22"/>
              </w:rPr>
              <w:t xml:space="preserve">OED is now accepting applications for the Scholars in Education 2019-202 cohort through July 1.  Apply at the following link: </w:t>
            </w:r>
            <w:hyperlink r:id="rId17" w:history="1">
              <w:r w:rsidRPr="000A56A9">
                <w:rPr>
                  <w:rFonts w:ascii="Calibri" w:eastAsia="Calibri" w:hAnsi="Calibri"/>
                  <w:b/>
                  <w:sz w:val="22"/>
                  <w:szCs w:val="22"/>
                  <w:u w:val="single"/>
                </w:rPr>
                <w:t>https://utmb.us/3bw</w:t>
              </w:r>
            </w:hyperlink>
          </w:p>
          <w:p w14:paraId="52D2C6DA" w14:textId="77777777" w:rsidR="00BF1EFC" w:rsidRPr="00BF1EFC" w:rsidRDefault="00BF1EFC" w:rsidP="00BF1EFC">
            <w:pPr>
              <w:rPr>
                <w:rFonts w:ascii="Calibri" w:eastAsia="Calibri" w:hAnsi="Calibri"/>
                <w:sz w:val="16"/>
                <w:szCs w:val="16"/>
              </w:rPr>
            </w:pPr>
          </w:p>
          <w:p w14:paraId="7B2382B1" w14:textId="77777777" w:rsidR="00BF1EFC" w:rsidRPr="00BF1EFC" w:rsidRDefault="00BF1EFC" w:rsidP="00BF1EFC">
            <w:pPr>
              <w:rPr>
                <w:rFonts w:ascii="Calibri" w:eastAsia="Calibri" w:hAnsi="Calibri"/>
                <w:b/>
                <w:bCs/>
                <w:color w:val="5DA423"/>
                <w:sz w:val="29"/>
                <w:szCs w:val="29"/>
              </w:rPr>
            </w:pPr>
            <w:r w:rsidRPr="00BF1EFC">
              <w:rPr>
                <w:rFonts w:ascii="Calibri" w:eastAsia="Calibri" w:hAnsi="Calibri"/>
                <w:sz w:val="22"/>
                <w:szCs w:val="22"/>
              </w:rPr>
              <w:t xml:space="preserve">OED will host an introduction to PBL session on Wednesday June 26 from 1-3pm in Graves 2.308 </w:t>
            </w:r>
            <w:hyperlink r:id="rId18" w:history="1">
              <w:r w:rsidRPr="000A56A9">
                <w:rPr>
                  <w:rFonts w:ascii="Calibri" w:eastAsia="Calibri" w:hAnsi="Calibri"/>
                  <w:b/>
                  <w:bCs/>
                  <w:sz w:val="22"/>
                  <w:szCs w:val="22"/>
                  <w:u w:val="single"/>
                </w:rPr>
                <w:t>https://utmb.us/3cr</w:t>
              </w:r>
            </w:hyperlink>
          </w:p>
          <w:p w14:paraId="1C59B6EA" w14:textId="77777777" w:rsidR="00BF1EFC" w:rsidRPr="00BF1EFC" w:rsidRDefault="00BF1EFC" w:rsidP="00BF1EFC">
            <w:pPr>
              <w:rPr>
                <w:rFonts w:ascii="Calibri" w:eastAsia="Calibri" w:hAnsi="Calibri"/>
                <w:b/>
                <w:bCs/>
                <w:color w:val="5DA423"/>
                <w:sz w:val="16"/>
                <w:szCs w:val="16"/>
              </w:rPr>
            </w:pPr>
          </w:p>
          <w:p w14:paraId="7B5D6C68" w14:textId="77777777" w:rsidR="000E1411" w:rsidRDefault="000E1411" w:rsidP="00BF1EFC">
            <w:pPr>
              <w:rPr>
                <w:rStyle w:val="Hyperlink"/>
                <w:rFonts w:ascii="Tahoma" w:hAnsi="Tahoma" w:cs="Tahoma"/>
                <w:b/>
                <w:color w:val="984806" w:themeColor="accent6" w:themeShade="80"/>
                <w:sz w:val="20"/>
                <w:szCs w:val="20"/>
              </w:rPr>
            </w:pPr>
          </w:p>
          <w:p w14:paraId="4A14D521" w14:textId="77777777" w:rsidR="000E1411" w:rsidRDefault="000E1411" w:rsidP="00BF1EFC">
            <w:pPr>
              <w:rPr>
                <w:rStyle w:val="Hyperlink"/>
                <w:rFonts w:ascii="Tahoma" w:hAnsi="Tahoma" w:cs="Tahoma"/>
                <w:b/>
                <w:color w:val="984806" w:themeColor="accent6" w:themeShade="80"/>
                <w:sz w:val="20"/>
                <w:szCs w:val="20"/>
              </w:rPr>
            </w:pPr>
          </w:p>
          <w:p w14:paraId="1C413CDD" w14:textId="77777777" w:rsidR="000E1411" w:rsidRDefault="000E1411" w:rsidP="00BF1EFC">
            <w:pPr>
              <w:rPr>
                <w:rStyle w:val="Hyperlink"/>
                <w:rFonts w:ascii="Tahoma" w:hAnsi="Tahoma" w:cs="Tahoma"/>
                <w:b/>
                <w:color w:val="984806" w:themeColor="accent6" w:themeShade="80"/>
                <w:sz w:val="20"/>
                <w:szCs w:val="20"/>
              </w:rPr>
            </w:pPr>
          </w:p>
          <w:p w14:paraId="0DC8B704" w14:textId="77777777" w:rsidR="000E1411" w:rsidRDefault="000E1411" w:rsidP="00BF1EFC">
            <w:pPr>
              <w:rPr>
                <w:rStyle w:val="Hyperlink"/>
                <w:rFonts w:ascii="Tahoma" w:hAnsi="Tahoma" w:cs="Tahoma"/>
                <w:b/>
                <w:color w:val="984806" w:themeColor="accent6" w:themeShade="80"/>
                <w:sz w:val="20"/>
                <w:szCs w:val="20"/>
              </w:rPr>
            </w:pPr>
          </w:p>
          <w:p w14:paraId="6821C7ED" w14:textId="77777777" w:rsidR="000E1411" w:rsidRDefault="000E1411" w:rsidP="00BF1EFC">
            <w:pPr>
              <w:rPr>
                <w:rStyle w:val="Hyperlink"/>
                <w:rFonts w:ascii="Tahoma" w:hAnsi="Tahoma" w:cs="Tahoma"/>
                <w:b/>
                <w:color w:val="984806" w:themeColor="accent6" w:themeShade="80"/>
                <w:sz w:val="20"/>
                <w:szCs w:val="20"/>
              </w:rPr>
            </w:pPr>
          </w:p>
          <w:p w14:paraId="72FFC721" w14:textId="77777777" w:rsidR="000E1411" w:rsidRDefault="000E1411" w:rsidP="00BF1EFC">
            <w:pPr>
              <w:rPr>
                <w:rStyle w:val="Hyperlink"/>
                <w:rFonts w:ascii="Tahoma" w:hAnsi="Tahoma" w:cs="Tahoma"/>
                <w:b/>
                <w:color w:val="984806" w:themeColor="accent6" w:themeShade="80"/>
                <w:sz w:val="20"/>
                <w:szCs w:val="20"/>
              </w:rPr>
            </w:pPr>
          </w:p>
          <w:p w14:paraId="4BDB901C" w14:textId="77777777" w:rsidR="0038468C" w:rsidRDefault="0038468C" w:rsidP="00BF1EFC">
            <w:pPr>
              <w:rPr>
                <w:rStyle w:val="Hyperlink"/>
                <w:rFonts w:ascii="Tahoma" w:hAnsi="Tahoma" w:cs="Tahoma"/>
                <w:b/>
                <w:color w:val="984806" w:themeColor="accent6" w:themeShade="80"/>
                <w:sz w:val="20"/>
                <w:szCs w:val="20"/>
              </w:rPr>
            </w:pPr>
            <w:r>
              <w:rPr>
                <w:rStyle w:val="Hyperlink"/>
                <w:rFonts w:ascii="Tahoma" w:hAnsi="Tahoma" w:cs="Tahoma"/>
                <w:b/>
                <w:color w:val="984806" w:themeColor="accent6" w:themeShade="80"/>
                <w:sz w:val="20"/>
                <w:szCs w:val="20"/>
              </w:rPr>
              <w:t>Academic Affairs – School of Medicine</w:t>
            </w:r>
          </w:p>
          <w:p w14:paraId="59873CBD" w14:textId="77777777" w:rsidR="000E1411" w:rsidRDefault="000E1411" w:rsidP="00BF1EFC">
            <w:pPr>
              <w:rPr>
                <w:rStyle w:val="Hyperlink"/>
                <w:rFonts w:ascii="Tahoma" w:hAnsi="Tahoma" w:cs="Tahoma"/>
                <w:b/>
                <w:color w:val="984806" w:themeColor="accent6" w:themeShade="80"/>
                <w:sz w:val="20"/>
                <w:szCs w:val="20"/>
              </w:rPr>
            </w:pPr>
          </w:p>
          <w:p w14:paraId="179A699B" w14:textId="01FB1E2D" w:rsidR="00C05CF0" w:rsidRDefault="000E1411" w:rsidP="000E1411">
            <w:pPr>
              <w:jc w:val="center"/>
              <w:rPr>
                <w:rStyle w:val="Hyperlink"/>
                <w:rFonts w:ascii="Tahoma" w:hAnsi="Tahoma" w:cs="Tahoma"/>
                <w:b/>
                <w:color w:val="984806" w:themeColor="accent6" w:themeShade="80"/>
                <w:sz w:val="20"/>
                <w:szCs w:val="20"/>
              </w:rPr>
            </w:pPr>
            <w:r>
              <w:rPr>
                <w:noProof/>
              </w:rPr>
              <w:drawing>
                <wp:inline distT="0" distB="0" distL="0" distR="0" wp14:anchorId="19C15C9F" wp14:editId="5B630FB4">
                  <wp:extent cx="2305050" cy="22326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09705" cy="2237191"/>
                          </a:xfrm>
                          <a:prstGeom prst="rect">
                            <a:avLst/>
                          </a:prstGeom>
                        </pic:spPr>
                      </pic:pic>
                    </a:graphicData>
                  </a:graphic>
                </wp:inline>
              </w:drawing>
            </w:r>
          </w:p>
          <w:p w14:paraId="455904EA" w14:textId="77777777" w:rsidR="001D1B5E" w:rsidRDefault="001D1B5E" w:rsidP="000E1411">
            <w:pPr>
              <w:jc w:val="center"/>
              <w:rPr>
                <w:rStyle w:val="Hyperlink"/>
                <w:rFonts w:ascii="Tahoma" w:hAnsi="Tahoma" w:cs="Tahoma"/>
                <w:b/>
                <w:color w:val="984806" w:themeColor="accent6" w:themeShade="80"/>
                <w:sz w:val="20"/>
                <w:szCs w:val="20"/>
              </w:rPr>
            </w:pPr>
          </w:p>
          <w:p w14:paraId="19D21C87" w14:textId="60DE25B2" w:rsidR="00C05CF0" w:rsidRDefault="00C05CF0" w:rsidP="001D1B5E">
            <w:pPr>
              <w:jc w:val="center"/>
              <w:rPr>
                <w:rStyle w:val="Hyperlink"/>
                <w:rFonts w:asciiTheme="majorHAnsi" w:hAnsiTheme="majorHAnsi" w:cs="Tahoma"/>
                <w:color w:val="auto"/>
                <w:sz w:val="22"/>
                <w:szCs w:val="22"/>
                <w:u w:val="none"/>
              </w:rPr>
            </w:pPr>
            <w:r w:rsidRPr="00C05CF0">
              <w:rPr>
                <w:rStyle w:val="Hyperlink"/>
                <w:rFonts w:asciiTheme="majorHAnsi" w:hAnsiTheme="majorHAnsi" w:cs="Tahoma"/>
                <w:color w:val="auto"/>
                <w:sz w:val="22"/>
                <w:szCs w:val="22"/>
                <w:u w:val="none"/>
              </w:rPr>
              <w:t>We would like to</w:t>
            </w:r>
            <w:r w:rsidR="001D1B5E">
              <w:rPr>
                <w:rStyle w:val="Hyperlink"/>
                <w:rFonts w:asciiTheme="majorHAnsi" w:hAnsiTheme="majorHAnsi" w:cs="Tahoma"/>
                <w:color w:val="auto"/>
                <w:sz w:val="22"/>
                <w:szCs w:val="22"/>
                <w:u w:val="none"/>
              </w:rPr>
              <w:t xml:space="preserve"> send out a special </w:t>
            </w:r>
            <w:r w:rsidRPr="00C05CF0">
              <w:rPr>
                <w:rStyle w:val="Hyperlink"/>
                <w:rFonts w:asciiTheme="majorHAnsi" w:hAnsiTheme="majorHAnsi" w:cs="Tahoma"/>
                <w:color w:val="auto"/>
                <w:sz w:val="22"/>
                <w:szCs w:val="22"/>
                <w:u w:val="none"/>
              </w:rPr>
              <w:t xml:space="preserve">thank </w:t>
            </w:r>
            <w:r w:rsidR="001D1B5E">
              <w:rPr>
                <w:rStyle w:val="Hyperlink"/>
                <w:rFonts w:asciiTheme="majorHAnsi" w:hAnsiTheme="majorHAnsi" w:cs="Tahoma"/>
                <w:color w:val="auto"/>
                <w:sz w:val="22"/>
                <w:szCs w:val="22"/>
                <w:u w:val="none"/>
              </w:rPr>
              <w:t xml:space="preserve">you to </w:t>
            </w:r>
            <w:r w:rsidRPr="00C05CF0">
              <w:rPr>
                <w:rStyle w:val="Hyperlink"/>
                <w:rFonts w:asciiTheme="majorHAnsi" w:hAnsiTheme="majorHAnsi" w:cs="Tahoma"/>
                <w:color w:val="auto"/>
                <w:sz w:val="22"/>
                <w:szCs w:val="22"/>
                <w:u w:val="none"/>
              </w:rPr>
              <w:t xml:space="preserve">everyone </w:t>
            </w:r>
            <w:r w:rsidR="000E1411">
              <w:rPr>
                <w:rStyle w:val="Hyperlink"/>
                <w:rFonts w:asciiTheme="majorHAnsi" w:hAnsiTheme="majorHAnsi" w:cs="Tahoma"/>
                <w:color w:val="auto"/>
                <w:sz w:val="22"/>
                <w:szCs w:val="22"/>
                <w:u w:val="none"/>
              </w:rPr>
              <w:t>who was involved in making the 2019 School of Medicine MD Commencement a huge success!</w:t>
            </w:r>
          </w:p>
          <w:p w14:paraId="031E6A64" w14:textId="77777777" w:rsidR="001D1B5E" w:rsidRPr="001D1B5E" w:rsidRDefault="001D1B5E" w:rsidP="001D1B5E">
            <w:pPr>
              <w:jc w:val="center"/>
              <w:rPr>
                <w:rStyle w:val="Hyperlink"/>
                <w:rFonts w:asciiTheme="majorHAnsi" w:hAnsiTheme="majorHAnsi" w:cs="Tahoma"/>
                <w:color w:val="auto"/>
                <w:sz w:val="10"/>
                <w:szCs w:val="10"/>
                <w:u w:val="none"/>
              </w:rPr>
            </w:pPr>
          </w:p>
          <w:p w14:paraId="1872E2D2" w14:textId="77777777" w:rsidR="001D1B5E" w:rsidRPr="00E23A9C" w:rsidRDefault="001D1B5E" w:rsidP="001D1B5E">
            <w:pPr>
              <w:jc w:val="center"/>
              <w:rPr>
                <w:rStyle w:val="Hyperlink"/>
                <w:rFonts w:asciiTheme="majorHAnsi" w:hAnsiTheme="majorHAnsi" w:cs="Tahoma"/>
                <w:color w:val="auto"/>
                <w:u w:val="none"/>
              </w:rPr>
            </w:pPr>
            <w:r w:rsidRPr="00E23A9C">
              <w:rPr>
                <w:rStyle w:val="Hyperlink"/>
                <w:rFonts w:asciiTheme="majorHAnsi" w:hAnsiTheme="majorHAnsi" w:cs="Tahoma"/>
                <w:color w:val="auto"/>
                <w:u w:val="none"/>
              </w:rPr>
              <w:t>Joshua Archibald, Student Affairs</w:t>
            </w:r>
          </w:p>
          <w:p w14:paraId="72075A0B" w14:textId="1F163FED" w:rsidR="001D1B5E" w:rsidRPr="00E23A9C" w:rsidRDefault="001D1B5E" w:rsidP="001D1B5E">
            <w:pPr>
              <w:jc w:val="center"/>
              <w:rPr>
                <w:rStyle w:val="Hyperlink"/>
                <w:rFonts w:asciiTheme="majorHAnsi" w:hAnsiTheme="majorHAnsi" w:cs="Tahoma"/>
                <w:color w:val="auto"/>
                <w:u w:val="none"/>
              </w:rPr>
            </w:pPr>
            <w:r w:rsidRPr="00E23A9C">
              <w:rPr>
                <w:rStyle w:val="Hyperlink"/>
                <w:rFonts w:asciiTheme="majorHAnsi" w:hAnsiTheme="majorHAnsi" w:cs="Tahoma"/>
                <w:color w:val="auto"/>
                <w:u w:val="none"/>
              </w:rPr>
              <w:t>Kim Barfield, Alumni Relations</w:t>
            </w:r>
          </w:p>
          <w:p w14:paraId="0D76A0BC" w14:textId="3B9D3123" w:rsidR="001D1B5E" w:rsidRPr="00E23A9C" w:rsidRDefault="001D1B5E" w:rsidP="001D1B5E">
            <w:pPr>
              <w:jc w:val="center"/>
              <w:rPr>
                <w:rStyle w:val="Hyperlink"/>
                <w:rFonts w:asciiTheme="majorHAnsi" w:hAnsiTheme="majorHAnsi" w:cs="Tahoma"/>
                <w:color w:val="auto"/>
                <w:u w:val="none"/>
              </w:rPr>
            </w:pPr>
            <w:r w:rsidRPr="00E23A9C">
              <w:rPr>
                <w:rStyle w:val="Hyperlink"/>
                <w:rFonts w:asciiTheme="majorHAnsi" w:hAnsiTheme="majorHAnsi" w:cs="Tahoma"/>
                <w:color w:val="auto"/>
                <w:u w:val="none"/>
              </w:rPr>
              <w:t>Tammy Bird, Student Affairs</w:t>
            </w:r>
          </w:p>
          <w:p w14:paraId="339F182D" w14:textId="796F4F36" w:rsidR="001D1B5E" w:rsidRPr="00E23A9C" w:rsidRDefault="001D1B5E" w:rsidP="001D1B5E">
            <w:pPr>
              <w:jc w:val="center"/>
              <w:rPr>
                <w:rStyle w:val="Hyperlink"/>
                <w:rFonts w:asciiTheme="majorHAnsi" w:hAnsiTheme="majorHAnsi" w:cs="Tahoma"/>
                <w:color w:val="auto"/>
                <w:u w:val="none"/>
              </w:rPr>
            </w:pPr>
            <w:r w:rsidRPr="00E23A9C">
              <w:rPr>
                <w:rStyle w:val="Hyperlink"/>
                <w:rFonts w:asciiTheme="majorHAnsi" w:hAnsiTheme="majorHAnsi" w:cs="Tahoma"/>
                <w:color w:val="auto"/>
                <w:u w:val="none"/>
              </w:rPr>
              <w:t>Julie Cantini, Alumni Relations</w:t>
            </w:r>
          </w:p>
          <w:p w14:paraId="50919015" w14:textId="7B516485" w:rsidR="001D1B5E" w:rsidRPr="00E23A9C" w:rsidRDefault="001D1B5E" w:rsidP="001D1B5E">
            <w:pPr>
              <w:jc w:val="center"/>
              <w:rPr>
                <w:rStyle w:val="Hyperlink"/>
                <w:rFonts w:asciiTheme="majorHAnsi" w:hAnsiTheme="majorHAnsi" w:cs="Tahoma"/>
                <w:color w:val="auto"/>
                <w:u w:val="none"/>
              </w:rPr>
            </w:pPr>
            <w:r w:rsidRPr="00E23A9C">
              <w:rPr>
                <w:rStyle w:val="Hyperlink"/>
                <w:rFonts w:asciiTheme="majorHAnsi" w:hAnsiTheme="majorHAnsi" w:cs="Tahoma"/>
                <w:color w:val="auto"/>
                <w:u w:val="none"/>
              </w:rPr>
              <w:t>Lois Carter, Continuing Education</w:t>
            </w:r>
          </w:p>
          <w:p w14:paraId="16182748" w14:textId="77777777" w:rsidR="001D1B5E" w:rsidRPr="00E23A9C" w:rsidRDefault="001D1B5E" w:rsidP="001D1B5E">
            <w:pPr>
              <w:jc w:val="center"/>
              <w:rPr>
                <w:rStyle w:val="Hyperlink"/>
                <w:rFonts w:asciiTheme="majorHAnsi" w:hAnsiTheme="majorHAnsi" w:cs="Tahoma"/>
                <w:color w:val="auto"/>
                <w:u w:val="none"/>
              </w:rPr>
            </w:pPr>
            <w:r w:rsidRPr="00E23A9C">
              <w:rPr>
                <w:rStyle w:val="Hyperlink"/>
                <w:rFonts w:asciiTheme="majorHAnsi" w:hAnsiTheme="majorHAnsi" w:cs="Tahoma"/>
                <w:color w:val="auto"/>
                <w:u w:val="none"/>
              </w:rPr>
              <w:t>Kathleen Collins, Student Affairs</w:t>
            </w:r>
          </w:p>
          <w:p w14:paraId="37A7B5E5" w14:textId="77777777" w:rsidR="001D1B5E" w:rsidRPr="00E23A9C" w:rsidRDefault="001D1B5E" w:rsidP="001D1B5E">
            <w:pPr>
              <w:jc w:val="center"/>
              <w:rPr>
                <w:rStyle w:val="Hyperlink"/>
                <w:rFonts w:asciiTheme="majorHAnsi" w:hAnsiTheme="majorHAnsi" w:cs="Tahoma"/>
                <w:color w:val="auto"/>
                <w:u w:val="none"/>
              </w:rPr>
            </w:pPr>
            <w:r w:rsidRPr="00E23A9C">
              <w:rPr>
                <w:rStyle w:val="Hyperlink"/>
                <w:rFonts w:asciiTheme="majorHAnsi" w:hAnsiTheme="majorHAnsi" w:cs="Tahoma"/>
                <w:color w:val="auto"/>
                <w:u w:val="none"/>
              </w:rPr>
              <w:t>Rita Copado, Student Affairs</w:t>
            </w:r>
          </w:p>
          <w:p w14:paraId="7828DB0A" w14:textId="77777777" w:rsidR="000E1411" w:rsidRPr="00E23A9C" w:rsidRDefault="000E1411" w:rsidP="001D1B5E">
            <w:pPr>
              <w:jc w:val="center"/>
              <w:rPr>
                <w:rStyle w:val="Hyperlink"/>
                <w:rFonts w:asciiTheme="majorHAnsi" w:hAnsiTheme="majorHAnsi" w:cs="Tahoma"/>
                <w:color w:val="auto"/>
                <w:u w:val="none"/>
              </w:rPr>
            </w:pPr>
            <w:r w:rsidRPr="00E23A9C">
              <w:rPr>
                <w:rStyle w:val="Hyperlink"/>
                <w:rFonts w:asciiTheme="majorHAnsi" w:hAnsiTheme="majorHAnsi" w:cs="Tahoma"/>
                <w:color w:val="auto"/>
                <w:u w:val="none"/>
              </w:rPr>
              <w:t>Valerie Carmichael, Student Affairs</w:t>
            </w:r>
          </w:p>
          <w:p w14:paraId="7C8A3BEC" w14:textId="5E29C571" w:rsidR="001D1B5E" w:rsidRPr="00E23A9C" w:rsidRDefault="001D1B5E" w:rsidP="001D1B5E">
            <w:pPr>
              <w:jc w:val="center"/>
              <w:rPr>
                <w:rStyle w:val="Hyperlink"/>
                <w:rFonts w:asciiTheme="majorHAnsi" w:hAnsiTheme="majorHAnsi" w:cs="Tahoma"/>
                <w:color w:val="auto"/>
                <w:u w:val="none"/>
              </w:rPr>
            </w:pPr>
            <w:r w:rsidRPr="00E23A9C">
              <w:rPr>
                <w:rStyle w:val="Hyperlink"/>
                <w:rFonts w:asciiTheme="majorHAnsi" w:hAnsiTheme="majorHAnsi" w:cs="Tahoma"/>
                <w:color w:val="auto"/>
                <w:u w:val="none"/>
              </w:rPr>
              <w:t>Lorraine Terrell Davis, Continuing Education</w:t>
            </w:r>
          </w:p>
          <w:p w14:paraId="52680279" w14:textId="495F0C2C" w:rsidR="000E1411" w:rsidRPr="00E23A9C" w:rsidRDefault="001D1B5E" w:rsidP="001D1B5E">
            <w:pPr>
              <w:jc w:val="center"/>
              <w:rPr>
                <w:rStyle w:val="Hyperlink"/>
                <w:rFonts w:asciiTheme="majorHAnsi" w:hAnsiTheme="majorHAnsi" w:cs="Tahoma"/>
                <w:color w:val="auto"/>
                <w:u w:val="none"/>
              </w:rPr>
            </w:pPr>
            <w:r w:rsidRPr="00E23A9C">
              <w:rPr>
                <w:rStyle w:val="Hyperlink"/>
                <w:rFonts w:asciiTheme="majorHAnsi" w:hAnsiTheme="majorHAnsi" w:cs="Tahoma"/>
                <w:color w:val="auto"/>
                <w:u w:val="none"/>
              </w:rPr>
              <w:t>Lori DeWillis, Academic Affairs</w:t>
            </w:r>
          </w:p>
          <w:p w14:paraId="457B8AA7" w14:textId="77777777" w:rsidR="001D1B5E" w:rsidRPr="00E23A9C" w:rsidRDefault="001D1B5E" w:rsidP="001D1B5E">
            <w:pPr>
              <w:jc w:val="center"/>
              <w:rPr>
                <w:rStyle w:val="Hyperlink"/>
                <w:rFonts w:asciiTheme="majorHAnsi" w:hAnsiTheme="majorHAnsi" w:cs="Tahoma"/>
                <w:color w:val="auto"/>
                <w:u w:val="none"/>
              </w:rPr>
            </w:pPr>
            <w:r w:rsidRPr="00E23A9C">
              <w:rPr>
                <w:rStyle w:val="Hyperlink"/>
                <w:rFonts w:asciiTheme="majorHAnsi" w:hAnsiTheme="majorHAnsi" w:cs="Tahoma"/>
                <w:color w:val="auto"/>
                <w:u w:val="none"/>
              </w:rPr>
              <w:t>Lori Ellis, Educational Affairs</w:t>
            </w:r>
          </w:p>
          <w:p w14:paraId="29FB7DFF" w14:textId="05227CE5" w:rsidR="001D1B5E" w:rsidRPr="00E23A9C" w:rsidRDefault="001D1B5E" w:rsidP="001D1B5E">
            <w:pPr>
              <w:jc w:val="center"/>
              <w:rPr>
                <w:rStyle w:val="Hyperlink"/>
                <w:rFonts w:asciiTheme="majorHAnsi" w:hAnsiTheme="majorHAnsi" w:cs="Tahoma"/>
                <w:color w:val="auto"/>
                <w:u w:val="none"/>
              </w:rPr>
            </w:pPr>
            <w:r w:rsidRPr="00E23A9C">
              <w:rPr>
                <w:rStyle w:val="Hyperlink"/>
                <w:rFonts w:asciiTheme="majorHAnsi" w:hAnsiTheme="majorHAnsi" w:cs="Tahoma"/>
                <w:color w:val="auto"/>
                <w:u w:val="none"/>
              </w:rPr>
              <w:t>Pattie Finch, Academic Affairs</w:t>
            </w:r>
          </w:p>
          <w:p w14:paraId="2F831145" w14:textId="21B8FB68" w:rsidR="001D1B5E" w:rsidRPr="00E23A9C" w:rsidRDefault="001D1B5E" w:rsidP="001D1B5E">
            <w:pPr>
              <w:jc w:val="center"/>
              <w:rPr>
                <w:rStyle w:val="Hyperlink"/>
                <w:rFonts w:asciiTheme="majorHAnsi" w:hAnsiTheme="majorHAnsi" w:cs="Tahoma"/>
                <w:color w:val="auto"/>
                <w:u w:val="none"/>
              </w:rPr>
            </w:pPr>
            <w:r w:rsidRPr="00E23A9C">
              <w:rPr>
                <w:rStyle w:val="Hyperlink"/>
                <w:rFonts w:asciiTheme="majorHAnsi" w:hAnsiTheme="majorHAnsi" w:cs="Tahoma"/>
                <w:color w:val="auto"/>
                <w:u w:val="none"/>
              </w:rPr>
              <w:t>Erin McEldowney, University Events</w:t>
            </w:r>
          </w:p>
          <w:p w14:paraId="038871DF" w14:textId="197052BB" w:rsidR="001D1B5E" w:rsidRPr="00E23A9C" w:rsidRDefault="001D1B5E" w:rsidP="001D1B5E">
            <w:pPr>
              <w:jc w:val="center"/>
              <w:rPr>
                <w:rStyle w:val="Hyperlink"/>
                <w:rFonts w:asciiTheme="majorHAnsi" w:hAnsiTheme="majorHAnsi" w:cs="Tahoma"/>
                <w:color w:val="auto"/>
                <w:u w:val="none"/>
              </w:rPr>
            </w:pPr>
            <w:r w:rsidRPr="00E23A9C">
              <w:rPr>
                <w:rStyle w:val="Hyperlink"/>
                <w:rFonts w:asciiTheme="majorHAnsi" w:hAnsiTheme="majorHAnsi" w:cs="Tahoma"/>
                <w:color w:val="auto"/>
                <w:u w:val="none"/>
              </w:rPr>
              <w:t>Hope McNatt, Ophthalmology</w:t>
            </w:r>
          </w:p>
          <w:p w14:paraId="6D57A564" w14:textId="5670DC39" w:rsidR="001D1B5E" w:rsidRPr="00E23A9C" w:rsidRDefault="001D1B5E" w:rsidP="001D1B5E">
            <w:pPr>
              <w:jc w:val="center"/>
              <w:rPr>
                <w:rStyle w:val="Hyperlink"/>
                <w:rFonts w:asciiTheme="majorHAnsi" w:hAnsiTheme="majorHAnsi" w:cs="Tahoma"/>
                <w:color w:val="auto"/>
                <w:u w:val="none"/>
              </w:rPr>
            </w:pPr>
            <w:r w:rsidRPr="00E23A9C">
              <w:rPr>
                <w:rStyle w:val="Hyperlink"/>
                <w:rFonts w:asciiTheme="majorHAnsi" w:hAnsiTheme="majorHAnsi" w:cs="Tahoma"/>
                <w:color w:val="auto"/>
                <w:u w:val="none"/>
              </w:rPr>
              <w:t>Berengaria Navarre, Student Affairs</w:t>
            </w:r>
          </w:p>
          <w:p w14:paraId="41663F25" w14:textId="031F9304" w:rsidR="001D1B5E" w:rsidRPr="00E23A9C" w:rsidRDefault="001D1B5E" w:rsidP="001D1B5E">
            <w:pPr>
              <w:jc w:val="center"/>
              <w:rPr>
                <w:rStyle w:val="Hyperlink"/>
                <w:rFonts w:asciiTheme="majorHAnsi" w:hAnsiTheme="majorHAnsi" w:cs="Tahoma"/>
                <w:color w:val="auto"/>
                <w:u w:val="none"/>
              </w:rPr>
            </w:pPr>
            <w:r w:rsidRPr="00E23A9C">
              <w:rPr>
                <w:rStyle w:val="Hyperlink"/>
                <w:rFonts w:asciiTheme="majorHAnsi" w:hAnsiTheme="majorHAnsi" w:cs="Tahoma"/>
                <w:color w:val="auto"/>
                <w:u w:val="none"/>
              </w:rPr>
              <w:t>LeTanya Neely, Student Affairs</w:t>
            </w:r>
          </w:p>
          <w:p w14:paraId="42BD6108" w14:textId="53C61B04" w:rsidR="001D1B5E" w:rsidRPr="00E23A9C" w:rsidRDefault="001D1B5E" w:rsidP="001D1B5E">
            <w:pPr>
              <w:jc w:val="center"/>
              <w:rPr>
                <w:rStyle w:val="Hyperlink"/>
                <w:rFonts w:asciiTheme="majorHAnsi" w:hAnsiTheme="majorHAnsi" w:cs="Tahoma"/>
                <w:color w:val="auto"/>
                <w:u w:val="none"/>
              </w:rPr>
            </w:pPr>
            <w:r w:rsidRPr="00E23A9C">
              <w:rPr>
                <w:rStyle w:val="Hyperlink"/>
                <w:rFonts w:asciiTheme="majorHAnsi" w:hAnsiTheme="majorHAnsi" w:cs="Tahoma"/>
                <w:color w:val="auto"/>
                <w:u w:val="none"/>
              </w:rPr>
              <w:t>Laura Nevarez, Student Affairs</w:t>
            </w:r>
          </w:p>
          <w:p w14:paraId="171E1012" w14:textId="775B42D3" w:rsidR="001D1B5E" w:rsidRPr="00E23A9C" w:rsidRDefault="001D1B5E" w:rsidP="001D1B5E">
            <w:pPr>
              <w:jc w:val="center"/>
              <w:rPr>
                <w:rStyle w:val="Hyperlink"/>
                <w:rFonts w:asciiTheme="majorHAnsi" w:hAnsiTheme="majorHAnsi" w:cs="Tahoma"/>
                <w:color w:val="auto"/>
                <w:u w:val="none"/>
              </w:rPr>
            </w:pPr>
            <w:r w:rsidRPr="00E23A9C">
              <w:rPr>
                <w:rStyle w:val="Hyperlink"/>
                <w:rFonts w:asciiTheme="majorHAnsi" w:hAnsiTheme="majorHAnsi" w:cs="Tahoma"/>
                <w:color w:val="auto"/>
                <w:u w:val="none"/>
              </w:rPr>
              <w:t>Isaac Ohalete, Educational Affairs</w:t>
            </w:r>
          </w:p>
          <w:p w14:paraId="35EA85E4" w14:textId="77777777" w:rsidR="000E1411" w:rsidRPr="00E23A9C" w:rsidRDefault="000E1411" w:rsidP="001D1B5E">
            <w:pPr>
              <w:jc w:val="center"/>
              <w:rPr>
                <w:rStyle w:val="Hyperlink"/>
                <w:rFonts w:asciiTheme="majorHAnsi" w:hAnsiTheme="majorHAnsi" w:cs="Tahoma"/>
                <w:color w:val="auto"/>
                <w:u w:val="none"/>
              </w:rPr>
            </w:pPr>
            <w:r w:rsidRPr="00E23A9C">
              <w:rPr>
                <w:rStyle w:val="Hyperlink"/>
                <w:rFonts w:asciiTheme="majorHAnsi" w:hAnsiTheme="majorHAnsi" w:cs="Tahoma"/>
                <w:color w:val="auto"/>
                <w:u w:val="none"/>
              </w:rPr>
              <w:t>Shirley Pullen, Student Affairs</w:t>
            </w:r>
          </w:p>
          <w:p w14:paraId="50885275" w14:textId="77777777" w:rsidR="000E1411" w:rsidRPr="00E23A9C" w:rsidRDefault="000E1411" w:rsidP="001D1B5E">
            <w:pPr>
              <w:jc w:val="center"/>
              <w:rPr>
                <w:rStyle w:val="Hyperlink"/>
                <w:rFonts w:asciiTheme="majorHAnsi" w:hAnsiTheme="majorHAnsi" w:cs="Tahoma"/>
                <w:color w:val="auto"/>
                <w:u w:val="none"/>
              </w:rPr>
            </w:pPr>
            <w:r w:rsidRPr="00E23A9C">
              <w:rPr>
                <w:rStyle w:val="Hyperlink"/>
                <w:rFonts w:asciiTheme="majorHAnsi" w:hAnsiTheme="majorHAnsi" w:cs="Tahoma"/>
                <w:color w:val="auto"/>
                <w:u w:val="none"/>
              </w:rPr>
              <w:t>Theresa Silva, Student Affairs</w:t>
            </w:r>
          </w:p>
          <w:p w14:paraId="3E3EB4CB" w14:textId="06AA9210" w:rsidR="001D1B5E" w:rsidRPr="00E23A9C" w:rsidRDefault="001D1B5E" w:rsidP="001D1B5E">
            <w:pPr>
              <w:jc w:val="center"/>
              <w:rPr>
                <w:rStyle w:val="Hyperlink"/>
                <w:rFonts w:asciiTheme="majorHAnsi" w:hAnsiTheme="majorHAnsi" w:cs="Tahoma"/>
                <w:color w:val="auto"/>
                <w:u w:val="none"/>
              </w:rPr>
            </w:pPr>
            <w:r w:rsidRPr="00E23A9C">
              <w:rPr>
                <w:rStyle w:val="Hyperlink"/>
                <w:rFonts w:asciiTheme="majorHAnsi" w:hAnsiTheme="majorHAnsi" w:cs="Tahoma"/>
                <w:color w:val="auto"/>
                <w:u w:val="none"/>
              </w:rPr>
              <w:t>Amanda Simpson, University Events</w:t>
            </w:r>
          </w:p>
          <w:p w14:paraId="37F9E9A2" w14:textId="0984C4B8" w:rsidR="001D1B5E" w:rsidRPr="00E23A9C" w:rsidRDefault="001D1B5E" w:rsidP="001D1B5E">
            <w:pPr>
              <w:jc w:val="center"/>
              <w:rPr>
                <w:rStyle w:val="Hyperlink"/>
                <w:rFonts w:asciiTheme="majorHAnsi" w:hAnsiTheme="majorHAnsi" w:cs="Tahoma"/>
                <w:color w:val="auto"/>
                <w:u w:val="none"/>
              </w:rPr>
            </w:pPr>
            <w:r w:rsidRPr="00E23A9C">
              <w:rPr>
                <w:rStyle w:val="Hyperlink"/>
                <w:rFonts w:asciiTheme="majorHAnsi" w:hAnsiTheme="majorHAnsi" w:cs="Tahoma"/>
                <w:color w:val="auto"/>
                <w:u w:val="none"/>
              </w:rPr>
              <w:t>Brian Sullivan, Educational Affairs</w:t>
            </w:r>
          </w:p>
          <w:p w14:paraId="58B219C5" w14:textId="77777777" w:rsidR="001D1B5E" w:rsidRPr="00E23A9C" w:rsidRDefault="001D1B5E" w:rsidP="001D1B5E">
            <w:pPr>
              <w:jc w:val="center"/>
              <w:rPr>
                <w:rStyle w:val="Hyperlink"/>
                <w:rFonts w:asciiTheme="majorHAnsi" w:hAnsiTheme="majorHAnsi" w:cs="Tahoma"/>
                <w:color w:val="auto"/>
                <w:u w:val="none"/>
              </w:rPr>
            </w:pPr>
          </w:p>
          <w:p w14:paraId="285BF24C" w14:textId="77777777" w:rsidR="001D1B5E" w:rsidRDefault="001D1B5E" w:rsidP="001D1B5E">
            <w:pPr>
              <w:jc w:val="center"/>
              <w:rPr>
                <w:rStyle w:val="Hyperlink"/>
                <w:rFonts w:asciiTheme="majorHAnsi" w:hAnsiTheme="majorHAnsi" w:cs="Tahoma"/>
                <w:color w:val="auto"/>
                <w:sz w:val="22"/>
                <w:szCs w:val="22"/>
                <w:u w:val="none"/>
              </w:rPr>
            </w:pPr>
            <w:r>
              <w:rPr>
                <w:rStyle w:val="Hyperlink"/>
                <w:rFonts w:asciiTheme="majorHAnsi" w:hAnsiTheme="majorHAnsi" w:cs="Tahoma"/>
                <w:color w:val="auto"/>
                <w:sz w:val="22"/>
                <w:szCs w:val="22"/>
                <w:u w:val="none"/>
              </w:rPr>
              <w:t>We appreciate you and all</w:t>
            </w:r>
          </w:p>
          <w:p w14:paraId="43938FFB" w14:textId="6A6B0C3F" w:rsidR="001D1B5E" w:rsidRDefault="001D1B5E" w:rsidP="001D1B5E">
            <w:pPr>
              <w:jc w:val="center"/>
              <w:rPr>
                <w:rStyle w:val="Hyperlink"/>
                <w:rFonts w:asciiTheme="majorHAnsi" w:hAnsiTheme="majorHAnsi" w:cs="Tahoma"/>
                <w:color w:val="auto"/>
                <w:sz w:val="22"/>
                <w:szCs w:val="22"/>
                <w:u w:val="none"/>
              </w:rPr>
            </w:pPr>
            <w:r>
              <w:rPr>
                <w:rStyle w:val="Hyperlink"/>
                <w:rFonts w:asciiTheme="majorHAnsi" w:hAnsiTheme="majorHAnsi" w:cs="Tahoma"/>
                <w:color w:val="auto"/>
                <w:sz w:val="22"/>
                <w:szCs w:val="22"/>
                <w:u w:val="none"/>
              </w:rPr>
              <w:t xml:space="preserve"> of your hard work very much!</w:t>
            </w:r>
          </w:p>
          <w:p w14:paraId="2B359894" w14:textId="77777777" w:rsidR="00E23A9C" w:rsidRDefault="00E23A9C" w:rsidP="001D1B5E">
            <w:pPr>
              <w:jc w:val="center"/>
              <w:rPr>
                <w:rStyle w:val="Hyperlink"/>
                <w:rFonts w:asciiTheme="majorHAnsi" w:hAnsiTheme="majorHAnsi" w:cs="Tahoma"/>
                <w:color w:val="auto"/>
                <w:sz w:val="22"/>
                <w:szCs w:val="22"/>
                <w:u w:val="none"/>
              </w:rPr>
            </w:pPr>
          </w:p>
          <w:p w14:paraId="422B2588" w14:textId="77777777" w:rsidR="00E23A9C" w:rsidRDefault="00E23A9C" w:rsidP="001D1B5E">
            <w:pPr>
              <w:jc w:val="center"/>
              <w:rPr>
                <w:rStyle w:val="Hyperlink"/>
                <w:rFonts w:asciiTheme="majorHAnsi" w:hAnsiTheme="majorHAnsi" w:cs="Tahoma"/>
                <w:color w:val="auto"/>
                <w:sz w:val="22"/>
                <w:szCs w:val="22"/>
                <w:u w:val="none"/>
              </w:rPr>
            </w:pPr>
          </w:p>
          <w:p w14:paraId="0C4B9BFD" w14:textId="77777777" w:rsidR="00E23A9C" w:rsidRDefault="00E23A9C" w:rsidP="001D1B5E">
            <w:pPr>
              <w:jc w:val="center"/>
              <w:rPr>
                <w:rStyle w:val="Hyperlink"/>
                <w:rFonts w:asciiTheme="majorHAnsi" w:hAnsiTheme="majorHAnsi" w:cs="Tahoma"/>
                <w:color w:val="auto"/>
                <w:sz w:val="22"/>
                <w:szCs w:val="22"/>
                <w:u w:val="none"/>
              </w:rPr>
            </w:pPr>
          </w:p>
          <w:p w14:paraId="4BABFA9F" w14:textId="77777777" w:rsidR="00E23A9C" w:rsidRDefault="00E23A9C" w:rsidP="001D1B5E">
            <w:pPr>
              <w:jc w:val="center"/>
              <w:rPr>
                <w:rStyle w:val="Hyperlink"/>
                <w:rFonts w:asciiTheme="majorHAnsi" w:hAnsiTheme="majorHAnsi" w:cs="Tahoma"/>
                <w:color w:val="auto"/>
                <w:sz w:val="22"/>
                <w:szCs w:val="22"/>
                <w:u w:val="none"/>
              </w:rPr>
            </w:pPr>
          </w:p>
          <w:p w14:paraId="1FBA8B11" w14:textId="77777777" w:rsidR="00E23A9C" w:rsidRDefault="00E23A9C" w:rsidP="001D1B5E">
            <w:pPr>
              <w:jc w:val="center"/>
              <w:rPr>
                <w:rStyle w:val="Hyperlink"/>
                <w:rFonts w:asciiTheme="majorHAnsi" w:hAnsiTheme="majorHAnsi" w:cs="Tahoma"/>
                <w:color w:val="auto"/>
                <w:sz w:val="22"/>
                <w:szCs w:val="22"/>
                <w:u w:val="none"/>
              </w:rPr>
            </w:pPr>
          </w:p>
          <w:p w14:paraId="5275D4D4" w14:textId="77777777" w:rsidR="00E23A9C" w:rsidRDefault="00E23A9C" w:rsidP="001D1B5E">
            <w:pPr>
              <w:jc w:val="center"/>
              <w:rPr>
                <w:rStyle w:val="Hyperlink"/>
                <w:rFonts w:asciiTheme="majorHAnsi" w:hAnsiTheme="majorHAnsi" w:cs="Tahoma"/>
                <w:color w:val="auto"/>
                <w:sz w:val="22"/>
                <w:szCs w:val="22"/>
                <w:u w:val="none"/>
              </w:rPr>
            </w:pPr>
          </w:p>
          <w:p w14:paraId="0D72B810" w14:textId="77777777" w:rsidR="00E23A9C" w:rsidRDefault="00E23A9C" w:rsidP="001D1B5E">
            <w:pPr>
              <w:jc w:val="center"/>
              <w:rPr>
                <w:rStyle w:val="Hyperlink"/>
                <w:rFonts w:asciiTheme="majorHAnsi" w:hAnsiTheme="majorHAnsi" w:cs="Tahoma"/>
                <w:color w:val="auto"/>
                <w:sz w:val="22"/>
                <w:szCs w:val="22"/>
                <w:u w:val="none"/>
              </w:rPr>
            </w:pPr>
          </w:p>
          <w:p w14:paraId="050BF8A3" w14:textId="77777777" w:rsidR="00E23A9C" w:rsidRDefault="00E23A9C" w:rsidP="001D1B5E">
            <w:pPr>
              <w:jc w:val="center"/>
              <w:rPr>
                <w:rStyle w:val="Hyperlink"/>
                <w:rFonts w:asciiTheme="majorHAnsi" w:hAnsiTheme="majorHAnsi" w:cs="Tahoma"/>
                <w:color w:val="auto"/>
                <w:sz w:val="22"/>
                <w:szCs w:val="22"/>
                <w:u w:val="none"/>
              </w:rPr>
            </w:pPr>
          </w:p>
          <w:p w14:paraId="374E28E2" w14:textId="77777777" w:rsidR="00E23A9C" w:rsidRDefault="00E23A9C" w:rsidP="001D1B5E">
            <w:pPr>
              <w:jc w:val="center"/>
              <w:rPr>
                <w:rStyle w:val="Hyperlink"/>
                <w:rFonts w:asciiTheme="majorHAnsi" w:hAnsiTheme="majorHAnsi" w:cs="Tahoma"/>
                <w:color w:val="auto"/>
                <w:sz w:val="22"/>
                <w:szCs w:val="22"/>
                <w:u w:val="none"/>
              </w:rPr>
            </w:pPr>
          </w:p>
          <w:p w14:paraId="29D5D66A" w14:textId="77777777" w:rsidR="000E1411" w:rsidRDefault="000E1411" w:rsidP="000E1411">
            <w:pPr>
              <w:jc w:val="center"/>
              <w:rPr>
                <w:rStyle w:val="Hyperlink"/>
                <w:rFonts w:asciiTheme="majorHAnsi" w:hAnsiTheme="majorHAnsi" w:cs="Tahoma"/>
                <w:color w:val="auto"/>
                <w:sz w:val="22"/>
                <w:szCs w:val="22"/>
                <w:u w:val="none"/>
              </w:rPr>
            </w:pPr>
          </w:p>
          <w:p w14:paraId="40B30F92" w14:textId="77777777" w:rsidR="00C05CF0" w:rsidRDefault="00C05CF0" w:rsidP="00BF1EFC">
            <w:pPr>
              <w:rPr>
                <w:rStyle w:val="Hyperlink"/>
                <w:rFonts w:ascii="Tahoma" w:hAnsi="Tahoma" w:cs="Tahoma"/>
                <w:b/>
                <w:color w:val="984806" w:themeColor="accent6" w:themeShade="80"/>
                <w:sz w:val="20"/>
                <w:szCs w:val="20"/>
              </w:rPr>
            </w:pPr>
          </w:p>
          <w:p w14:paraId="30692364" w14:textId="4C7F7484" w:rsidR="00C05CF0" w:rsidRDefault="00C05CF0" w:rsidP="00BF1EFC">
            <w:pPr>
              <w:rPr>
                <w:rStyle w:val="Hyperlink"/>
                <w:rFonts w:ascii="Tahoma" w:hAnsi="Tahoma" w:cs="Tahoma"/>
                <w:b/>
                <w:color w:val="984806" w:themeColor="accent6" w:themeShade="80"/>
                <w:sz w:val="20"/>
                <w:szCs w:val="20"/>
              </w:rPr>
            </w:pPr>
            <w:r>
              <w:rPr>
                <w:rStyle w:val="Hyperlink"/>
                <w:rFonts w:ascii="Tahoma" w:hAnsi="Tahoma" w:cs="Tahoma"/>
                <w:b/>
                <w:color w:val="984806" w:themeColor="accent6" w:themeShade="80"/>
                <w:sz w:val="20"/>
                <w:szCs w:val="20"/>
              </w:rPr>
              <w:t>Employee Spotlight</w:t>
            </w:r>
          </w:p>
          <w:p w14:paraId="791F2D88" w14:textId="77777777" w:rsidR="00BF1EFC" w:rsidRPr="00E73888" w:rsidRDefault="00BF1EFC" w:rsidP="00BF1EFC">
            <w:pPr>
              <w:rPr>
                <w:rFonts w:ascii="Tahoma" w:hAnsi="Tahoma" w:cs="Tahoma"/>
                <w:b/>
                <w:color w:val="984806" w:themeColor="accent6" w:themeShade="80"/>
                <w:sz w:val="20"/>
                <w:szCs w:val="20"/>
                <w:u w:val="single"/>
              </w:rPr>
            </w:pPr>
          </w:p>
          <w:p w14:paraId="3C22B42A" w14:textId="4D14BD7C" w:rsidR="00BF1EFC" w:rsidRDefault="001C3A6B" w:rsidP="00BF1EFC">
            <w:pPr>
              <w:rPr>
                <w:rFonts w:ascii="Tahoma" w:hAnsi="Tahoma" w:cs="Tahoma"/>
                <w:b/>
                <w:noProof/>
                <w:sz w:val="16"/>
                <w:szCs w:val="16"/>
              </w:rPr>
            </w:pPr>
            <w:r>
              <w:rPr>
                <w:noProof/>
              </w:rPr>
              <w:drawing>
                <wp:inline distT="0" distB="0" distL="0" distR="0" wp14:anchorId="2FB62BD1" wp14:editId="7ABBCEBC">
                  <wp:extent cx="3134995" cy="36385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34995" cy="3638550"/>
                          </a:xfrm>
                          <a:prstGeom prst="rect">
                            <a:avLst/>
                          </a:prstGeom>
                        </pic:spPr>
                      </pic:pic>
                    </a:graphicData>
                  </a:graphic>
                </wp:inline>
              </w:drawing>
            </w:r>
          </w:p>
          <w:p w14:paraId="1A668F8B" w14:textId="77777777" w:rsidR="00BF1EFC" w:rsidRDefault="00BF1EFC" w:rsidP="00BF1EFC">
            <w:pPr>
              <w:rPr>
                <w:rFonts w:ascii="Tahoma" w:hAnsi="Tahoma" w:cs="Tahoma"/>
                <w:b/>
                <w:noProof/>
                <w:sz w:val="16"/>
                <w:szCs w:val="16"/>
              </w:rPr>
            </w:pPr>
          </w:p>
          <w:p w14:paraId="6B9D8AA1" w14:textId="77777777" w:rsidR="00BF1EFC" w:rsidRDefault="00BF1EFC" w:rsidP="00BF1EFC">
            <w:pPr>
              <w:rPr>
                <w:rFonts w:ascii="Tahoma" w:hAnsi="Tahoma" w:cs="Tahoma"/>
                <w:sz w:val="20"/>
                <w:szCs w:val="20"/>
              </w:rPr>
            </w:pPr>
            <w:r w:rsidRPr="00F7532E">
              <w:rPr>
                <w:rFonts w:ascii="Tahoma" w:hAnsi="Tahoma" w:cs="Tahoma"/>
                <w:b/>
                <w:noProof/>
                <w:sz w:val="20"/>
                <w:szCs w:val="20"/>
              </w:rPr>
              <w:t xml:space="preserve">If you have not done so already </w:t>
            </w:r>
            <w:r w:rsidRPr="00F7532E">
              <w:rPr>
                <w:rFonts w:ascii="Tahoma" w:hAnsi="Tahoma" w:cs="Tahoma"/>
                <w:sz w:val="20"/>
                <w:szCs w:val="20"/>
              </w:rPr>
              <w:t>Please send along your information (and don’t forget to upload a photo) via the form found here:</w:t>
            </w:r>
          </w:p>
          <w:p w14:paraId="15DC391A" w14:textId="6EE566D7" w:rsidR="00BF1EFC" w:rsidRPr="00F7532E" w:rsidRDefault="00BF1EFC" w:rsidP="00BF1EFC">
            <w:pPr>
              <w:rPr>
                <w:rFonts w:ascii="Tahoma" w:hAnsi="Tahoma" w:cs="Tahoma"/>
                <w:sz w:val="20"/>
                <w:szCs w:val="20"/>
              </w:rPr>
            </w:pPr>
            <w:r w:rsidRPr="00F7532E">
              <w:rPr>
                <w:rFonts w:ascii="Tahoma" w:hAnsi="Tahoma" w:cs="Tahoma"/>
                <w:sz w:val="20"/>
                <w:szCs w:val="20"/>
              </w:rPr>
              <w:t> </w:t>
            </w:r>
            <w:hyperlink r:id="rId21" w:history="1">
              <w:r w:rsidR="0038468C" w:rsidRPr="00421432">
                <w:rPr>
                  <w:rStyle w:val="Hyperlink"/>
                  <w:rFonts w:ascii="Tahoma" w:hAnsi="Tahoma" w:cs="Tahoma"/>
                  <w:sz w:val="20"/>
                  <w:szCs w:val="20"/>
                </w:rPr>
                <w:t>https://webforms.utmb.edu/frevvo/web/tn/forms/user/giflynn/app/_M2ECYBTmEempUclRFxPosw/formtype/_dn1HoASZEempsq_jYOb_6Q/popupform</w:t>
              </w:r>
            </w:hyperlink>
            <w:r w:rsidRPr="00F7532E">
              <w:rPr>
                <w:rFonts w:ascii="Tahoma" w:hAnsi="Tahoma" w:cs="Tahoma"/>
                <w:sz w:val="20"/>
                <w:szCs w:val="20"/>
              </w:rPr>
              <w:t>.</w:t>
            </w:r>
          </w:p>
          <w:p w14:paraId="3C87629A" w14:textId="77777777" w:rsidR="00BF1EFC" w:rsidRPr="002B3270" w:rsidRDefault="00BF1EFC" w:rsidP="00BF1EFC">
            <w:pPr>
              <w:rPr>
                <w:rFonts w:ascii="Tahoma" w:hAnsi="Tahoma" w:cs="Tahoma"/>
                <w:b/>
                <w:noProof/>
                <w:sz w:val="16"/>
                <w:szCs w:val="16"/>
              </w:rPr>
            </w:pPr>
          </w:p>
          <w:p w14:paraId="30DE84B7" w14:textId="500E4B58" w:rsidR="00BF1EFC" w:rsidRPr="00E23A9C" w:rsidRDefault="00E23A9C" w:rsidP="00BF1EFC">
            <w:pPr>
              <w:tabs>
                <w:tab w:val="left" w:pos="3345"/>
              </w:tabs>
              <w:ind w:left="-108"/>
              <w:jc w:val="center"/>
              <w:rPr>
                <w:rFonts w:ascii="Tahoma" w:hAnsi="Tahoma" w:cs="Tahoma"/>
                <w:noProof/>
                <w:sz w:val="20"/>
                <w:szCs w:val="20"/>
              </w:rPr>
            </w:pPr>
            <w:r w:rsidRPr="00E23A9C">
              <w:rPr>
                <w:rFonts w:ascii="Tahoma" w:hAnsi="Tahoma" w:cs="Tahoma"/>
                <w:noProof/>
                <w:sz w:val="20"/>
                <w:szCs w:val="20"/>
              </w:rPr>
              <w:t>Thank you!</w:t>
            </w:r>
          </w:p>
          <w:p w14:paraId="639620FE" w14:textId="77777777" w:rsidR="00BF1EFC" w:rsidRPr="00E23A9C" w:rsidRDefault="00BF1EFC" w:rsidP="00BF1EFC">
            <w:pPr>
              <w:tabs>
                <w:tab w:val="left" w:pos="3345"/>
              </w:tabs>
              <w:ind w:left="252"/>
              <w:rPr>
                <w:rFonts w:ascii="Tahoma" w:hAnsi="Tahoma" w:cs="Tahoma"/>
                <w:noProof/>
                <w:sz w:val="20"/>
                <w:szCs w:val="20"/>
              </w:rPr>
            </w:pPr>
          </w:p>
          <w:p w14:paraId="62ED5B37" w14:textId="117C992D" w:rsidR="00BF1EFC" w:rsidRPr="003F0266" w:rsidRDefault="00BF1EFC" w:rsidP="00BF1EFC">
            <w:pPr>
              <w:rPr>
                <w:rFonts w:ascii="Calibri Light" w:hAnsi="Calibri Light"/>
                <w:noProof/>
                <w:sz w:val="20"/>
              </w:rPr>
            </w:pPr>
            <w:r>
              <w:rPr>
                <w:rFonts w:ascii="Calibri Light" w:hAnsi="Calibri Light"/>
                <w:noProof/>
                <w:sz w:val="20"/>
              </w:rPr>
              <w:t xml:space="preserve"> </w:t>
            </w:r>
          </w:p>
        </w:tc>
        <w:tc>
          <w:tcPr>
            <w:tcW w:w="6120" w:type="dxa"/>
            <w:gridSpan w:val="2"/>
          </w:tcPr>
          <w:p w14:paraId="28094C68" w14:textId="5348F080" w:rsidR="00BF1EFC" w:rsidRPr="005B36AD" w:rsidRDefault="00BF1EFC" w:rsidP="00BF1EFC">
            <w:pPr>
              <w:rPr>
                <w:rFonts w:ascii="Calibri" w:hAnsi="Calibri" w:cs="Arial"/>
                <w:b/>
                <w:color w:val="000000"/>
                <w:szCs w:val="20"/>
              </w:rPr>
            </w:pPr>
            <w:r>
              <w:rPr>
                <w:rFonts w:ascii="Calibri" w:hAnsi="Calibri" w:cs="Arial"/>
                <w:b/>
                <w:color w:val="000000"/>
                <w:szCs w:val="20"/>
              </w:rPr>
              <w:t>Congratulations to our 2019 School of Medicine graduates:</w:t>
            </w:r>
          </w:p>
          <w:p w14:paraId="661943FC" w14:textId="77777777" w:rsidR="00BF1EFC" w:rsidRPr="0045192C" w:rsidRDefault="00BF1EFC" w:rsidP="00BF1EFC">
            <w:pPr>
              <w:rPr>
                <w:rFonts w:ascii="Calibri Light" w:hAnsi="Calibri Light" w:cs="Calibri Light"/>
                <w:sz w:val="21"/>
                <w:szCs w:val="21"/>
              </w:rPr>
            </w:pPr>
            <w:r w:rsidRPr="0045192C">
              <w:rPr>
                <w:rFonts w:ascii="Calibri Light" w:hAnsi="Calibri Light" w:cs="Calibri Light"/>
                <w:color w:val="000000"/>
                <w:sz w:val="21"/>
                <w:szCs w:val="21"/>
              </w:rPr>
              <w:t>UTMB’s School of Medicine celebrated commencement on June 1</w:t>
            </w:r>
            <w:r w:rsidRPr="0045192C">
              <w:rPr>
                <w:rStyle w:val="apple-converted-space"/>
                <w:rFonts w:ascii="Calibri Light" w:hAnsi="Calibri Light" w:cs="Calibri Light"/>
                <w:color w:val="000000"/>
                <w:sz w:val="21"/>
                <w:szCs w:val="21"/>
              </w:rPr>
              <w:t> </w:t>
            </w:r>
            <w:r w:rsidRPr="0045192C">
              <w:rPr>
                <w:rFonts w:ascii="Calibri Light" w:hAnsi="Calibri Light" w:cs="Calibri Light"/>
                <w:color w:val="000000"/>
                <w:sz w:val="21"/>
                <w:szCs w:val="21"/>
              </w:rPr>
              <w:t>at the</w:t>
            </w:r>
            <w:r w:rsidRPr="0045192C">
              <w:rPr>
                <w:rStyle w:val="apple-converted-space"/>
                <w:rFonts w:ascii="Calibri Light" w:hAnsi="Calibri Light" w:cs="Calibri Light"/>
                <w:color w:val="000000"/>
                <w:sz w:val="21"/>
                <w:szCs w:val="21"/>
              </w:rPr>
              <w:t> </w:t>
            </w:r>
            <w:r w:rsidRPr="0045192C">
              <w:rPr>
                <w:rFonts w:ascii="Calibri Light" w:hAnsi="Calibri Light" w:cs="Calibri Light"/>
                <w:color w:val="000000"/>
                <w:sz w:val="21"/>
                <w:szCs w:val="21"/>
              </w:rPr>
              <w:t>Moody Gardens Convention Center. This year, 222 students received their</w:t>
            </w:r>
            <w:r w:rsidRPr="0045192C">
              <w:rPr>
                <w:rStyle w:val="apple-converted-space"/>
                <w:rFonts w:ascii="Calibri Light" w:hAnsi="Calibri Light" w:cs="Calibri Light"/>
                <w:color w:val="000000"/>
                <w:sz w:val="21"/>
                <w:szCs w:val="21"/>
              </w:rPr>
              <w:t> </w:t>
            </w:r>
            <w:r w:rsidRPr="0045192C">
              <w:rPr>
                <w:rFonts w:ascii="Calibri Light" w:hAnsi="Calibri Light" w:cs="Calibri Light"/>
                <w:color w:val="000000"/>
                <w:sz w:val="21"/>
                <w:szCs w:val="21"/>
              </w:rPr>
              <w:t>medical</w:t>
            </w:r>
            <w:r w:rsidRPr="0045192C">
              <w:rPr>
                <w:rStyle w:val="apple-converted-space"/>
                <w:rFonts w:ascii="Calibri Light" w:hAnsi="Calibri Light" w:cs="Calibri Light"/>
                <w:color w:val="000000"/>
                <w:sz w:val="21"/>
                <w:szCs w:val="21"/>
              </w:rPr>
              <w:t> </w:t>
            </w:r>
            <w:r w:rsidRPr="0045192C">
              <w:rPr>
                <w:rFonts w:ascii="Calibri Light" w:hAnsi="Calibri Light" w:cs="Calibri Light"/>
                <w:color w:val="000000"/>
                <w:sz w:val="21"/>
                <w:szCs w:val="21"/>
              </w:rPr>
              <w:t>degrees, with two graduates completing the dual MD/PhD track.</w:t>
            </w:r>
            <w:r w:rsidRPr="0045192C">
              <w:rPr>
                <w:rStyle w:val="apple-converted-space"/>
                <w:rFonts w:ascii="Calibri Light" w:hAnsi="Calibri Light" w:cs="Calibri Light"/>
                <w:color w:val="000000"/>
                <w:sz w:val="21"/>
                <w:szCs w:val="21"/>
              </w:rPr>
              <w:t> </w:t>
            </w:r>
            <w:r w:rsidRPr="0045192C">
              <w:rPr>
                <w:rFonts w:ascii="Calibri Light" w:hAnsi="Calibri Light" w:cs="Calibri Light"/>
                <w:color w:val="000000"/>
                <w:sz w:val="21"/>
                <w:szCs w:val="21"/>
              </w:rPr>
              <w:t>Congratulations to our newest alumni and to</w:t>
            </w:r>
            <w:proofErr w:type="gramStart"/>
            <w:r w:rsidRPr="0045192C">
              <w:rPr>
                <w:rStyle w:val="apple-converted-space"/>
                <w:rFonts w:ascii="Calibri Light" w:hAnsi="Calibri Light" w:cs="Calibri Light"/>
                <w:color w:val="000000"/>
                <w:sz w:val="21"/>
                <w:szCs w:val="21"/>
              </w:rPr>
              <w:t> </w:t>
            </w:r>
            <w:r w:rsidRPr="0045192C">
              <w:rPr>
                <w:rFonts w:ascii="Calibri Light" w:hAnsi="Calibri Light" w:cs="Calibri Light"/>
                <w:color w:val="000000"/>
                <w:sz w:val="21"/>
                <w:szCs w:val="21"/>
              </w:rPr>
              <w:t xml:space="preserve"> the</w:t>
            </w:r>
            <w:proofErr w:type="gramEnd"/>
            <w:r w:rsidRPr="0045192C">
              <w:rPr>
                <w:rFonts w:ascii="Calibri Light" w:hAnsi="Calibri Light" w:cs="Calibri Light"/>
                <w:color w:val="000000"/>
                <w:sz w:val="21"/>
                <w:szCs w:val="21"/>
              </w:rPr>
              <w:t xml:space="preserve"> faculty and staff who trained them well!</w:t>
            </w:r>
          </w:p>
          <w:p w14:paraId="22BD5DE1" w14:textId="77777777" w:rsidR="00BF1EFC" w:rsidRDefault="00BF1EFC" w:rsidP="00BF1EFC">
            <w:pPr>
              <w:rPr>
                <w:rFonts w:ascii="Calibri Light" w:hAnsi="Calibri Light" w:cs="Calibri Light"/>
                <w:bCs/>
                <w:color w:val="000000"/>
                <w:sz w:val="21"/>
                <w:szCs w:val="21"/>
              </w:rPr>
            </w:pPr>
          </w:p>
          <w:p w14:paraId="334AEE85" w14:textId="7FCC9FFB" w:rsidR="00BF1EFC" w:rsidRDefault="00BF1EFC" w:rsidP="00BF1EFC">
            <w:pPr>
              <w:rPr>
                <w:rFonts w:ascii="Calibri Light" w:hAnsi="Calibri Light" w:cs="Calibri Light"/>
                <w:sz w:val="21"/>
                <w:szCs w:val="21"/>
              </w:rPr>
            </w:pPr>
            <w:r>
              <w:rPr>
                <w:rFonts w:ascii="Calibri" w:hAnsi="Calibri" w:cs="Arial"/>
                <w:b/>
                <w:color w:val="000000"/>
                <w:szCs w:val="20"/>
              </w:rPr>
              <w:t>Annual Space Survey—deadline July 1</w:t>
            </w:r>
            <w:r w:rsidRPr="005B36AD">
              <w:rPr>
                <w:rFonts w:ascii="Calibri" w:hAnsi="Calibri" w:cs="Arial"/>
                <w:b/>
                <w:color w:val="000000"/>
                <w:szCs w:val="20"/>
              </w:rPr>
              <w:t>:</w:t>
            </w:r>
            <w:r>
              <w:rPr>
                <w:rFonts w:ascii="Calibri" w:hAnsi="Calibri" w:cs="Arial"/>
                <w:b/>
                <w:color w:val="000000"/>
                <w:szCs w:val="20"/>
              </w:rPr>
              <w:t xml:space="preserve"> </w:t>
            </w:r>
            <w:r w:rsidRPr="0045192C">
              <w:rPr>
                <w:rFonts w:ascii="Calibri Light" w:hAnsi="Calibri Light" w:cs="Calibri Light"/>
                <w:color w:val="000000"/>
                <w:sz w:val="21"/>
                <w:szCs w:val="21"/>
              </w:rPr>
              <w:t>To support effective planning and management of UTMB’s space and to meet state and federal requirements, the Facilities Portfolio Management department is conducting UTMB’s</w:t>
            </w:r>
            <w:r w:rsidRPr="0045192C">
              <w:rPr>
                <w:rStyle w:val="apple-converted-space"/>
                <w:rFonts w:ascii="Calibri Light" w:hAnsi="Calibri Light" w:cs="Calibri Light"/>
                <w:color w:val="000000"/>
                <w:sz w:val="21"/>
                <w:szCs w:val="21"/>
              </w:rPr>
              <w:t> </w:t>
            </w:r>
            <w:r w:rsidRPr="0045192C">
              <w:rPr>
                <w:rFonts w:ascii="Calibri Light" w:hAnsi="Calibri Light" w:cs="Calibri Light"/>
                <w:color w:val="000000"/>
                <w:sz w:val="21"/>
                <w:szCs w:val="21"/>
              </w:rPr>
              <w:t>Annual Space Survey. The survey of UTMB’s more than 29,000 rooms is used for internal and external reporting, as well as to determine space allocations. The survey remains a vital part of our overall strategic planning and operational effectiveness. Your departmental representative is responsible for updating all space usage in the Archibus software system by July 1. A listing of departments and respective representatives may be found at:</w:t>
            </w:r>
            <w:r>
              <w:rPr>
                <w:rFonts w:ascii="Calibri Light" w:hAnsi="Calibri Light" w:cs="Calibri Light"/>
                <w:color w:val="000000"/>
                <w:sz w:val="21"/>
                <w:szCs w:val="21"/>
              </w:rPr>
              <w:br/>
            </w:r>
            <w:r w:rsidRPr="0045192C">
              <w:rPr>
                <w:rFonts w:ascii="Calibri Light" w:hAnsi="Calibri Light" w:cs="Calibri Light"/>
                <w:color w:val="000000"/>
                <w:sz w:val="21"/>
                <w:szCs w:val="21"/>
              </w:rPr>
              <w:t> </w:t>
            </w:r>
            <w:hyperlink r:id="rId22" w:history="1">
              <w:r w:rsidRPr="0045192C">
                <w:rPr>
                  <w:rStyle w:val="Hyperlink"/>
                  <w:rFonts w:ascii="Calibri Light" w:hAnsi="Calibri Light" w:cs="Calibri Light"/>
                  <w:color w:val="954F72"/>
                  <w:sz w:val="21"/>
                  <w:szCs w:val="21"/>
                </w:rPr>
                <w:t>https://ispace.utmb.edu/xythoswfs/webview/_xy-24753865_1</w:t>
              </w:r>
            </w:hyperlink>
            <w:r w:rsidRPr="0045192C">
              <w:rPr>
                <w:rFonts w:ascii="Calibri Light" w:hAnsi="Calibri Light" w:cs="Calibri Light"/>
                <w:color w:val="000000"/>
                <w:sz w:val="21"/>
                <w:szCs w:val="21"/>
              </w:rPr>
              <w:t>.</w:t>
            </w:r>
            <w:r w:rsidRPr="0045192C">
              <w:rPr>
                <w:rStyle w:val="apple-converted-space"/>
                <w:rFonts w:ascii="Calibri Light" w:hAnsi="Calibri Light" w:cs="Calibri Light"/>
                <w:color w:val="000000"/>
                <w:sz w:val="21"/>
                <w:szCs w:val="21"/>
              </w:rPr>
              <w:t> </w:t>
            </w:r>
            <w:r w:rsidRPr="0045192C">
              <w:rPr>
                <w:rFonts w:ascii="Calibri Light" w:hAnsi="Calibri Light" w:cs="Calibri Light"/>
                <w:color w:val="000000"/>
                <w:sz w:val="21"/>
                <w:szCs w:val="21"/>
              </w:rPr>
              <w:t>For questions, please contact Sarah Gardescu, Facilities information manager, at </w:t>
            </w:r>
            <w:hyperlink r:id="rId23" w:history="1">
              <w:r w:rsidRPr="0045192C">
                <w:rPr>
                  <w:rStyle w:val="Hyperlink"/>
                  <w:rFonts w:ascii="Calibri Light" w:hAnsi="Calibri Light" w:cs="Calibri Light"/>
                  <w:color w:val="954F72"/>
                  <w:sz w:val="21"/>
                  <w:szCs w:val="21"/>
                </w:rPr>
                <w:t>sagardes@utmb.edu</w:t>
              </w:r>
            </w:hyperlink>
            <w:r w:rsidRPr="0045192C">
              <w:rPr>
                <w:rFonts w:ascii="Calibri Light" w:hAnsi="Calibri Light" w:cs="Calibri Light"/>
                <w:sz w:val="21"/>
                <w:szCs w:val="21"/>
              </w:rPr>
              <w:t>.</w:t>
            </w:r>
          </w:p>
          <w:p w14:paraId="79C6BDC6" w14:textId="77777777" w:rsidR="00BF1EFC" w:rsidRDefault="00BF1EFC" w:rsidP="00BF1EFC"/>
          <w:p w14:paraId="5E8F70A2" w14:textId="1BB363DE" w:rsidR="00BF1EFC" w:rsidRDefault="00BF1EFC" w:rsidP="00BF1EFC">
            <w:pPr>
              <w:rPr>
                <w:rFonts w:ascii="Calibri Light" w:hAnsi="Calibri Light" w:cs="Calibri Light"/>
                <w:color w:val="000000"/>
                <w:sz w:val="21"/>
                <w:szCs w:val="21"/>
              </w:rPr>
            </w:pPr>
            <w:r>
              <w:rPr>
                <w:rFonts w:ascii="Calibri" w:hAnsi="Calibri" w:cs="Arial"/>
                <w:b/>
                <w:color w:val="000000"/>
                <w:szCs w:val="20"/>
              </w:rPr>
              <w:t>Parking during inclement weather</w:t>
            </w:r>
            <w:r w:rsidRPr="005B36AD">
              <w:rPr>
                <w:rFonts w:ascii="Calibri" w:hAnsi="Calibri" w:cs="Arial"/>
                <w:b/>
                <w:color w:val="000000"/>
                <w:szCs w:val="20"/>
              </w:rPr>
              <w:t>:</w:t>
            </w:r>
            <w:r>
              <w:rPr>
                <w:rFonts w:ascii="Calibri" w:hAnsi="Calibri" w:cs="Arial"/>
                <w:b/>
                <w:color w:val="000000"/>
                <w:szCs w:val="20"/>
              </w:rPr>
              <w:t xml:space="preserve"> </w:t>
            </w:r>
            <w:r w:rsidRPr="0045192C">
              <w:rPr>
                <w:rFonts w:ascii="Calibri Light" w:hAnsi="Calibri Light" w:cs="Calibri Light"/>
                <w:color w:val="000000"/>
                <w:sz w:val="21"/>
                <w:szCs w:val="21"/>
              </w:rPr>
              <w:t>As a reminder,</w:t>
            </w:r>
            <w:r w:rsidRPr="0045192C">
              <w:rPr>
                <w:rStyle w:val="apple-converted-space"/>
                <w:rFonts w:ascii="Calibri Light" w:hAnsi="Calibri Light" w:cs="Calibri Light"/>
                <w:color w:val="000000"/>
                <w:sz w:val="21"/>
                <w:szCs w:val="21"/>
              </w:rPr>
              <w:t> </w:t>
            </w:r>
            <w:r w:rsidRPr="0045192C">
              <w:rPr>
                <w:rFonts w:ascii="Calibri Light" w:hAnsi="Calibri Light" w:cs="Calibri Light"/>
                <w:color w:val="000000"/>
                <w:sz w:val="21"/>
                <w:szCs w:val="21"/>
              </w:rPr>
              <w:t>individuals</w:t>
            </w:r>
            <w:r w:rsidRPr="0045192C">
              <w:rPr>
                <w:rStyle w:val="apple-converted-space"/>
                <w:rFonts w:ascii="Calibri Light" w:hAnsi="Calibri Light" w:cs="Calibri Light"/>
                <w:color w:val="000000"/>
                <w:sz w:val="21"/>
                <w:szCs w:val="21"/>
              </w:rPr>
              <w:t> </w:t>
            </w:r>
            <w:r w:rsidRPr="0045192C">
              <w:rPr>
                <w:rFonts w:ascii="Calibri Light" w:hAnsi="Calibri Light" w:cs="Calibri Light"/>
                <w:color w:val="000000"/>
                <w:sz w:val="21"/>
                <w:szCs w:val="21"/>
              </w:rPr>
              <w:t>at all UTMB facilities</w:t>
            </w:r>
            <w:r w:rsidRPr="0045192C">
              <w:rPr>
                <w:rStyle w:val="apple-converted-space"/>
                <w:rFonts w:ascii="Calibri Light" w:hAnsi="Calibri Light" w:cs="Calibri Light"/>
                <w:color w:val="000000"/>
                <w:sz w:val="21"/>
                <w:szCs w:val="21"/>
              </w:rPr>
              <w:t> </w:t>
            </w:r>
            <w:r w:rsidRPr="0045192C">
              <w:rPr>
                <w:rFonts w:ascii="Calibri Light" w:hAnsi="Calibri Light" w:cs="Calibri Light"/>
                <w:color w:val="000000"/>
                <w:sz w:val="21"/>
                <w:szCs w:val="21"/>
              </w:rPr>
              <w:t>should park in their designated locations, even during inclement weather to ensure that garages and other visitor-only parking spaces remain available for patients and visitors who need close access to our clinics and hospitals. If you do not currently have a parking location or have questions, the Parking office (409-266-PARK,</w:t>
            </w:r>
            <w:r w:rsidRPr="0045192C">
              <w:rPr>
                <w:rStyle w:val="apple-converted-space"/>
                <w:rFonts w:ascii="Calibri Light" w:hAnsi="Calibri Light" w:cs="Calibri Light"/>
                <w:color w:val="000000"/>
                <w:sz w:val="21"/>
                <w:szCs w:val="21"/>
              </w:rPr>
              <w:t> </w:t>
            </w:r>
            <w:hyperlink r:id="rId24" w:history="1">
              <w:r w:rsidRPr="0045192C">
                <w:rPr>
                  <w:rStyle w:val="Hyperlink"/>
                  <w:rFonts w:ascii="Calibri Light" w:hAnsi="Calibri Light" w:cs="Calibri Light"/>
                  <w:color w:val="954F72"/>
                  <w:sz w:val="21"/>
                  <w:szCs w:val="21"/>
                </w:rPr>
                <w:t>parking@utmb.edu</w:t>
              </w:r>
            </w:hyperlink>
            <w:r w:rsidRPr="0045192C">
              <w:rPr>
                <w:rFonts w:ascii="Calibri Light" w:hAnsi="Calibri Light" w:cs="Calibri Light"/>
                <w:color w:val="000000"/>
                <w:sz w:val="21"/>
                <w:szCs w:val="21"/>
              </w:rPr>
              <w:t>) can assist you.</w:t>
            </w:r>
          </w:p>
          <w:p w14:paraId="4C0AF1E5" w14:textId="77777777" w:rsidR="00BF1EFC" w:rsidRDefault="00BF1EFC" w:rsidP="00BF1EFC"/>
          <w:p w14:paraId="13762E17" w14:textId="1F29C571" w:rsidR="00BF1EFC" w:rsidRDefault="00BF1EFC" w:rsidP="00BF1EFC">
            <w:r>
              <w:rPr>
                <w:rFonts w:ascii="Calibri" w:hAnsi="Calibri" w:cs="Arial"/>
                <w:b/>
                <w:color w:val="000000"/>
                <w:szCs w:val="20"/>
              </w:rPr>
              <w:t>Latest Pulse video congratulates those recognized at Employee Service Day</w:t>
            </w:r>
            <w:r w:rsidRPr="005B36AD">
              <w:rPr>
                <w:rFonts w:ascii="Calibri" w:hAnsi="Calibri" w:cs="Arial"/>
                <w:b/>
                <w:color w:val="000000"/>
                <w:szCs w:val="20"/>
              </w:rPr>
              <w:t>:</w:t>
            </w:r>
            <w:r>
              <w:rPr>
                <w:rFonts w:ascii="Calibri" w:hAnsi="Calibri" w:cs="Arial"/>
                <w:b/>
                <w:color w:val="000000"/>
                <w:szCs w:val="20"/>
              </w:rPr>
              <w:t xml:space="preserve"> </w:t>
            </w:r>
            <w:r>
              <w:rPr>
                <w:rStyle w:val="apple-converted-space"/>
                <w:rFonts w:ascii="Arial" w:hAnsi="Arial" w:cs="Arial"/>
                <w:color w:val="000000"/>
              </w:rPr>
              <w:t> </w:t>
            </w:r>
            <w:r w:rsidRPr="0045192C">
              <w:rPr>
                <w:rFonts w:ascii="Calibri Light" w:hAnsi="Calibri Light" w:cs="Calibri Light"/>
                <w:color w:val="000000"/>
                <w:sz w:val="21"/>
                <w:szCs w:val="21"/>
              </w:rPr>
              <w:t>President</w:t>
            </w:r>
            <w:r w:rsidRPr="0045192C">
              <w:rPr>
                <w:rStyle w:val="apple-converted-space"/>
                <w:rFonts w:ascii="Calibri Light" w:hAnsi="Calibri Light" w:cs="Calibri Light"/>
                <w:color w:val="000000"/>
                <w:sz w:val="21"/>
                <w:szCs w:val="21"/>
              </w:rPr>
              <w:t> </w:t>
            </w:r>
            <w:r w:rsidRPr="0045192C">
              <w:rPr>
                <w:rFonts w:ascii="Calibri Light" w:hAnsi="Calibri Light" w:cs="Calibri Light"/>
                <w:color w:val="000000"/>
                <w:sz w:val="21"/>
                <w:szCs w:val="21"/>
              </w:rPr>
              <w:t>Callender uses this Pulse video segment to offer congratulations to employees honored as part of the annual Employee Service Day festivities and also recognizes the winner of this year’s Nicholas and Katherine Leone Award for Administrative Excellence. To view this video, visit</w:t>
            </w:r>
            <w:r w:rsidRPr="0045192C">
              <w:rPr>
                <w:rStyle w:val="apple-converted-space"/>
                <w:rFonts w:ascii="Calibri Light" w:hAnsi="Calibri Light" w:cs="Calibri Light"/>
                <w:color w:val="000000"/>
                <w:sz w:val="21"/>
                <w:szCs w:val="21"/>
              </w:rPr>
              <w:t> </w:t>
            </w:r>
            <w:hyperlink r:id="rId25" w:history="1">
              <w:r w:rsidRPr="0045192C">
                <w:rPr>
                  <w:rStyle w:val="Hyperlink"/>
                  <w:rFonts w:ascii="Calibri Light" w:hAnsi="Calibri Light" w:cs="Calibri Light"/>
                  <w:color w:val="954F72"/>
                  <w:sz w:val="21"/>
                  <w:szCs w:val="21"/>
                </w:rPr>
                <w:t>https://utmb.us/3cu</w:t>
              </w:r>
            </w:hyperlink>
            <w:r w:rsidRPr="0045192C">
              <w:rPr>
                <w:rFonts w:ascii="Calibri Light" w:hAnsi="Calibri Light" w:cs="Calibri Light"/>
                <w:color w:val="000000"/>
                <w:sz w:val="21"/>
                <w:szCs w:val="21"/>
              </w:rPr>
              <w:t>.</w:t>
            </w:r>
            <w:r w:rsidRPr="0045192C">
              <w:rPr>
                <w:rStyle w:val="apple-converted-space"/>
                <w:rFonts w:ascii="Calibri Light" w:hAnsi="Calibri Light" w:cs="Calibri Light"/>
                <w:color w:val="000000"/>
                <w:sz w:val="21"/>
                <w:szCs w:val="21"/>
              </w:rPr>
              <w:t> </w:t>
            </w:r>
            <w:r w:rsidRPr="0045192C">
              <w:rPr>
                <w:rFonts w:ascii="Calibri Light" w:hAnsi="Calibri Light" w:cs="Calibri Light"/>
                <w:color w:val="000000"/>
                <w:sz w:val="21"/>
                <w:szCs w:val="21"/>
              </w:rPr>
              <w:t>For previous Pulse installments, visit</w:t>
            </w:r>
            <w:r w:rsidRPr="0045192C">
              <w:rPr>
                <w:rStyle w:val="apple-converted-space"/>
                <w:rFonts w:ascii="Calibri Light" w:hAnsi="Calibri Light" w:cs="Calibri Light"/>
                <w:color w:val="000000"/>
                <w:sz w:val="21"/>
                <w:szCs w:val="21"/>
              </w:rPr>
              <w:t> </w:t>
            </w:r>
            <w:hyperlink r:id="rId26" w:history="1">
              <w:r w:rsidRPr="0045192C">
                <w:rPr>
                  <w:rStyle w:val="Hyperlink"/>
                  <w:rFonts w:ascii="Calibri Light" w:hAnsi="Calibri Light" w:cs="Calibri Light"/>
                  <w:color w:val="954F72"/>
                  <w:sz w:val="21"/>
                  <w:szCs w:val="21"/>
                </w:rPr>
                <w:t>https://www.utmb.edu/president/pulse</w:t>
              </w:r>
            </w:hyperlink>
            <w:r w:rsidRPr="0045192C">
              <w:rPr>
                <w:rFonts w:ascii="Calibri Light" w:hAnsi="Calibri Light" w:cs="Calibri Light"/>
                <w:color w:val="000000"/>
                <w:sz w:val="21"/>
                <w:szCs w:val="21"/>
              </w:rPr>
              <w:t>.</w:t>
            </w:r>
            <w:r>
              <w:rPr>
                <w:rFonts w:ascii="Calibri Light" w:hAnsi="Calibri Light" w:cs="Calibri Light"/>
                <w:color w:val="000000"/>
                <w:sz w:val="21"/>
                <w:szCs w:val="21"/>
              </w:rPr>
              <w:br/>
            </w:r>
          </w:p>
          <w:p w14:paraId="432BC5A8" w14:textId="4B949BCC" w:rsidR="00BF1EFC" w:rsidRPr="0045192C" w:rsidRDefault="00BF1EFC" w:rsidP="00BF1EFC">
            <w:pPr>
              <w:rPr>
                <w:rFonts w:ascii="Calibri" w:hAnsi="Calibri" w:cs="Arial"/>
                <w:b/>
                <w:color w:val="FF0000"/>
                <w:szCs w:val="20"/>
              </w:rPr>
            </w:pPr>
            <w:r w:rsidRPr="0045192C">
              <w:rPr>
                <w:rFonts w:ascii="Calibri" w:hAnsi="Calibri" w:cs="Arial"/>
                <w:b/>
                <w:color w:val="FF0000"/>
                <w:szCs w:val="20"/>
              </w:rPr>
              <w:t>ANGLETON DANBURY CAMPUS</w:t>
            </w:r>
          </w:p>
          <w:p w14:paraId="62FDD56B" w14:textId="77777777" w:rsidR="00BF1EFC" w:rsidRDefault="00BF1EFC" w:rsidP="00BF1EFC">
            <w:r>
              <w:rPr>
                <w:rFonts w:ascii="Calibri" w:hAnsi="Calibri" w:cs="Arial"/>
                <w:b/>
                <w:color w:val="000000"/>
                <w:szCs w:val="20"/>
              </w:rPr>
              <w:t>UTMB Community and Angleton Danbury Auxiliary invited to CT Suite guided tour</w:t>
            </w:r>
            <w:r w:rsidRPr="005B36AD">
              <w:rPr>
                <w:rFonts w:ascii="Calibri" w:hAnsi="Calibri" w:cs="Arial"/>
                <w:b/>
                <w:color w:val="000000"/>
                <w:szCs w:val="20"/>
              </w:rPr>
              <w:t>:</w:t>
            </w:r>
            <w:r>
              <w:rPr>
                <w:rFonts w:ascii="Calibri" w:hAnsi="Calibri" w:cs="Arial"/>
                <w:b/>
                <w:color w:val="000000"/>
                <w:szCs w:val="20"/>
              </w:rPr>
              <w:t xml:space="preserve"> </w:t>
            </w:r>
            <w:r>
              <w:rPr>
                <w:rStyle w:val="apple-converted-space"/>
                <w:rFonts w:ascii="Arial" w:hAnsi="Arial" w:cs="Arial"/>
                <w:color w:val="000000"/>
              </w:rPr>
              <w:t> </w:t>
            </w:r>
            <w:r w:rsidRPr="0045192C">
              <w:rPr>
                <w:rFonts w:ascii="Calibri Light" w:hAnsi="Calibri Light" w:cs="Calibri Light"/>
                <w:color w:val="000000"/>
                <w:sz w:val="21"/>
                <w:szCs w:val="21"/>
              </w:rPr>
              <w:t>Enjoy a guided tour of the new state-of-the-art CT suite on June 21 from 2 until 4 p.m. and learn more about the exciting new technology on the Angleton</w:t>
            </w:r>
            <w:r w:rsidRPr="0045192C">
              <w:rPr>
                <w:rStyle w:val="apple-converted-space"/>
                <w:rFonts w:ascii="Calibri Light" w:hAnsi="Calibri Light" w:cs="Calibri Light"/>
                <w:color w:val="000000"/>
                <w:sz w:val="21"/>
                <w:szCs w:val="21"/>
              </w:rPr>
              <w:t> </w:t>
            </w:r>
            <w:r w:rsidRPr="0045192C">
              <w:rPr>
                <w:rFonts w:ascii="Calibri Light" w:hAnsi="Calibri Light" w:cs="Calibri Light"/>
                <w:color w:val="000000"/>
                <w:sz w:val="21"/>
                <w:szCs w:val="21"/>
              </w:rPr>
              <w:t>Danbury</w:t>
            </w:r>
            <w:r w:rsidRPr="0045192C">
              <w:rPr>
                <w:rStyle w:val="apple-converted-space"/>
                <w:rFonts w:ascii="Calibri Light" w:hAnsi="Calibri Light" w:cs="Calibri Light"/>
                <w:color w:val="000000"/>
                <w:sz w:val="21"/>
                <w:szCs w:val="21"/>
              </w:rPr>
              <w:t> </w:t>
            </w:r>
            <w:r w:rsidRPr="0045192C">
              <w:rPr>
                <w:rFonts w:ascii="Calibri Light" w:hAnsi="Calibri Light" w:cs="Calibri Light"/>
                <w:color w:val="000000"/>
                <w:sz w:val="21"/>
                <w:szCs w:val="21"/>
              </w:rPr>
              <w:t>Campus. For more information, contact Tonya Visor at</w:t>
            </w:r>
            <w:r w:rsidRPr="0045192C">
              <w:rPr>
                <w:rStyle w:val="apple-converted-space"/>
                <w:rFonts w:ascii="Calibri Light" w:hAnsi="Calibri Light" w:cs="Calibri Light"/>
                <w:color w:val="000000"/>
                <w:sz w:val="21"/>
                <w:szCs w:val="21"/>
              </w:rPr>
              <w:t> </w:t>
            </w:r>
            <w:hyperlink r:id="rId27" w:history="1">
              <w:r w:rsidRPr="0045192C">
                <w:rPr>
                  <w:rStyle w:val="Hyperlink"/>
                  <w:rFonts w:ascii="Calibri Light" w:hAnsi="Calibri Light" w:cs="Calibri Light"/>
                  <w:color w:val="954F72"/>
                  <w:sz w:val="21"/>
                  <w:szCs w:val="21"/>
                </w:rPr>
                <w:t>tfvisor@UTMB.EDU</w:t>
              </w:r>
            </w:hyperlink>
            <w:r w:rsidRPr="0045192C">
              <w:rPr>
                <w:rFonts w:ascii="Calibri Light" w:hAnsi="Calibri Light" w:cs="Calibri Light"/>
                <w:color w:val="000000"/>
                <w:sz w:val="21"/>
                <w:szCs w:val="21"/>
              </w:rPr>
              <w:t>.</w:t>
            </w:r>
          </w:p>
          <w:p w14:paraId="1C37799E" w14:textId="0405864C" w:rsidR="00BF1EFC" w:rsidRDefault="00BF1EFC" w:rsidP="00BF1EFC"/>
          <w:p w14:paraId="33D5B003" w14:textId="450998CB" w:rsidR="00BF1EFC" w:rsidRPr="0045192C" w:rsidRDefault="00BF1EFC" w:rsidP="00BF1EFC"/>
        </w:tc>
      </w:tr>
      <w:tr w:rsidR="00BF1EFC" w14:paraId="10CA5146"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AD82B74" w:rsidR="00BF1EFC" w:rsidRPr="00A1295B" w:rsidRDefault="00BF1EFC" w:rsidP="00BF1EFC">
            <w:pPr>
              <w:spacing w:line="192" w:lineRule="auto"/>
              <w:rPr>
                <w:rFonts w:asciiTheme="majorHAnsi" w:hAnsiTheme="majorHAnsi"/>
                <w:color w:val="FF0000"/>
                <w:sz w:val="20"/>
              </w:rPr>
            </w:pPr>
            <w:r w:rsidRPr="00A1295B">
              <w:rPr>
                <w:rFonts w:asciiTheme="majorHAnsi" w:hAnsiTheme="majorHAnsi"/>
                <w:color w:val="FF0000"/>
                <w:sz w:val="20"/>
              </w:rPr>
              <w:t>TOPICS</w:t>
            </w:r>
          </w:p>
          <w:p w14:paraId="6F5D3355" w14:textId="77777777" w:rsidR="00BF1EFC" w:rsidRDefault="00BF1EFC" w:rsidP="00BF1EFC">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BF1EFC" w:rsidRDefault="00BF1EFC" w:rsidP="00BF1EFC">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842048"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8">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844096"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9">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843072"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30">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845120"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31">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BF1EFC" w:rsidRPr="00BA429D" w14:paraId="6073B2AA"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BF1EFC" w:rsidRPr="00BA429D" w:rsidRDefault="00BF1EFC" w:rsidP="00BF1EFC">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BF1EFC" w14:paraId="37678722" w14:textId="77777777" w:rsidTr="00451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33"/>
        </w:trPr>
        <w:tc>
          <w:tcPr>
            <w:tcW w:w="5153" w:type="dxa"/>
            <w:gridSpan w:val="3"/>
            <w:vMerge w:val="restart"/>
            <w:tcBorders>
              <w:top w:val="single" w:sz="8" w:space="0" w:color="auto"/>
              <w:left w:val="single" w:sz="8" w:space="0" w:color="auto"/>
              <w:right w:val="single" w:sz="4" w:space="0" w:color="auto"/>
            </w:tcBorders>
          </w:tcPr>
          <w:p w14:paraId="4F39913B" w14:textId="26ECCC00" w:rsidR="00BF1EFC" w:rsidRPr="0045192C" w:rsidRDefault="00BF1EFC" w:rsidP="00BF1EFC">
            <w:pPr>
              <w:rPr>
                <w:rFonts w:ascii="Calibri" w:hAnsi="Calibri" w:cs="Arial"/>
                <w:b/>
                <w:color w:val="FF0000"/>
                <w:szCs w:val="20"/>
              </w:rPr>
            </w:pPr>
            <w:r>
              <w:rPr>
                <w:rFonts w:ascii="Calibri" w:hAnsi="Calibri" w:cs="Arial"/>
                <w:b/>
                <w:color w:val="FF0000"/>
                <w:szCs w:val="20"/>
              </w:rPr>
              <w:t>CLEAR LAKE CAMPUS</w:t>
            </w:r>
          </w:p>
          <w:p w14:paraId="0FBAA181" w14:textId="45A23F10" w:rsidR="00BF1EFC" w:rsidRDefault="00BF1EFC" w:rsidP="00BF1EFC">
            <w:r>
              <w:rPr>
                <w:rFonts w:ascii="Calibri" w:hAnsi="Calibri" w:cs="Arial"/>
                <w:b/>
                <w:color w:val="000000"/>
                <w:szCs w:val="20"/>
              </w:rPr>
              <w:t>The Science and Communities Interact (SCI) Café expands to the Clear Lake Campus</w:t>
            </w:r>
            <w:r w:rsidRPr="005B36AD">
              <w:rPr>
                <w:rFonts w:ascii="Calibri" w:hAnsi="Calibri" w:cs="Arial"/>
                <w:b/>
                <w:color w:val="000000"/>
                <w:szCs w:val="20"/>
              </w:rPr>
              <w:t>:</w:t>
            </w:r>
            <w:r>
              <w:rPr>
                <w:rStyle w:val="apple-converted-space"/>
                <w:rFonts w:ascii="Arial" w:hAnsi="Arial" w:cs="Arial"/>
                <w:color w:val="000000"/>
              </w:rPr>
              <w:t> </w:t>
            </w:r>
            <w:r w:rsidRPr="0045192C">
              <w:rPr>
                <w:rFonts w:ascii="Calibri Light" w:hAnsi="Calibri Light" w:cs="Calibri Light"/>
                <w:color w:val="000000"/>
                <w:sz w:val="21"/>
                <w:szCs w:val="21"/>
              </w:rPr>
              <w:t>Beginning in June, UTMB’s popular S</w:t>
            </w:r>
            <w:r w:rsidRPr="0045192C">
              <w:rPr>
                <w:rFonts w:ascii="Calibri Light" w:hAnsi="Calibri Light" w:cs="Calibri Light"/>
                <w:color w:val="1F497D"/>
                <w:sz w:val="21"/>
                <w:szCs w:val="21"/>
              </w:rPr>
              <w:t>CI</w:t>
            </w:r>
            <w:r w:rsidRPr="0045192C">
              <w:rPr>
                <w:rFonts w:ascii="Calibri Light" w:hAnsi="Calibri Light" w:cs="Calibri Light"/>
                <w:color w:val="000000"/>
                <w:sz w:val="21"/>
                <w:szCs w:val="21"/>
              </w:rPr>
              <w:t> Café will be offered at the new Clear Lake Campus. Join UTMB experts for a discussion of various topics, kicking off with the June 27 “Fact or Fad? Making Sense of Nutrition Trends” event</w:t>
            </w:r>
            <w:r>
              <w:rPr>
                <w:rFonts w:ascii="Calibri Light" w:hAnsi="Calibri Light" w:cs="Calibri Light"/>
                <w:color w:val="000000"/>
                <w:sz w:val="21"/>
                <w:szCs w:val="21"/>
              </w:rPr>
              <w:br/>
            </w:r>
            <w:hyperlink r:id="rId32" w:history="1">
              <w:r w:rsidRPr="00F65561">
                <w:rPr>
                  <w:rStyle w:val="Hyperlink"/>
                  <w:rFonts w:ascii="Calibri Light" w:hAnsi="Calibri Light" w:cs="Calibri Light"/>
                  <w:sz w:val="21"/>
                  <w:szCs w:val="21"/>
                </w:rPr>
                <w:t>https://utmb.us/3cv</w:t>
              </w:r>
            </w:hyperlink>
            <w:r w:rsidRPr="00F65561">
              <w:rPr>
                <w:rFonts w:ascii="Calibri Light" w:hAnsi="Calibri Light" w:cs="Calibri Light"/>
                <w:sz w:val="21"/>
                <w:szCs w:val="21"/>
              </w:rPr>
              <w:t>.</w:t>
            </w:r>
            <w:r>
              <w:t xml:space="preserve"> </w:t>
            </w:r>
            <w:r w:rsidRPr="0045192C">
              <w:rPr>
                <w:rFonts w:ascii="Calibri Light" w:hAnsi="Calibri Light" w:cs="Calibri Light"/>
                <w:color w:val="000000"/>
                <w:sz w:val="21"/>
                <w:szCs w:val="21"/>
              </w:rPr>
              <w:t>S</w:t>
            </w:r>
            <w:r w:rsidRPr="0045192C">
              <w:rPr>
                <w:rFonts w:ascii="Calibri Light" w:hAnsi="Calibri Light" w:cs="Calibri Light"/>
                <w:color w:val="1F497D"/>
                <w:sz w:val="21"/>
                <w:szCs w:val="21"/>
              </w:rPr>
              <w:t>CI</w:t>
            </w:r>
            <w:r w:rsidRPr="0045192C">
              <w:rPr>
                <w:rFonts w:ascii="Calibri Light" w:hAnsi="Calibri Light" w:cs="Calibri Light"/>
                <w:color w:val="000000"/>
                <w:sz w:val="21"/>
                <w:szCs w:val="21"/>
              </w:rPr>
              <w:t> Café is free and open to the public and additional sessions for the 200 Blossom St. location have been scheduled for July 25 and August 22. All Clear Lake sessions will be held from 5:30 until 6:30 p.m. in room 2.211. Parking is available in the hospital garage. Contact Rebecca Trout Unbehagen for more information at 409-747-2734 or </w:t>
            </w:r>
            <w:hyperlink r:id="rId33" w:tgtFrame="_blank" w:history="1">
              <w:r w:rsidRPr="0045192C">
                <w:rPr>
                  <w:rStyle w:val="Hyperlink"/>
                  <w:rFonts w:ascii="Calibri Light" w:hAnsi="Calibri Light" w:cs="Calibri Light"/>
                  <w:color w:val="000000"/>
                  <w:sz w:val="21"/>
                  <w:szCs w:val="21"/>
                </w:rPr>
                <w:t>rltrout@utmb.edu</w:t>
              </w:r>
            </w:hyperlink>
            <w:r w:rsidRPr="0045192C">
              <w:rPr>
                <w:rFonts w:ascii="Calibri Light" w:hAnsi="Calibri Light" w:cs="Calibri Light"/>
                <w:color w:val="000000"/>
                <w:sz w:val="21"/>
                <w:szCs w:val="21"/>
              </w:rPr>
              <w:t>.</w:t>
            </w:r>
          </w:p>
          <w:p w14:paraId="33B64FF8" w14:textId="625270B4" w:rsidR="00BF1EFC" w:rsidRDefault="00BF1EFC" w:rsidP="00BF1EFC">
            <w:pPr>
              <w:rPr>
                <w:rFonts w:asciiTheme="majorHAnsi" w:hAnsiTheme="majorHAnsi"/>
                <w:b/>
                <w:color w:val="FF0000"/>
                <w:sz w:val="20"/>
                <w:szCs w:val="20"/>
              </w:rPr>
            </w:pPr>
          </w:p>
          <w:p w14:paraId="49804263" w14:textId="003B4CF3" w:rsidR="00BF1EFC" w:rsidRPr="00D07586" w:rsidRDefault="00BF1EFC" w:rsidP="00BF1EFC">
            <w:pPr>
              <w:rPr>
                <w:rFonts w:ascii="Calibri" w:hAnsi="Calibri" w:cs="Arial"/>
                <w:b/>
                <w:color w:val="FF0000"/>
                <w:szCs w:val="20"/>
              </w:rPr>
            </w:pPr>
            <w:r>
              <w:rPr>
                <w:rFonts w:asciiTheme="majorHAnsi" w:hAnsiTheme="majorHAnsi"/>
                <w:noProof/>
                <w:sz w:val="20"/>
              </w:rPr>
              <w:drawing>
                <wp:anchor distT="0" distB="0" distL="114300" distR="114300" simplePos="0" relativeHeight="251847168" behindDoc="0" locked="0" layoutInCell="1" allowOverlap="1" wp14:anchorId="1EB135A6" wp14:editId="019DE75C">
                  <wp:simplePos x="0" y="0"/>
                  <wp:positionH relativeFrom="column">
                    <wp:posOffset>-12700</wp:posOffset>
                  </wp:positionH>
                  <wp:positionV relativeFrom="paragraph">
                    <wp:posOffset>136525</wp:posOffset>
                  </wp:positionV>
                  <wp:extent cx="199390" cy="23241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30">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p>
          <w:p w14:paraId="1873A073" w14:textId="31E02D6C" w:rsidR="00BF1EFC" w:rsidRPr="0045192C" w:rsidRDefault="00BF1EFC" w:rsidP="00BF1EFC">
            <w:pPr>
              <w:rPr>
                <w:rFonts w:ascii="Calibri Light" w:hAnsi="Calibri Light" w:cs="Calibri Light"/>
                <w:sz w:val="21"/>
                <w:szCs w:val="21"/>
              </w:rPr>
            </w:pPr>
            <w:r>
              <w:rPr>
                <w:rFonts w:asciiTheme="majorHAnsi" w:hAnsiTheme="majorHAnsi" w:cs="Arial"/>
                <w:b/>
                <w:color w:val="000000" w:themeColor="text1"/>
                <w:szCs w:val="20"/>
              </w:rPr>
              <w:t xml:space="preserve">        Dr. Anish Bhardwaj appointed vice provost:</w:t>
            </w:r>
            <w:r>
              <w:rPr>
                <w:rFonts w:ascii="Calibri Light" w:hAnsi="Calibri Light" w:cs="Calibri Light"/>
                <w:color w:val="000000"/>
                <w:sz w:val="21"/>
                <w:szCs w:val="21"/>
              </w:rPr>
              <w:t xml:space="preserve"> </w:t>
            </w:r>
            <w:r w:rsidRPr="00AB0C5A">
              <w:rPr>
                <w:rFonts w:ascii="Calibri Light" w:hAnsi="Calibri Light" w:cs="Calibri Light"/>
                <w:color w:val="000000"/>
                <w:sz w:val="21"/>
                <w:szCs w:val="21"/>
              </w:rPr>
              <w:t xml:space="preserve"> </w:t>
            </w:r>
            <w:r w:rsidRPr="0045192C">
              <w:rPr>
                <w:rFonts w:ascii="Calibri Light" w:hAnsi="Calibri Light" w:cs="Calibri Light"/>
                <w:color w:val="000000"/>
                <w:sz w:val="21"/>
                <w:szCs w:val="21"/>
              </w:rPr>
              <w:t>Dr. Anish Bhardwaj has been appointed vice provost, effective June 1. In this role, he will oversee the creation of a strategic plan for faculty development and mentoring. He will coordinate and cultivate faculty development opportunities through UTMB’s three academies, establish approaches to support long-term faculty retention and direct efforts to enhance wellness and resilience. Prior to this appointment, Dr. Bhardwaj had been associate provost for faculty affairs and professional development since March 2018. He also served as provost</w:t>
            </w:r>
            <w:r w:rsidRPr="0045192C">
              <w:rPr>
                <w:rStyle w:val="apple-converted-space"/>
                <w:rFonts w:ascii="Calibri Light" w:hAnsi="Calibri Light" w:cs="Calibri Light"/>
                <w:color w:val="000000"/>
                <w:sz w:val="21"/>
                <w:szCs w:val="21"/>
              </w:rPr>
              <w:t> </w:t>
            </w:r>
            <w:r w:rsidRPr="0045192C">
              <w:rPr>
                <w:rFonts w:ascii="Calibri Light" w:hAnsi="Calibri Light" w:cs="Calibri Light"/>
                <w:iCs/>
                <w:color w:val="000000"/>
                <w:sz w:val="21"/>
                <w:szCs w:val="21"/>
              </w:rPr>
              <w:t>ad interim</w:t>
            </w:r>
            <w:r w:rsidRPr="0045192C">
              <w:rPr>
                <w:rStyle w:val="apple-converted-space"/>
                <w:rFonts w:ascii="Calibri Light" w:hAnsi="Calibri Light" w:cs="Calibri Light"/>
                <w:color w:val="000000"/>
                <w:sz w:val="21"/>
                <w:szCs w:val="21"/>
              </w:rPr>
              <w:t> </w:t>
            </w:r>
            <w:r w:rsidRPr="0045192C">
              <w:rPr>
                <w:rFonts w:ascii="Calibri Light" w:hAnsi="Calibri Light" w:cs="Calibri Light"/>
                <w:color w:val="000000"/>
                <w:sz w:val="21"/>
                <w:szCs w:val="21"/>
              </w:rPr>
              <w:t>from August 2018 to April 2019. He joined UTMB in 2013 and is chairman of the Department of Neurology; John Sealy Chair in Neurology; and professor of Neurology, Neurosurgery, and Neuroscience, Cell Biology and Anatomy.</w:t>
            </w:r>
          </w:p>
          <w:p w14:paraId="44E8C3F3" w14:textId="53B9C2D1" w:rsidR="00BF1EFC" w:rsidRDefault="00BF1EFC" w:rsidP="00BF1EFC">
            <w:pPr>
              <w:rPr>
                <w:rFonts w:ascii="Calibri Light" w:hAnsi="Calibri Light" w:cs="Calibri Light"/>
                <w:color w:val="000000"/>
                <w:sz w:val="21"/>
                <w:szCs w:val="21"/>
              </w:rPr>
            </w:pPr>
          </w:p>
          <w:p w14:paraId="490D8B97" w14:textId="30E22D9D" w:rsidR="00BF1EFC" w:rsidRPr="00D07586" w:rsidRDefault="00BF1EFC" w:rsidP="00BF1EFC">
            <w:pPr>
              <w:rPr>
                <w:rFonts w:ascii="Calibri" w:hAnsi="Calibri" w:cs="Arial"/>
                <w:b/>
                <w:color w:val="FF0000"/>
                <w:szCs w:val="20"/>
              </w:rPr>
            </w:pPr>
            <w:r>
              <w:rPr>
                <w:rFonts w:asciiTheme="majorHAnsi" w:hAnsiTheme="majorHAnsi"/>
                <w:noProof/>
                <w:sz w:val="20"/>
              </w:rPr>
              <w:drawing>
                <wp:anchor distT="0" distB="0" distL="114300" distR="114300" simplePos="0" relativeHeight="251848192" behindDoc="0" locked="0" layoutInCell="1" allowOverlap="1" wp14:anchorId="6FFCABB6" wp14:editId="35A45408">
                  <wp:simplePos x="0" y="0"/>
                  <wp:positionH relativeFrom="column">
                    <wp:posOffset>25400</wp:posOffset>
                  </wp:positionH>
                  <wp:positionV relativeFrom="paragraph">
                    <wp:posOffset>116205</wp:posOffset>
                  </wp:positionV>
                  <wp:extent cx="199390" cy="232410"/>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30">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p>
          <w:p w14:paraId="397AB352" w14:textId="3B3C026C" w:rsidR="00BF1EFC" w:rsidRPr="00F65561" w:rsidRDefault="00BF1EFC" w:rsidP="00BF1EFC">
            <w:r>
              <w:rPr>
                <w:rFonts w:asciiTheme="majorHAnsi" w:hAnsiTheme="majorHAnsi" w:cs="Arial"/>
                <w:b/>
                <w:color w:val="000000" w:themeColor="text1"/>
                <w:szCs w:val="20"/>
              </w:rPr>
              <w:t xml:space="preserve">        MyStar/Campus Solutions upgrade necessitates extended outage June 6-7:</w:t>
            </w:r>
            <w:r>
              <w:rPr>
                <w:rFonts w:ascii="Calibri Light" w:hAnsi="Calibri Light" w:cs="Calibri Light"/>
                <w:color w:val="000000"/>
                <w:sz w:val="21"/>
                <w:szCs w:val="21"/>
              </w:rPr>
              <w:t xml:space="preserve"> I</w:t>
            </w:r>
            <w:r w:rsidRPr="0045192C">
              <w:rPr>
                <w:rFonts w:ascii="Calibri Light" w:hAnsi="Calibri Light" w:cs="Calibri Light"/>
                <w:color w:val="000000"/>
                <w:sz w:val="21"/>
                <w:szCs w:val="21"/>
              </w:rPr>
              <w:t>nformation Services is upgrading MyStar/Campus Solutions, which will be unavailable to students and UTMB employees for an extended period of time</w:t>
            </w:r>
            <w:r w:rsidRPr="0045192C">
              <w:rPr>
                <w:rStyle w:val="apple-converted-space"/>
                <w:rFonts w:ascii="Calibri Light" w:hAnsi="Calibri Light" w:cs="Calibri Light"/>
                <w:color w:val="000000"/>
                <w:sz w:val="21"/>
                <w:szCs w:val="21"/>
              </w:rPr>
              <w:t> </w:t>
            </w:r>
            <w:proofErr w:type="gramStart"/>
            <w:r w:rsidRPr="0045192C">
              <w:rPr>
                <w:rFonts w:ascii="Calibri Light" w:hAnsi="Calibri Light" w:cs="Calibri Light"/>
                <w:color w:val="000000"/>
                <w:sz w:val="21"/>
                <w:szCs w:val="21"/>
              </w:rPr>
              <w:t>beginning  at</w:t>
            </w:r>
            <w:proofErr w:type="gramEnd"/>
            <w:r w:rsidRPr="0045192C">
              <w:rPr>
                <w:rFonts w:ascii="Calibri Light" w:hAnsi="Calibri Light" w:cs="Calibri Light"/>
                <w:color w:val="000000"/>
                <w:sz w:val="21"/>
                <w:szCs w:val="21"/>
              </w:rPr>
              <w:t xml:space="preserve"> 5 p.m. on June 6.</w:t>
            </w:r>
            <w:r w:rsidRPr="0045192C">
              <w:rPr>
                <w:rStyle w:val="apple-converted-space"/>
                <w:rFonts w:ascii="Calibri Light" w:hAnsi="Calibri Light" w:cs="Calibri Light"/>
                <w:color w:val="000000"/>
                <w:sz w:val="21"/>
                <w:szCs w:val="21"/>
              </w:rPr>
              <w:t> </w:t>
            </w:r>
            <w:r w:rsidRPr="0045192C">
              <w:rPr>
                <w:rFonts w:ascii="Calibri Light" w:hAnsi="Calibri Light" w:cs="Calibri Light"/>
                <w:color w:val="000000"/>
                <w:sz w:val="21"/>
                <w:szCs w:val="21"/>
              </w:rPr>
              <w:t>The outage is expected to last</w:t>
            </w:r>
            <w:r w:rsidRPr="0045192C">
              <w:rPr>
                <w:rStyle w:val="apple-converted-space"/>
                <w:rFonts w:ascii="Calibri Light" w:hAnsi="Calibri Light" w:cs="Calibri Light"/>
                <w:color w:val="000000"/>
                <w:sz w:val="21"/>
                <w:szCs w:val="21"/>
              </w:rPr>
              <w:t> </w:t>
            </w:r>
            <w:r w:rsidRPr="0045192C">
              <w:rPr>
                <w:rFonts w:ascii="Calibri Light" w:hAnsi="Calibri Light" w:cs="Calibri Light"/>
                <w:color w:val="000000"/>
                <w:sz w:val="21"/>
                <w:szCs w:val="21"/>
              </w:rPr>
              <w:t>until 10 p.m. on June 7. Information Services regrets any inconvenience this upgrade may cause.</w:t>
            </w:r>
            <w:r w:rsidRPr="0045192C">
              <w:rPr>
                <w:rStyle w:val="apple-converted-space"/>
                <w:rFonts w:ascii="Calibri Light" w:hAnsi="Calibri Light" w:cs="Calibri Light"/>
                <w:color w:val="000000"/>
                <w:sz w:val="21"/>
                <w:szCs w:val="21"/>
              </w:rPr>
              <w:t> </w:t>
            </w:r>
            <w:r w:rsidRPr="0045192C">
              <w:rPr>
                <w:rFonts w:ascii="Calibri Light" w:hAnsi="Calibri Light" w:cs="Calibri Light"/>
                <w:color w:val="000000"/>
                <w:sz w:val="21"/>
                <w:szCs w:val="21"/>
              </w:rPr>
              <w:t>Please contact </w:t>
            </w:r>
            <w:hyperlink r:id="rId34" w:history="1">
              <w:r w:rsidRPr="0045192C">
                <w:rPr>
                  <w:rStyle w:val="Hyperlink"/>
                  <w:rFonts w:ascii="Calibri Light" w:hAnsi="Calibri Light" w:cs="Calibri Light"/>
                  <w:color w:val="000000"/>
                  <w:sz w:val="21"/>
                  <w:szCs w:val="21"/>
                </w:rPr>
                <w:t>ais.incidentmanagement@utmb.edu</w:t>
              </w:r>
            </w:hyperlink>
            <w:r w:rsidRPr="0045192C">
              <w:rPr>
                <w:rStyle w:val="apple-converted-space"/>
                <w:rFonts w:ascii="Calibri Light" w:hAnsi="Calibri Light" w:cs="Calibri Light"/>
                <w:color w:val="000000"/>
                <w:sz w:val="21"/>
                <w:szCs w:val="21"/>
              </w:rPr>
              <w:t> </w:t>
            </w:r>
            <w:r w:rsidRPr="0045192C">
              <w:rPr>
                <w:rFonts w:ascii="Calibri Light" w:hAnsi="Calibri Light" w:cs="Calibri Light"/>
                <w:color w:val="000000"/>
                <w:sz w:val="21"/>
                <w:szCs w:val="21"/>
              </w:rPr>
              <w:t>or the IS Service Desk at extension 25200</w:t>
            </w:r>
            <w:r w:rsidRPr="0045192C">
              <w:rPr>
                <w:rStyle w:val="apple-converted-space"/>
                <w:rFonts w:ascii="Calibri Light" w:hAnsi="Calibri Light" w:cs="Calibri Light"/>
                <w:color w:val="000000"/>
                <w:sz w:val="21"/>
                <w:szCs w:val="21"/>
              </w:rPr>
              <w:t> </w:t>
            </w:r>
            <w:r w:rsidRPr="0045192C">
              <w:rPr>
                <w:rFonts w:ascii="Calibri Light" w:hAnsi="Calibri Light" w:cs="Calibri Light"/>
                <w:color w:val="000000"/>
                <w:sz w:val="21"/>
                <w:szCs w:val="21"/>
              </w:rPr>
              <w:t>with any questions.</w:t>
            </w:r>
          </w:p>
        </w:tc>
        <w:tc>
          <w:tcPr>
            <w:tcW w:w="6120" w:type="dxa"/>
            <w:gridSpan w:val="2"/>
            <w:tcBorders>
              <w:left w:val="single" w:sz="4" w:space="0" w:color="auto"/>
              <w:right w:val="single" w:sz="8" w:space="0" w:color="auto"/>
            </w:tcBorders>
            <w:shd w:val="clear" w:color="auto" w:fill="FFFFFF" w:themeFill="background1"/>
          </w:tcPr>
          <w:p w14:paraId="313CF9C4" w14:textId="77777777" w:rsidR="00BF1EFC" w:rsidRDefault="00BF1EFC" w:rsidP="00BF1EFC">
            <w:pPr>
              <w:rPr>
                <w:rFonts w:ascii="Calibri Light" w:hAnsi="Calibri Light" w:cs="Calibri Light"/>
                <w:color w:val="292929"/>
                <w:sz w:val="21"/>
                <w:szCs w:val="21"/>
              </w:rPr>
            </w:pPr>
          </w:p>
          <w:p w14:paraId="7F4C449B" w14:textId="77777777" w:rsidR="00BF1EFC" w:rsidRPr="004A1BE4" w:rsidRDefault="00BF1EFC" w:rsidP="00BF1EFC">
            <w:pPr>
              <w:rPr>
                <w:rFonts w:ascii="Calibri Light" w:hAnsi="Calibri Light" w:cs="Calibri Light"/>
                <w:color w:val="000000"/>
                <w:sz w:val="21"/>
                <w:szCs w:val="21"/>
              </w:rPr>
            </w:pPr>
            <w:r>
              <w:rPr>
                <w:rFonts w:asciiTheme="majorHAnsi" w:hAnsiTheme="majorHAnsi"/>
                <w:noProof/>
                <w:sz w:val="20"/>
              </w:rPr>
              <w:drawing>
                <wp:anchor distT="0" distB="0" distL="114300" distR="114300" simplePos="0" relativeHeight="251846144" behindDoc="0" locked="0" layoutInCell="1" allowOverlap="1" wp14:anchorId="6239A1A2" wp14:editId="57FABB70">
                  <wp:simplePos x="0" y="0"/>
                  <wp:positionH relativeFrom="column">
                    <wp:posOffset>-5080</wp:posOffset>
                  </wp:positionH>
                  <wp:positionV relativeFrom="paragraph">
                    <wp:posOffset>3810</wp:posOffset>
                  </wp:positionV>
                  <wp:extent cx="230345" cy="19634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8">
                            <a:extLst>
                              <a:ext uri="{28A0092B-C50C-407E-A947-70E740481C1C}">
                                <a14:useLocalDpi xmlns:a14="http://schemas.microsoft.com/office/drawing/2010/main" val="0"/>
                              </a:ext>
                            </a:extLst>
                          </a:blip>
                          <a:stretch>
                            <a:fillRect/>
                          </a:stretch>
                        </pic:blipFill>
                        <pic:spPr>
                          <a:xfrm>
                            <a:off x="0" y="0"/>
                            <a:ext cx="233039" cy="198638"/>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b/>
                <w:color w:val="000000" w:themeColor="text1"/>
                <w:szCs w:val="20"/>
              </w:rPr>
              <w:t xml:space="preserve">        New Universal Protocol for preventing wrong-site, wrong-procedure and wrong-person invasive: </w:t>
            </w:r>
            <w:r w:rsidRPr="004A1BE4">
              <w:rPr>
                <w:rFonts w:ascii="Calibri Light" w:hAnsi="Calibri Light" w:cs="Calibri Light"/>
                <w:color w:val="000000"/>
                <w:sz w:val="21"/>
                <w:szCs w:val="21"/>
              </w:rPr>
              <w:t>UTMB has implemented an updated Universal Protocol Process to prevent wrong-site, wrong-procedure and wrong-person invasive procedures. The process supports The Joint Commission’s recommendations for patient safety by having the procedural team take the following action:</w:t>
            </w:r>
          </w:p>
          <w:p w14:paraId="2BF0DCE8" w14:textId="77777777" w:rsidR="00BF1EFC" w:rsidRPr="004A1BE4" w:rsidRDefault="00BF1EFC" w:rsidP="00BF1EFC">
            <w:pPr>
              <w:numPr>
                <w:ilvl w:val="0"/>
                <w:numId w:val="4"/>
              </w:numPr>
              <w:rPr>
                <w:rFonts w:ascii="Calibri Light" w:hAnsi="Calibri Light" w:cs="Calibri Light"/>
                <w:color w:val="000000"/>
                <w:sz w:val="21"/>
                <w:szCs w:val="21"/>
              </w:rPr>
            </w:pPr>
            <w:r w:rsidRPr="004A1BE4">
              <w:rPr>
                <w:rFonts w:ascii="Calibri Light" w:hAnsi="Calibri Light" w:cs="Calibri Light"/>
                <w:color w:val="000000"/>
                <w:sz w:val="21"/>
                <w:szCs w:val="21"/>
              </w:rPr>
              <w:t>Conduct a pre-procedure verification process.</w:t>
            </w:r>
          </w:p>
          <w:p w14:paraId="525767A7" w14:textId="77777777" w:rsidR="00BF1EFC" w:rsidRPr="004A1BE4" w:rsidRDefault="00BF1EFC" w:rsidP="00BF1EFC">
            <w:pPr>
              <w:numPr>
                <w:ilvl w:val="0"/>
                <w:numId w:val="4"/>
              </w:numPr>
              <w:rPr>
                <w:rFonts w:ascii="Calibri Light" w:hAnsi="Calibri Light" w:cs="Calibri Light"/>
                <w:color w:val="000000"/>
                <w:sz w:val="21"/>
                <w:szCs w:val="21"/>
              </w:rPr>
            </w:pPr>
            <w:r w:rsidRPr="004A1BE4">
              <w:rPr>
                <w:rFonts w:ascii="Calibri Light" w:hAnsi="Calibri Light" w:cs="Calibri Light"/>
                <w:color w:val="000000"/>
                <w:sz w:val="21"/>
                <w:szCs w:val="21"/>
              </w:rPr>
              <w:t>Mark the procedure site.</w:t>
            </w:r>
          </w:p>
          <w:p w14:paraId="7E30546C" w14:textId="77777777" w:rsidR="00BF1EFC" w:rsidRPr="004A1BE4" w:rsidRDefault="00BF1EFC" w:rsidP="00BF1EFC">
            <w:pPr>
              <w:numPr>
                <w:ilvl w:val="0"/>
                <w:numId w:val="4"/>
              </w:numPr>
              <w:rPr>
                <w:rFonts w:ascii="Calibri Light" w:hAnsi="Calibri Light" w:cs="Calibri Light"/>
                <w:color w:val="000000"/>
                <w:sz w:val="21"/>
                <w:szCs w:val="21"/>
              </w:rPr>
            </w:pPr>
            <w:r w:rsidRPr="004A1BE4">
              <w:rPr>
                <w:rFonts w:ascii="Calibri Light" w:hAnsi="Calibri Light" w:cs="Calibri Light"/>
                <w:color w:val="000000"/>
                <w:sz w:val="21"/>
                <w:szCs w:val="21"/>
              </w:rPr>
              <w:t>Perform a</w:t>
            </w:r>
            <w:r w:rsidRPr="004A1BE4">
              <w:rPr>
                <w:rStyle w:val="apple-converted-space"/>
                <w:rFonts w:ascii="Calibri Light" w:hAnsi="Calibri Light" w:cs="Calibri Light"/>
                <w:color w:val="000000"/>
                <w:sz w:val="21"/>
                <w:szCs w:val="21"/>
              </w:rPr>
              <w:t> </w:t>
            </w:r>
            <w:r w:rsidRPr="004A1BE4">
              <w:rPr>
                <w:rFonts w:ascii="Calibri Light" w:hAnsi="Calibri Light" w:cs="Calibri Light"/>
                <w:sz w:val="21"/>
                <w:szCs w:val="21"/>
              </w:rPr>
              <w:t>“Time Out” </w:t>
            </w:r>
            <w:r w:rsidRPr="004A1BE4">
              <w:rPr>
                <w:rFonts w:ascii="Calibri Light" w:hAnsi="Calibri Light" w:cs="Calibri Light"/>
                <w:color w:val="000000"/>
                <w:sz w:val="21"/>
                <w:szCs w:val="21"/>
                <w:u w:val="single"/>
              </w:rPr>
              <w:t>immediately</w:t>
            </w:r>
            <w:r w:rsidRPr="004A1BE4">
              <w:rPr>
                <w:rStyle w:val="apple-converted-space"/>
                <w:rFonts w:ascii="Calibri Light" w:hAnsi="Calibri Light" w:cs="Calibri Light"/>
                <w:color w:val="000000"/>
                <w:sz w:val="21"/>
                <w:szCs w:val="21"/>
              </w:rPr>
              <w:t> </w:t>
            </w:r>
            <w:r w:rsidRPr="004A1BE4">
              <w:rPr>
                <w:rFonts w:ascii="Calibri Light" w:hAnsi="Calibri Light" w:cs="Calibri Light"/>
                <w:color w:val="000000"/>
                <w:sz w:val="21"/>
                <w:szCs w:val="21"/>
              </w:rPr>
              <w:t>before starting the invasive procedure or making the incision.</w:t>
            </w:r>
          </w:p>
          <w:p w14:paraId="1F239C83" w14:textId="77777777" w:rsidR="00BF1EFC" w:rsidRPr="004A1BE4" w:rsidRDefault="00BF1EFC" w:rsidP="00BF1EFC">
            <w:pPr>
              <w:numPr>
                <w:ilvl w:val="0"/>
                <w:numId w:val="4"/>
              </w:numPr>
              <w:rPr>
                <w:rFonts w:ascii="Calibri Light" w:hAnsi="Calibri Light" w:cs="Calibri Light"/>
                <w:color w:val="000000"/>
                <w:sz w:val="21"/>
                <w:szCs w:val="21"/>
              </w:rPr>
            </w:pPr>
            <w:r w:rsidRPr="004A1BE4">
              <w:rPr>
                <w:rFonts w:ascii="Calibri Light" w:hAnsi="Calibri Light" w:cs="Calibri Light"/>
                <w:color w:val="000000"/>
                <w:sz w:val="21"/>
                <w:szCs w:val="21"/>
              </w:rPr>
              <w:t>Perform a post-procedure debrief.</w:t>
            </w:r>
          </w:p>
          <w:p w14:paraId="34380902" w14:textId="77777777" w:rsidR="00BF1EFC" w:rsidRPr="004A1BE4" w:rsidRDefault="00BF1EFC" w:rsidP="00BF1EFC">
            <w:pPr>
              <w:rPr>
                <w:rFonts w:ascii="Calibri Light" w:hAnsi="Calibri Light" w:cs="Calibri Light"/>
                <w:color w:val="000000"/>
                <w:sz w:val="21"/>
                <w:szCs w:val="21"/>
              </w:rPr>
            </w:pPr>
            <w:r w:rsidRPr="004A1BE4">
              <w:rPr>
                <w:rFonts w:ascii="Calibri Light" w:hAnsi="Calibri Light" w:cs="Calibri Light"/>
                <w:color w:val="000000"/>
                <w:sz w:val="21"/>
                <w:szCs w:val="21"/>
              </w:rPr>
              <w:t> </w:t>
            </w:r>
          </w:p>
          <w:p w14:paraId="64BE6D23" w14:textId="77777777" w:rsidR="00BF1EFC" w:rsidRPr="004A1BE4" w:rsidRDefault="00BF1EFC" w:rsidP="00BF1EFC">
            <w:pPr>
              <w:rPr>
                <w:rFonts w:ascii="Calibri Light" w:hAnsi="Calibri Light" w:cs="Calibri Light"/>
                <w:color w:val="000000"/>
                <w:sz w:val="21"/>
                <w:szCs w:val="21"/>
              </w:rPr>
            </w:pPr>
            <w:r w:rsidRPr="004A1BE4">
              <w:rPr>
                <w:rFonts w:ascii="Calibri Light" w:hAnsi="Calibri Light" w:cs="Calibri Light"/>
                <w:color w:val="000000"/>
                <w:sz w:val="21"/>
                <w:szCs w:val="21"/>
              </w:rPr>
              <w:t>To help procedural teams fully understand the steps required, the OR staff demonstrated the process in a short video. All staff who are involved in an invasive and/or surgical procedure are urged to view the video and understand the requirement. The video may be accessed</w:t>
            </w:r>
            <w:r w:rsidRPr="004A1BE4">
              <w:rPr>
                <w:rStyle w:val="apple-converted-space"/>
                <w:rFonts w:ascii="Calibri Light" w:hAnsi="Calibri Light" w:cs="Calibri Light"/>
                <w:color w:val="000000"/>
                <w:sz w:val="21"/>
                <w:szCs w:val="21"/>
              </w:rPr>
              <w:t> </w:t>
            </w:r>
            <w:r w:rsidRPr="004A1BE4">
              <w:rPr>
                <w:rFonts w:ascii="Calibri Light" w:hAnsi="Calibri Light" w:cs="Calibri Light"/>
                <w:color w:val="000000"/>
                <w:sz w:val="21"/>
                <w:szCs w:val="21"/>
              </w:rPr>
              <w:t>at</w:t>
            </w:r>
            <w:r w:rsidRPr="004A1BE4">
              <w:rPr>
                <w:rStyle w:val="apple-converted-space"/>
                <w:rFonts w:ascii="Calibri Light" w:hAnsi="Calibri Light" w:cs="Calibri Light"/>
                <w:color w:val="000000"/>
                <w:sz w:val="21"/>
                <w:szCs w:val="21"/>
              </w:rPr>
              <w:t> </w:t>
            </w:r>
            <w:hyperlink r:id="rId35" w:history="1">
              <w:r w:rsidRPr="004A1BE4">
                <w:rPr>
                  <w:rStyle w:val="Hyperlink"/>
                  <w:rFonts w:ascii="Calibri Light" w:hAnsi="Calibri Light" w:cs="Calibri Light"/>
                  <w:color w:val="954F72"/>
                  <w:sz w:val="21"/>
                  <w:szCs w:val="21"/>
                </w:rPr>
                <w:t>https://utmb.ensemblevideo.com/Watch/x7W3Bjp8</w:t>
              </w:r>
            </w:hyperlink>
            <w:r w:rsidRPr="004A1BE4">
              <w:rPr>
                <w:rFonts w:ascii="Calibri Light" w:hAnsi="Calibri Light" w:cs="Calibri Light"/>
                <w:color w:val="000000"/>
                <w:sz w:val="21"/>
                <w:szCs w:val="21"/>
              </w:rPr>
              <w:t>.</w:t>
            </w:r>
          </w:p>
          <w:p w14:paraId="3594366A" w14:textId="175DA9EA" w:rsidR="00BF1EFC" w:rsidRDefault="00BF1EFC" w:rsidP="00BF1EFC"/>
          <w:p w14:paraId="39D10106" w14:textId="26C3D9CF" w:rsidR="00BF1EFC" w:rsidRDefault="00BF1EFC" w:rsidP="00BF1EFC">
            <w:pPr>
              <w:rPr>
                <w:rFonts w:ascii="Calibri" w:hAnsi="Calibri" w:cs="Calibri"/>
                <w:b/>
                <w:bCs/>
                <w:color w:val="000000"/>
                <w:sz w:val="21"/>
                <w:szCs w:val="21"/>
              </w:rPr>
            </w:pPr>
          </w:p>
          <w:p w14:paraId="18380013" w14:textId="60D41639" w:rsidR="00BF1EFC" w:rsidRPr="00E743B4" w:rsidRDefault="00BF1EFC" w:rsidP="00BF1EFC">
            <w:pPr>
              <w:rPr>
                <w:rFonts w:ascii="Calibri Light" w:hAnsi="Calibri Light" w:cs="Calibri Light"/>
                <w:sz w:val="21"/>
                <w:szCs w:val="21"/>
              </w:rPr>
            </w:pPr>
            <w:r>
              <w:rPr>
                <w:rFonts w:asciiTheme="majorHAnsi" w:hAnsiTheme="majorHAnsi"/>
                <w:noProof/>
                <w:sz w:val="20"/>
              </w:rPr>
              <w:drawing>
                <wp:anchor distT="0" distB="0" distL="114300" distR="114300" simplePos="0" relativeHeight="251849216" behindDoc="0" locked="0" layoutInCell="1" allowOverlap="1" wp14:anchorId="369DEB51" wp14:editId="63595897">
                  <wp:simplePos x="0" y="0"/>
                  <wp:positionH relativeFrom="column">
                    <wp:posOffset>-5080</wp:posOffset>
                  </wp:positionH>
                  <wp:positionV relativeFrom="paragraph">
                    <wp:posOffset>3810</wp:posOffset>
                  </wp:positionV>
                  <wp:extent cx="230345" cy="19634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8">
                            <a:extLst>
                              <a:ext uri="{28A0092B-C50C-407E-A947-70E740481C1C}">
                                <a14:useLocalDpi xmlns:a14="http://schemas.microsoft.com/office/drawing/2010/main" val="0"/>
                              </a:ext>
                            </a:extLst>
                          </a:blip>
                          <a:stretch>
                            <a:fillRect/>
                          </a:stretch>
                        </pic:blipFill>
                        <pic:spPr>
                          <a:xfrm>
                            <a:off x="0" y="0"/>
                            <a:ext cx="233039" cy="198638"/>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b/>
                <w:color w:val="000000" w:themeColor="text1"/>
                <w:szCs w:val="20"/>
              </w:rPr>
              <w:t xml:space="preserve">        Wrong-blood-in-tube events – monthly update: </w:t>
            </w:r>
            <w:r w:rsidRPr="004A1BE4">
              <w:rPr>
                <w:rFonts w:ascii="Calibri Light" w:hAnsi="Calibri Light" w:cs="Calibri Light"/>
                <w:color w:val="1C1D1E"/>
                <w:sz w:val="21"/>
                <w:szCs w:val="21"/>
                <w:lang w:val="en"/>
              </w:rPr>
              <w:t>As with all medical procedures, drawing blood samples from patients, whether in the hospital or ambulatory setting, is not without risk. Correctly identifying the patient using two patient identifiers and labeling the blood sample with the correct patient’s information in the presence of the patient are fundamental and imperative actions in health care. If the sample in the tube does not match the patient whose name is on the label—known as a “wrong blood in tube” (WBIT) error—</w:t>
            </w:r>
            <w:r w:rsidRPr="004A1BE4">
              <w:rPr>
                <w:rFonts w:ascii="Calibri Light" w:hAnsi="Calibri Light" w:cs="Calibri Light"/>
                <w:iCs/>
                <w:color w:val="1C1D1E"/>
                <w:sz w:val="21"/>
                <w:szCs w:val="21"/>
                <w:lang w:val="en"/>
              </w:rPr>
              <w:t>and the error is not detected</w:t>
            </w:r>
            <w:r w:rsidRPr="004A1BE4">
              <w:rPr>
                <w:rFonts w:ascii="Calibri Light" w:hAnsi="Calibri Light" w:cs="Calibri Light"/>
                <w:color w:val="1C1D1E"/>
                <w:sz w:val="21"/>
                <w:szCs w:val="21"/>
                <w:lang w:val="en"/>
              </w:rPr>
              <w:t>, there is potential for serious harm to a patient. For example, if a patient were to receive a blood transfusion based on an incorrect blood sample, the adverse outcome could be catastrophic. Since last month’s WBIT report, which includes</w:t>
            </w:r>
            <w:r w:rsidRPr="004A1BE4">
              <w:rPr>
                <w:rStyle w:val="apple-converted-space"/>
                <w:rFonts w:ascii="Calibri Light" w:hAnsi="Calibri Light" w:cs="Calibri Light"/>
                <w:color w:val="000000"/>
                <w:sz w:val="21"/>
                <w:szCs w:val="21"/>
                <w:lang w:val="en"/>
              </w:rPr>
              <w:t> </w:t>
            </w:r>
            <w:r w:rsidRPr="004A1BE4">
              <w:rPr>
                <w:rFonts w:ascii="Calibri Light" w:hAnsi="Calibri Light" w:cs="Calibri Light"/>
                <w:color w:val="000000"/>
                <w:sz w:val="21"/>
                <w:szCs w:val="21"/>
              </w:rPr>
              <w:t>all campuses, UTMB has gone 13 days without detecting a WBIT error. Detection of the error that was made prevented a potentially serious outcome.</w:t>
            </w:r>
          </w:p>
        </w:tc>
      </w:tr>
      <w:tr w:rsidR="00BF1EFC" w14:paraId="09FE0D10" w14:textId="77777777" w:rsidTr="00AB0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70"/>
        </w:trPr>
        <w:tc>
          <w:tcPr>
            <w:tcW w:w="5153" w:type="dxa"/>
            <w:gridSpan w:val="3"/>
            <w:vMerge/>
            <w:tcBorders>
              <w:left w:val="single" w:sz="8" w:space="0" w:color="auto"/>
              <w:right w:val="single" w:sz="4" w:space="0" w:color="auto"/>
            </w:tcBorders>
          </w:tcPr>
          <w:p w14:paraId="19B7FFF7" w14:textId="6CCC478E" w:rsidR="00BF1EFC" w:rsidRDefault="00BF1EFC" w:rsidP="00BF1EFC">
            <w:pPr>
              <w:rPr>
                <w:rFonts w:asciiTheme="majorHAnsi" w:hAnsiTheme="majorHAnsi" w:cs="Arial"/>
                <w:b/>
                <w:bCs/>
                <w:szCs w:val="20"/>
              </w:rPr>
            </w:pPr>
          </w:p>
        </w:tc>
        <w:tc>
          <w:tcPr>
            <w:tcW w:w="6120" w:type="dxa"/>
            <w:gridSpan w:val="2"/>
            <w:tcBorders>
              <w:left w:val="single" w:sz="4" w:space="0" w:color="auto"/>
              <w:right w:val="single" w:sz="8" w:space="0" w:color="auto"/>
            </w:tcBorders>
            <w:shd w:val="clear" w:color="auto" w:fill="D9D9D9" w:themeFill="background1" w:themeFillShade="D9"/>
          </w:tcPr>
          <w:p w14:paraId="45655527" w14:textId="2AF0A6DF" w:rsidR="00BF1EFC" w:rsidRPr="003B33B9" w:rsidRDefault="00BF1EFC" w:rsidP="00BF1EFC">
            <w:pPr>
              <w:rPr>
                <w:rFonts w:ascii="Calibri Light" w:hAnsi="Calibri Light" w:cs="Calibri Light"/>
                <w:color w:val="000000"/>
                <w:sz w:val="21"/>
                <w:szCs w:val="21"/>
              </w:rPr>
            </w:pPr>
            <w:r>
              <w:rPr>
                <w:rFonts w:asciiTheme="majorHAnsi" w:hAnsiTheme="majorHAnsi"/>
                <w:b/>
                <w:color w:val="FF0000"/>
                <w:sz w:val="28"/>
              </w:rPr>
              <w:t>DID YOU KNOW?</w:t>
            </w:r>
          </w:p>
          <w:p w14:paraId="5A39E22F" w14:textId="77777777" w:rsidR="00BF1EFC" w:rsidRDefault="00BF1EFC" w:rsidP="00BF1EFC">
            <w:pPr>
              <w:rPr>
                <w:rFonts w:ascii="Calibri Light" w:hAnsi="Calibri Light" w:cs="Calibri Light"/>
                <w:sz w:val="21"/>
                <w:szCs w:val="21"/>
              </w:rPr>
            </w:pPr>
            <w:r w:rsidRPr="0045192C">
              <w:rPr>
                <w:rFonts w:ascii="Calibri Light" w:hAnsi="Calibri Light" w:cs="Calibri Light"/>
                <w:sz w:val="21"/>
                <w:szCs w:val="21"/>
              </w:rPr>
              <w:t>People from a variety of UTMB departments and groups, as well as the local community, worked hard for months to open the doors of the new UTMB Clear Lake Campus Hospital. Part of that work included installing 59,800 feet—or more than 11 miles—of cable to help support the technical infrastructure of the building. Read more about the opening of the facility in the latest edition of Impact at </w:t>
            </w:r>
            <w:hyperlink r:id="rId36" w:history="1">
              <w:r w:rsidRPr="0045192C">
                <w:rPr>
                  <w:rStyle w:val="Hyperlink"/>
                  <w:rFonts w:ascii="Calibri Light" w:hAnsi="Calibri Light" w:cs="Calibri Light"/>
                  <w:sz w:val="21"/>
                  <w:szCs w:val="21"/>
                </w:rPr>
                <w:t>https://utmb.us/3ct</w:t>
              </w:r>
            </w:hyperlink>
            <w:r w:rsidRPr="0045192C">
              <w:rPr>
                <w:rFonts w:ascii="Calibri Light" w:hAnsi="Calibri Light" w:cs="Calibri Light"/>
                <w:sz w:val="21"/>
                <w:szCs w:val="21"/>
              </w:rPr>
              <w:t>.</w:t>
            </w:r>
          </w:p>
          <w:p w14:paraId="29F3D34D" w14:textId="52491F12" w:rsidR="00BF1EFC" w:rsidRPr="0045192C" w:rsidRDefault="00BF1EFC" w:rsidP="00BF1EFC">
            <w:pPr>
              <w:rPr>
                <w:rFonts w:ascii="Calibri Light" w:hAnsi="Calibri Light" w:cs="Calibri Light"/>
                <w:sz w:val="21"/>
                <w:szCs w:val="21"/>
              </w:rPr>
            </w:pPr>
          </w:p>
        </w:tc>
      </w:tr>
    </w:tbl>
    <w:p w14:paraId="302AECCD" w14:textId="2ABA3F3B" w:rsidR="00F65561" w:rsidRPr="00DC69BA" w:rsidRDefault="00F65561" w:rsidP="00F65561">
      <w:pPr>
        <w:rPr>
          <w:rFonts w:asciiTheme="majorHAnsi" w:hAnsiTheme="majorHAnsi"/>
          <w:sz w:val="20"/>
        </w:rPr>
      </w:pPr>
    </w:p>
    <w:sectPr w:rsidR="00F65561" w:rsidRPr="00DC69BA" w:rsidSect="003352C1">
      <w:headerReference w:type="even" r:id="rId37"/>
      <w:footerReference w:type="first" r:id="rId38"/>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8C52E" w14:textId="77777777" w:rsidR="00356494" w:rsidRDefault="00356494" w:rsidP="00874B86">
      <w:r>
        <w:separator/>
      </w:r>
    </w:p>
  </w:endnote>
  <w:endnote w:type="continuationSeparator" w:id="0">
    <w:p w14:paraId="2BC71508" w14:textId="77777777" w:rsidR="00356494" w:rsidRDefault="00356494"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charset w:val="00"/>
    <w:family w:val="roman"/>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C46906" w14:paraId="2490C197" w14:textId="77777777" w:rsidTr="005C40E5">
      <w:trPr>
        <w:trHeight w:val="440"/>
      </w:trPr>
      <w:tc>
        <w:tcPr>
          <w:tcW w:w="10980" w:type="dxa"/>
          <w:vAlign w:val="center"/>
        </w:tcPr>
        <w:p w14:paraId="12E98B46" w14:textId="77777777" w:rsidR="00C46906" w:rsidRPr="00701024" w:rsidRDefault="00C46906"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C46906" w:rsidRPr="00701024" w:rsidRDefault="00C46906">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7EC151" w14:textId="77777777" w:rsidR="00356494" w:rsidRDefault="00356494" w:rsidP="00874B86">
      <w:r>
        <w:separator/>
      </w:r>
    </w:p>
  </w:footnote>
  <w:footnote w:type="continuationSeparator" w:id="0">
    <w:p w14:paraId="2DDB9980" w14:textId="77777777" w:rsidR="00356494" w:rsidRDefault="00356494" w:rsidP="0087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94E67" w14:textId="77777777" w:rsidR="00C46906" w:rsidRDefault="00E23A9C">
    <w:pPr>
      <w:pStyle w:val="Header"/>
    </w:pPr>
    <w:r>
      <w:rPr>
        <w:noProof/>
      </w:rPr>
      <w:pict w14:anchorId="7E80C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757649"/>
    <w:multiLevelType w:val="multilevel"/>
    <w:tmpl w:val="564AA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00C6C66"/>
    <w:multiLevelType w:val="multilevel"/>
    <w:tmpl w:val="B784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F72FBF"/>
    <w:multiLevelType w:val="multilevel"/>
    <w:tmpl w:val="C876E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A8535CB"/>
    <w:multiLevelType w:val="multilevel"/>
    <w:tmpl w:val="E7206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0EF4"/>
    <w:rsid w:val="00001BE3"/>
    <w:rsid w:val="00007534"/>
    <w:rsid w:val="0002373A"/>
    <w:rsid w:val="000257F4"/>
    <w:rsid w:val="000257FB"/>
    <w:rsid w:val="00026171"/>
    <w:rsid w:val="00026B3C"/>
    <w:rsid w:val="0002787F"/>
    <w:rsid w:val="000317BD"/>
    <w:rsid w:val="00033AC2"/>
    <w:rsid w:val="00035148"/>
    <w:rsid w:val="000421C8"/>
    <w:rsid w:val="00046B32"/>
    <w:rsid w:val="00046FAF"/>
    <w:rsid w:val="0004704A"/>
    <w:rsid w:val="00053CF5"/>
    <w:rsid w:val="00062F51"/>
    <w:rsid w:val="00064776"/>
    <w:rsid w:val="00065D33"/>
    <w:rsid w:val="0007004E"/>
    <w:rsid w:val="0007289E"/>
    <w:rsid w:val="000761B1"/>
    <w:rsid w:val="0008142C"/>
    <w:rsid w:val="00081874"/>
    <w:rsid w:val="0008270F"/>
    <w:rsid w:val="00085BFB"/>
    <w:rsid w:val="00087000"/>
    <w:rsid w:val="00090498"/>
    <w:rsid w:val="00090A81"/>
    <w:rsid w:val="00093965"/>
    <w:rsid w:val="0009611D"/>
    <w:rsid w:val="000966FD"/>
    <w:rsid w:val="000A26D9"/>
    <w:rsid w:val="000A297A"/>
    <w:rsid w:val="000A36BE"/>
    <w:rsid w:val="000A508E"/>
    <w:rsid w:val="000A56A9"/>
    <w:rsid w:val="000B2BB1"/>
    <w:rsid w:val="000B381B"/>
    <w:rsid w:val="000B5364"/>
    <w:rsid w:val="000B6351"/>
    <w:rsid w:val="000B666C"/>
    <w:rsid w:val="000B7007"/>
    <w:rsid w:val="000B73A7"/>
    <w:rsid w:val="000B7AD7"/>
    <w:rsid w:val="000C13CE"/>
    <w:rsid w:val="000C1FC9"/>
    <w:rsid w:val="000C69D6"/>
    <w:rsid w:val="000D13A2"/>
    <w:rsid w:val="000D1469"/>
    <w:rsid w:val="000D61E4"/>
    <w:rsid w:val="000D665C"/>
    <w:rsid w:val="000E09DA"/>
    <w:rsid w:val="000E1411"/>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76AF"/>
    <w:rsid w:val="00112068"/>
    <w:rsid w:val="0011321F"/>
    <w:rsid w:val="00115359"/>
    <w:rsid w:val="00117586"/>
    <w:rsid w:val="0012322A"/>
    <w:rsid w:val="00124AB7"/>
    <w:rsid w:val="001276F3"/>
    <w:rsid w:val="00131F16"/>
    <w:rsid w:val="001325DC"/>
    <w:rsid w:val="0013455F"/>
    <w:rsid w:val="001365AE"/>
    <w:rsid w:val="001455D4"/>
    <w:rsid w:val="00151100"/>
    <w:rsid w:val="00153DDE"/>
    <w:rsid w:val="0016087C"/>
    <w:rsid w:val="00161A12"/>
    <w:rsid w:val="00162426"/>
    <w:rsid w:val="00166476"/>
    <w:rsid w:val="001735B1"/>
    <w:rsid w:val="001767B8"/>
    <w:rsid w:val="001838A0"/>
    <w:rsid w:val="00183D7B"/>
    <w:rsid w:val="001849C7"/>
    <w:rsid w:val="00190040"/>
    <w:rsid w:val="001A2490"/>
    <w:rsid w:val="001A64DA"/>
    <w:rsid w:val="001A6D43"/>
    <w:rsid w:val="001A7128"/>
    <w:rsid w:val="001A732C"/>
    <w:rsid w:val="001B5AE8"/>
    <w:rsid w:val="001B7C99"/>
    <w:rsid w:val="001C1D3C"/>
    <w:rsid w:val="001C3993"/>
    <w:rsid w:val="001C3A6B"/>
    <w:rsid w:val="001C4A7F"/>
    <w:rsid w:val="001D1B5E"/>
    <w:rsid w:val="001D239E"/>
    <w:rsid w:val="001E24E2"/>
    <w:rsid w:val="001E36E7"/>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07A10"/>
    <w:rsid w:val="00210A82"/>
    <w:rsid w:val="00211C98"/>
    <w:rsid w:val="00212566"/>
    <w:rsid w:val="00212AAF"/>
    <w:rsid w:val="00214F6F"/>
    <w:rsid w:val="00216EE9"/>
    <w:rsid w:val="002219BD"/>
    <w:rsid w:val="0022457F"/>
    <w:rsid w:val="00224D1C"/>
    <w:rsid w:val="0022573B"/>
    <w:rsid w:val="00230751"/>
    <w:rsid w:val="00231DD0"/>
    <w:rsid w:val="0024033D"/>
    <w:rsid w:val="00241155"/>
    <w:rsid w:val="00243ACB"/>
    <w:rsid w:val="00244756"/>
    <w:rsid w:val="00245011"/>
    <w:rsid w:val="00246E9C"/>
    <w:rsid w:val="002471F2"/>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1FF2"/>
    <w:rsid w:val="0028484A"/>
    <w:rsid w:val="00287C09"/>
    <w:rsid w:val="00287C5A"/>
    <w:rsid w:val="00290252"/>
    <w:rsid w:val="00290BFE"/>
    <w:rsid w:val="0029184A"/>
    <w:rsid w:val="00291B1E"/>
    <w:rsid w:val="00293436"/>
    <w:rsid w:val="002945FF"/>
    <w:rsid w:val="00297C7D"/>
    <w:rsid w:val="00297EB4"/>
    <w:rsid w:val="002A1314"/>
    <w:rsid w:val="002A389B"/>
    <w:rsid w:val="002A43E0"/>
    <w:rsid w:val="002A4F45"/>
    <w:rsid w:val="002B089D"/>
    <w:rsid w:val="002B3E15"/>
    <w:rsid w:val="002B4013"/>
    <w:rsid w:val="002B6F31"/>
    <w:rsid w:val="002C19C8"/>
    <w:rsid w:val="002C33E2"/>
    <w:rsid w:val="002C3CE6"/>
    <w:rsid w:val="002C5897"/>
    <w:rsid w:val="002C5E28"/>
    <w:rsid w:val="002C71AA"/>
    <w:rsid w:val="002D0DE5"/>
    <w:rsid w:val="002D51F3"/>
    <w:rsid w:val="002D762C"/>
    <w:rsid w:val="002E05A2"/>
    <w:rsid w:val="002F312B"/>
    <w:rsid w:val="002F3332"/>
    <w:rsid w:val="002F5710"/>
    <w:rsid w:val="002F5F90"/>
    <w:rsid w:val="003131EE"/>
    <w:rsid w:val="003136F1"/>
    <w:rsid w:val="00314842"/>
    <w:rsid w:val="00315952"/>
    <w:rsid w:val="00317E2B"/>
    <w:rsid w:val="00321AF8"/>
    <w:rsid w:val="00321D1D"/>
    <w:rsid w:val="00321F7D"/>
    <w:rsid w:val="003224F1"/>
    <w:rsid w:val="00324F34"/>
    <w:rsid w:val="00326BE4"/>
    <w:rsid w:val="00327A01"/>
    <w:rsid w:val="0033116D"/>
    <w:rsid w:val="00332E95"/>
    <w:rsid w:val="003352C1"/>
    <w:rsid w:val="00336490"/>
    <w:rsid w:val="00336E1A"/>
    <w:rsid w:val="00337455"/>
    <w:rsid w:val="0034257F"/>
    <w:rsid w:val="00342A6C"/>
    <w:rsid w:val="003442B5"/>
    <w:rsid w:val="0035382C"/>
    <w:rsid w:val="00353BB0"/>
    <w:rsid w:val="00355E30"/>
    <w:rsid w:val="00356428"/>
    <w:rsid w:val="00356494"/>
    <w:rsid w:val="00360B73"/>
    <w:rsid w:val="0036546F"/>
    <w:rsid w:val="00366EDC"/>
    <w:rsid w:val="003712B8"/>
    <w:rsid w:val="00374337"/>
    <w:rsid w:val="00381C8B"/>
    <w:rsid w:val="00383F66"/>
    <w:rsid w:val="0038468C"/>
    <w:rsid w:val="003929D4"/>
    <w:rsid w:val="003960FE"/>
    <w:rsid w:val="003A09D9"/>
    <w:rsid w:val="003A164D"/>
    <w:rsid w:val="003A20EF"/>
    <w:rsid w:val="003A3D5E"/>
    <w:rsid w:val="003A4577"/>
    <w:rsid w:val="003B1F2B"/>
    <w:rsid w:val="003B33B9"/>
    <w:rsid w:val="003B75F3"/>
    <w:rsid w:val="003C139A"/>
    <w:rsid w:val="003C153E"/>
    <w:rsid w:val="003C4C01"/>
    <w:rsid w:val="003C4E41"/>
    <w:rsid w:val="003C65F9"/>
    <w:rsid w:val="003C7C60"/>
    <w:rsid w:val="003D0B4E"/>
    <w:rsid w:val="003D1116"/>
    <w:rsid w:val="003D338D"/>
    <w:rsid w:val="003D7706"/>
    <w:rsid w:val="003D7E2A"/>
    <w:rsid w:val="003E061E"/>
    <w:rsid w:val="003E3FC0"/>
    <w:rsid w:val="003E53C0"/>
    <w:rsid w:val="003E5BB0"/>
    <w:rsid w:val="003F0266"/>
    <w:rsid w:val="003F3914"/>
    <w:rsid w:val="003F3EE7"/>
    <w:rsid w:val="003F4993"/>
    <w:rsid w:val="003F73A9"/>
    <w:rsid w:val="00400FFF"/>
    <w:rsid w:val="00403604"/>
    <w:rsid w:val="004039AA"/>
    <w:rsid w:val="00406830"/>
    <w:rsid w:val="00410334"/>
    <w:rsid w:val="00413468"/>
    <w:rsid w:val="00415311"/>
    <w:rsid w:val="00420426"/>
    <w:rsid w:val="00420F51"/>
    <w:rsid w:val="00423432"/>
    <w:rsid w:val="004236F0"/>
    <w:rsid w:val="004253A9"/>
    <w:rsid w:val="00427614"/>
    <w:rsid w:val="0042789B"/>
    <w:rsid w:val="00433851"/>
    <w:rsid w:val="004344AB"/>
    <w:rsid w:val="004344E8"/>
    <w:rsid w:val="0043609E"/>
    <w:rsid w:val="004373C5"/>
    <w:rsid w:val="00443032"/>
    <w:rsid w:val="004442B2"/>
    <w:rsid w:val="00451053"/>
    <w:rsid w:val="0045192C"/>
    <w:rsid w:val="00452691"/>
    <w:rsid w:val="00453548"/>
    <w:rsid w:val="00456E37"/>
    <w:rsid w:val="0045720A"/>
    <w:rsid w:val="0046357C"/>
    <w:rsid w:val="00463E09"/>
    <w:rsid w:val="00463F9C"/>
    <w:rsid w:val="00466810"/>
    <w:rsid w:val="00466AAB"/>
    <w:rsid w:val="004708B0"/>
    <w:rsid w:val="0047101D"/>
    <w:rsid w:val="004769D2"/>
    <w:rsid w:val="0048017F"/>
    <w:rsid w:val="00481E9F"/>
    <w:rsid w:val="004858C4"/>
    <w:rsid w:val="00486177"/>
    <w:rsid w:val="004938E0"/>
    <w:rsid w:val="004952C9"/>
    <w:rsid w:val="00495F51"/>
    <w:rsid w:val="00496356"/>
    <w:rsid w:val="004A1BE4"/>
    <w:rsid w:val="004A2F43"/>
    <w:rsid w:val="004A48A1"/>
    <w:rsid w:val="004A6B9E"/>
    <w:rsid w:val="004A7BEA"/>
    <w:rsid w:val="004B3A59"/>
    <w:rsid w:val="004B3B61"/>
    <w:rsid w:val="004C1619"/>
    <w:rsid w:val="004C3912"/>
    <w:rsid w:val="004C3BE1"/>
    <w:rsid w:val="004C4313"/>
    <w:rsid w:val="004C7065"/>
    <w:rsid w:val="004C7EA8"/>
    <w:rsid w:val="004D233B"/>
    <w:rsid w:val="004D31D3"/>
    <w:rsid w:val="004D4424"/>
    <w:rsid w:val="004E0DF2"/>
    <w:rsid w:val="004E14DC"/>
    <w:rsid w:val="004E6048"/>
    <w:rsid w:val="004F0697"/>
    <w:rsid w:val="004F5E00"/>
    <w:rsid w:val="004F6E38"/>
    <w:rsid w:val="004F74F1"/>
    <w:rsid w:val="004F7511"/>
    <w:rsid w:val="004F7EC6"/>
    <w:rsid w:val="0050013D"/>
    <w:rsid w:val="00502D6C"/>
    <w:rsid w:val="0050368C"/>
    <w:rsid w:val="005060DE"/>
    <w:rsid w:val="005101E3"/>
    <w:rsid w:val="0051366B"/>
    <w:rsid w:val="00514572"/>
    <w:rsid w:val="00516278"/>
    <w:rsid w:val="0052069E"/>
    <w:rsid w:val="00521FFF"/>
    <w:rsid w:val="00524DCF"/>
    <w:rsid w:val="0052538F"/>
    <w:rsid w:val="005268D3"/>
    <w:rsid w:val="00526B9C"/>
    <w:rsid w:val="00532D16"/>
    <w:rsid w:val="005340BB"/>
    <w:rsid w:val="00536B2A"/>
    <w:rsid w:val="00543D38"/>
    <w:rsid w:val="00544157"/>
    <w:rsid w:val="005458B9"/>
    <w:rsid w:val="005464D9"/>
    <w:rsid w:val="0055137B"/>
    <w:rsid w:val="005529B6"/>
    <w:rsid w:val="00554E79"/>
    <w:rsid w:val="005600FC"/>
    <w:rsid w:val="005637B8"/>
    <w:rsid w:val="00563D84"/>
    <w:rsid w:val="005653F7"/>
    <w:rsid w:val="0057109E"/>
    <w:rsid w:val="0058060F"/>
    <w:rsid w:val="005847FF"/>
    <w:rsid w:val="00585CA7"/>
    <w:rsid w:val="00585FEB"/>
    <w:rsid w:val="00586787"/>
    <w:rsid w:val="00587911"/>
    <w:rsid w:val="00593351"/>
    <w:rsid w:val="005962F1"/>
    <w:rsid w:val="00596875"/>
    <w:rsid w:val="0059768F"/>
    <w:rsid w:val="005A3178"/>
    <w:rsid w:val="005A3B2E"/>
    <w:rsid w:val="005A3FB9"/>
    <w:rsid w:val="005A4908"/>
    <w:rsid w:val="005B1203"/>
    <w:rsid w:val="005B5CE0"/>
    <w:rsid w:val="005C0421"/>
    <w:rsid w:val="005C0BBE"/>
    <w:rsid w:val="005C1179"/>
    <w:rsid w:val="005C327A"/>
    <w:rsid w:val="005C3769"/>
    <w:rsid w:val="005C40E5"/>
    <w:rsid w:val="005C4502"/>
    <w:rsid w:val="005C542D"/>
    <w:rsid w:val="005C6EEC"/>
    <w:rsid w:val="005D134B"/>
    <w:rsid w:val="005D156A"/>
    <w:rsid w:val="005D163A"/>
    <w:rsid w:val="005D238F"/>
    <w:rsid w:val="005D27C3"/>
    <w:rsid w:val="005D63D2"/>
    <w:rsid w:val="005D7C91"/>
    <w:rsid w:val="005E1601"/>
    <w:rsid w:val="005E1639"/>
    <w:rsid w:val="005E2DA1"/>
    <w:rsid w:val="005E5DD1"/>
    <w:rsid w:val="005E618F"/>
    <w:rsid w:val="005E7BE5"/>
    <w:rsid w:val="005E7C7F"/>
    <w:rsid w:val="005F6B08"/>
    <w:rsid w:val="005F6DE6"/>
    <w:rsid w:val="005F7DDF"/>
    <w:rsid w:val="0060605B"/>
    <w:rsid w:val="0060696E"/>
    <w:rsid w:val="00607FE9"/>
    <w:rsid w:val="00610861"/>
    <w:rsid w:val="00610D0B"/>
    <w:rsid w:val="0061175F"/>
    <w:rsid w:val="00613206"/>
    <w:rsid w:val="00615E49"/>
    <w:rsid w:val="006221D7"/>
    <w:rsid w:val="00623744"/>
    <w:rsid w:val="00631CCD"/>
    <w:rsid w:val="00633F81"/>
    <w:rsid w:val="006432EB"/>
    <w:rsid w:val="006435A0"/>
    <w:rsid w:val="0064541C"/>
    <w:rsid w:val="00652FB7"/>
    <w:rsid w:val="00655499"/>
    <w:rsid w:val="006609CA"/>
    <w:rsid w:val="00662EE7"/>
    <w:rsid w:val="00662FE8"/>
    <w:rsid w:val="006700CB"/>
    <w:rsid w:val="00674A13"/>
    <w:rsid w:val="006764F6"/>
    <w:rsid w:val="006804EC"/>
    <w:rsid w:val="00680E61"/>
    <w:rsid w:val="00682DCE"/>
    <w:rsid w:val="00694829"/>
    <w:rsid w:val="006956D7"/>
    <w:rsid w:val="006959E7"/>
    <w:rsid w:val="0069634D"/>
    <w:rsid w:val="006A140E"/>
    <w:rsid w:val="006A7BC7"/>
    <w:rsid w:val="006B1031"/>
    <w:rsid w:val="006B1B4F"/>
    <w:rsid w:val="006B44B9"/>
    <w:rsid w:val="006B5C62"/>
    <w:rsid w:val="006B68AF"/>
    <w:rsid w:val="006C297A"/>
    <w:rsid w:val="006C7056"/>
    <w:rsid w:val="006D1222"/>
    <w:rsid w:val="006D1AFD"/>
    <w:rsid w:val="006D30D7"/>
    <w:rsid w:val="006D5C5A"/>
    <w:rsid w:val="006E1B41"/>
    <w:rsid w:val="006E1D9C"/>
    <w:rsid w:val="006E24B0"/>
    <w:rsid w:val="006E3CA2"/>
    <w:rsid w:val="006E4D22"/>
    <w:rsid w:val="006E6A62"/>
    <w:rsid w:val="006F1374"/>
    <w:rsid w:val="006F28BD"/>
    <w:rsid w:val="006F5026"/>
    <w:rsid w:val="006F56B1"/>
    <w:rsid w:val="006F7641"/>
    <w:rsid w:val="00701024"/>
    <w:rsid w:val="007021E5"/>
    <w:rsid w:val="007073E8"/>
    <w:rsid w:val="0070782F"/>
    <w:rsid w:val="0071465A"/>
    <w:rsid w:val="007147A6"/>
    <w:rsid w:val="007150CA"/>
    <w:rsid w:val="00716906"/>
    <w:rsid w:val="00721CC0"/>
    <w:rsid w:val="00721CF2"/>
    <w:rsid w:val="00722C34"/>
    <w:rsid w:val="007238D7"/>
    <w:rsid w:val="007252A6"/>
    <w:rsid w:val="00725500"/>
    <w:rsid w:val="00727536"/>
    <w:rsid w:val="00727C45"/>
    <w:rsid w:val="00732060"/>
    <w:rsid w:val="007326F8"/>
    <w:rsid w:val="00733319"/>
    <w:rsid w:val="00733AEA"/>
    <w:rsid w:val="00736527"/>
    <w:rsid w:val="00737032"/>
    <w:rsid w:val="0073723F"/>
    <w:rsid w:val="00740316"/>
    <w:rsid w:val="00742B27"/>
    <w:rsid w:val="00746A60"/>
    <w:rsid w:val="00747AAD"/>
    <w:rsid w:val="00750ED5"/>
    <w:rsid w:val="00757978"/>
    <w:rsid w:val="007616DD"/>
    <w:rsid w:val="00763339"/>
    <w:rsid w:val="00763FFA"/>
    <w:rsid w:val="00767FEA"/>
    <w:rsid w:val="007704B6"/>
    <w:rsid w:val="00770893"/>
    <w:rsid w:val="007727F9"/>
    <w:rsid w:val="00772C83"/>
    <w:rsid w:val="007741A7"/>
    <w:rsid w:val="00777A9D"/>
    <w:rsid w:val="0078324C"/>
    <w:rsid w:val="00787883"/>
    <w:rsid w:val="00790A71"/>
    <w:rsid w:val="0079222C"/>
    <w:rsid w:val="00792EC9"/>
    <w:rsid w:val="00793B02"/>
    <w:rsid w:val="007A00A3"/>
    <w:rsid w:val="007A132B"/>
    <w:rsid w:val="007A1EB2"/>
    <w:rsid w:val="007A4DB1"/>
    <w:rsid w:val="007A6F4E"/>
    <w:rsid w:val="007A7C5B"/>
    <w:rsid w:val="007B1264"/>
    <w:rsid w:val="007B1726"/>
    <w:rsid w:val="007B196E"/>
    <w:rsid w:val="007B7890"/>
    <w:rsid w:val="007D0832"/>
    <w:rsid w:val="007D16A8"/>
    <w:rsid w:val="007D38E8"/>
    <w:rsid w:val="007D3EB3"/>
    <w:rsid w:val="007D73C2"/>
    <w:rsid w:val="007E09F3"/>
    <w:rsid w:val="007E1186"/>
    <w:rsid w:val="007E5EBB"/>
    <w:rsid w:val="007E5ED4"/>
    <w:rsid w:val="007F2DDE"/>
    <w:rsid w:val="007F3679"/>
    <w:rsid w:val="007F5801"/>
    <w:rsid w:val="007F788A"/>
    <w:rsid w:val="008032C3"/>
    <w:rsid w:val="00803F67"/>
    <w:rsid w:val="00804F92"/>
    <w:rsid w:val="0080543C"/>
    <w:rsid w:val="00814D06"/>
    <w:rsid w:val="00816D2E"/>
    <w:rsid w:val="00817D05"/>
    <w:rsid w:val="008211F7"/>
    <w:rsid w:val="0082303B"/>
    <w:rsid w:val="0082346E"/>
    <w:rsid w:val="00824F3C"/>
    <w:rsid w:val="00825D37"/>
    <w:rsid w:val="00831B07"/>
    <w:rsid w:val="008325B7"/>
    <w:rsid w:val="00832668"/>
    <w:rsid w:val="0083344D"/>
    <w:rsid w:val="00833D36"/>
    <w:rsid w:val="00837050"/>
    <w:rsid w:val="00844A10"/>
    <w:rsid w:val="00845B26"/>
    <w:rsid w:val="00850C4A"/>
    <w:rsid w:val="008531B5"/>
    <w:rsid w:val="00856916"/>
    <w:rsid w:val="00866EB6"/>
    <w:rsid w:val="00867EEA"/>
    <w:rsid w:val="00871049"/>
    <w:rsid w:val="008719B8"/>
    <w:rsid w:val="0087261D"/>
    <w:rsid w:val="00873A0F"/>
    <w:rsid w:val="00874B86"/>
    <w:rsid w:val="00877A5B"/>
    <w:rsid w:val="00881D34"/>
    <w:rsid w:val="00883F08"/>
    <w:rsid w:val="00884A23"/>
    <w:rsid w:val="00885721"/>
    <w:rsid w:val="00887277"/>
    <w:rsid w:val="0089149D"/>
    <w:rsid w:val="008917C8"/>
    <w:rsid w:val="00892C65"/>
    <w:rsid w:val="00895B31"/>
    <w:rsid w:val="00897939"/>
    <w:rsid w:val="008A23CB"/>
    <w:rsid w:val="008B019A"/>
    <w:rsid w:val="008B1118"/>
    <w:rsid w:val="008B1EE6"/>
    <w:rsid w:val="008B2E72"/>
    <w:rsid w:val="008B6179"/>
    <w:rsid w:val="008B6234"/>
    <w:rsid w:val="008B7918"/>
    <w:rsid w:val="008B79C3"/>
    <w:rsid w:val="008C12D0"/>
    <w:rsid w:val="008C17A5"/>
    <w:rsid w:val="008C1B20"/>
    <w:rsid w:val="008C21D9"/>
    <w:rsid w:val="008C3053"/>
    <w:rsid w:val="008C313A"/>
    <w:rsid w:val="008D1AFF"/>
    <w:rsid w:val="008D456F"/>
    <w:rsid w:val="008D56B1"/>
    <w:rsid w:val="008D5C96"/>
    <w:rsid w:val="008D63EA"/>
    <w:rsid w:val="008E04CB"/>
    <w:rsid w:val="008E05F6"/>
    <w:rsid w:val="008E0A0B"/>
    <w:rsid w:val="008E3153"/>
    <w:rsid w:val="008E3B0C"/>
    <w:rsid w:val="008E3DF6"/>
    <w:rsid w:val="008E4099"/>
    <w:rsid w:val="008E7149"/>
    <w:rsid w:val="008F17F5"/>
    <w:rsid w:val="008F25A1"/>
    <w:rsid w:val="008F3550"/>
    <w:rsid w:val="008F42B6"/>
    <w:rsid w:val="008F74E4"/>
    <w:rsid w:val="008F7AD8"/>
    <w:rsid w:val="0090233F"/>
    <w:rsid w:val="00903C66"/>
    <w:rsid w:val="00912BED"/>
    <w:rsid w:val="00913DE8"/>
    <w:rsid w:val="0091598F"/>
    <w:rsid w:val="00916AE9"/>
    <w:rsid w:val="009217EC"/>
    <w:rsid w:val="00922625"/>
    <w:rsid w:val="0092265C"/>
    <w:rsid w:val="009226C8"/>
    <w:rsid w:val="009231CD"/>
    <w:rsid w:val="0092350C"/>
    <w:rsid w:val="00925479"/>
    <w:rsid w:val="009271A3"/>
    <w:rsid w:val="0093016F"/>
    <w:rsid w:val="00930A16"/>
    <w:rsid w:val="00931124"/>
    <w:rsid w:val="0093524A"/>
    <w:rsid w:val="00936B3A"/>
    <w:rsid w:val="00941A4B"/>
    <w:rsid w:val="00944FCA"/>
    <w:rsid w:val="00945150"/>
    <w:rsid w:val="0094668D"/>
    <w:rsid w:val="0094685C"/>
    <w:rsid w:val="00947F85"/>
    <w:rsid w:val="0095146A"/>
    <w:rsid w:val="009520C0"/>
    <w:rsid w:val="009564F5"/>
    <w:rsid w:val="00956B0E"/>
    <w:rsid w:val="0096007F"/>
    <w:rsid w:val="0096095E"/>
    <w:rsid w:val="009665D7"/>
    <w:rsid w:val="00974303"/>
    <w:rsid w:val="00974732"/>
    <w:rsid w:val="00975BF5"/>
    <w:rsid w:val="00976EAF"/>
    <w:rsid w:val="0098127F"/>
    <w:rsid w:val="00981815"/>
    <w:rsid w:val="00986848"/>
    <w:rsid w:val="009877C0"/>
    <w:rsid w:val="00987A4A"/>
    <w:rsid w:val="00990EE4"/>
    <w:rsid w:val="009931E9"/>
    <w:rsid w:val="00996440"/>
    <w:rsid w:val="009A02B0"/>
    <w:rsid w:val="009A0A77"/>
    <w:rsid w:val="009A1428"/>
    <w:rsid w:val="009A3B49"/>
    <w:rsid w:val="009A52F8"/>
    <w:rsid w:val="009A6512"/>
    <w:rsid w:val="009A6C2B"/>
    <w:rsid w:val="009B091C"/>
    <w:rsid w:val="009B5418"/>
    <w:rsid w:val="009B5C9B"/>
    <w:rsid w:val="009B6D01"/>
    <w:rsid w:val="009C0E99"/>
    <w:rsid w:val="009C134C"/>
    <w:rsid w:val="009C2829"/>
    <w:rsid w:val="009C2B17"/>
    <w:rsid w:val="009C65BC"/>
    <w:rsid w:val="009C6717"/>
    <w:rsid w:val="009D0636"/>
    <w:rsid w:val="009D081A"/>
    <w:rsid w:val="009D2F90"/>
    <w:rsid w:val="009D36E9"/>
    <w:rsid w:val="009D55B1"/>
    <w:rsid w:val="009D7EFD"/>
    <w:rsid w:val="009E0224"/>
    <w:rsid w:val="009E1548"/>
    <w:rsid w:val="009E3EF1"/>
    <w:rsid w:val="009E4D05"/>
    <w:rsid w:val="009E5FAD"/>
    <w:rsid w:val="009E62E6"/>
    <w:rsid w:val="009F0787"/>
    <w:rsid w:val="009F0E3D"/>
    <w:rsid w:val="009F19C8"/>
    <w:rsid w:val="009F504E"/>
    <w:rsid w:val="009F6435"/>
    <w:rsid w:val="009F7C23"/>
    <w:rsid w:val="00A001BC"/>
    <w:rsid w:val="00A018A0"/>
    <w:rsid w:val="00A109FA"/>
    <w:rsid w:val="00A1295B"/>
    <w:rsid w:val="00A14C8D"/>
    <w:rsid w:val="00A211B2"/>
    <w:rsid w:val="00A2200E"/>
    <w:rsid w:val="00A24C8F"/>
    <w:rsid w:val="00A301CE"/>
    <w:rsid w:val="00A31966"/>
    <w:rsid w:val="00A33081"/>
    <w:rsid w:val="00A33A9D"/>
    <w:rsid w:val="00A34F69"/>
    <w:rsid w:val="00A42863"/>
    <w:rsid w:val="00A44121"/>
    <w:rsid w:val="00A454B2"/>
    <w:rsid w:val="00A56F62"/>
    <w:rsid w:val="00A63018"/>
    <w:rsid w:val="00A6456D"/>
    <w:rsid w:val="00A73B89"/>
    <w:rsid w:val="00A76BDE"/>
    <w:rsid w:val="00A7783B"/>
    <w:rsid w:val="00A83199"/>
    <w:rsid w:val="00A84CDE"/>
    <w:rsid w:val="00A86EA8"/>
    <w:rsid w:val="00A86FEA"/>
    <w:rsid w:val="00A90DF3"/>
    <w:rsid w:val="00A92F52"/>
    <w:rsid w:val="00A93BFC"/>
    <w:rsid w:val="00A94E3B"/>
    <w:rsid w:val="00A95999"/>
    <w:rsid w:val="00A963F9"/>
    <w:rsid w:val="00A972A5"/>
    <w:rsid w:val="00AA3BCC"/>
    <w:rsid w:val="00AA3DAA"/>
    <w:rsid w:val="00AA6C7F"/>
    <w:rsid w:val="00AB0C5A"/>
    <w:rsid w:val="00AB5B90"/>
    <w:rsid w:val="00AB6E66"/>
    <w:rsid w:val="00AC13F3"/>
    <w:rsid w:val="00AC6DF5"/>
    <w:rsid w:val="00AD0ECC"/>
    <w:rsid w:val="00AD1520"/>
    <w:rsid w:val="00AD6899"/>
    <w:rsid w:val="00AD7F67"/>
    <w:rsid w:val="00AE0318"/>
    <w:rsid w:val="00AE03F6"/>
    <w:rsid w:val="00AE72FD"/>
    <w:rsid w:val="00AF2AA4"/>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115C"/>
    <w:rsid w:val="00B4271F"/>
    <w:rsid w:val="00B42916"/>
    <w:rsid w:val="00B4556F"/>
    <w:rsid w:val="00B45886"/>
    <w:rsid w:val="00B45EDC"/>
    <w:rsid w:val="00B4699F"/>
    <w:rsid w:val="00B472C9"/>
    <w:rsid w:val="00B47774"/>
    <w:rsid w:val="00B5094E"/>
    <w:rsid w:val="00B5142B"/>
    <w:rsid w:val="00B5287E"/>
    <w:rsid w:val="00B568B4"/>
    <w:rsid w:val="00B5704E"/>
    <w:rsid w:val="00B57173"/>
    <w:rsid w:val="00B61F9B"/>
    <w:rsid w:val="00B6331C"/>
    <w:rsid w:val="00B6370F"/>
    <w:rsid w:val="00B7091D"/>
    <w:rsid w:val="00B70F09"/>
    <w:rsid w:val="00B73C5E"/>
    <w:rsid w:val="00B7541D"/>
    <w:rsid w:val="00B754A7"/>
    <w:rsid w:val="00B756E4"/>
    <w:rsid w:val="00B761DE"/>
    <w:rsid w:val="00B765E4"/>
    <w:rsid w:val="00B76E50"/>
    <w:rsid w:val="00B82C7C"/>
    <w:rsid w:val="00B8641A"/>
    <w:rsid w:val="00B876FB"/>
    <w:rsid w:val="00B91F82"/>
    <w:rsid w:val="00B92A82"/>
    <w:rsid w:val="00B93038"/>
    <w:rsid w:val="00B93AD2"/>
    <w:rsid w:val="00B951A9"/>
    <w:rsid w:val="00B97AE2"/>
    <w:rsid w:val="00BA124E"/>
    <w:rsid w:val="00BA160D"/>
    <w:rsid w:val="00BA429D"/>
    <w:rsid w:val="00BA4D87"/>
    <w:rsid w:val="00BB1992"/>
    <w:rsid w:val="00BB4A00"/>
    <w:rsid w:val="00BC25C7"/>
    <w:rsid w:val="00BC607D"/>
    <w:rsid w:val="00BD1CFF"/>
    <w:rsid w:val="00BD2F35"/>
    <w:rsid w:val="00BD6F11"/>
    <w:rsid w:val="00BD7F52"/>
    <w:rsid w:val="00BE01D0"/>
    <w:rsid w:val="00BE1CC6"/>
    <w:rsid w:val="00BE3394"/>
    <w:rsid w:val="00BF1EFC"/>
    <w:rsid w:val="00BF4E49"/>
    <w:rsid w:val="00C00795"/>
    <w:rsid w:val="00C05CF0"/>
    <w:rsid w:val="00C078FA"/>
    <w:rsid w:val="00C07E58"/>
    <w:rsid w:val="00C108DA"/>
    <w:rsid w:val="00C10A2A"/>
    <w:rsid w:val="00C1171D"/>
    <w:rsid w:val="00C11D6F"/>
    <w:rsid w:val="00C1383C"/>
    <w:rsid w:val="00C13F74"/>
    <w:rsid w:val="00C175F9"/>
    <w:rsid w:val="00C23385"/>
    <w:rsid w:val="00C25165"/>
    <w:rsid w:val="00C26580"/>
    <w:rsid w:val="00C270F3"/>
    <w:rsid w:val="00C2748D"/>
    <w:rsid w:val="00C30B6C"/>
    <w:rsid w:val="00C3166B"/>
    <w:rsid w:val="00C400DB"/>
    <w:rsid w:val="00C4125A"/>
    <w:rsid w:val="00C434B9"/>
    <w:rsid w:val="00C46906"/>
    <w:rsid w:val="00C505C4"/>
    <w:rsid w:val="00C50B15"/>
    <w:rsid w:val="00C51C7F"/>
    <w:rsid w:val="00C53DFD"/>
    <w:rsid w:val="00C53E9B"/>
    <w:rsid w:val="00C545D1"/>
    <w:rsid w:val="00C603A4"/>
    <w:rsid w:val="00C60C5A"/>
    <w:rsid w:val="00C61C42"/>
    <w:rsid w:val="00C70AA9"/>
    <w:rsid w:val="00C726B4"/>
    <w:rsid w:val="00C7271C"/>
    <w:rsid w:val="00C72809"/>
    <w:rsid w:val="00C74D16"/>
    <w:rsid w:val="00C77746"/>
    <w:rsid w:val="00C80144"/>
    <w:rsid w:val="00C8425F"/>
    <w:rsid w:val="00C91ADD"/>
    <w:rsid w:val="00C92139"/>
    <w:rsid w:val="00C9451D"/>
    <w:rsid w:val="00C946A6"/>
    <w:rsid w:val="00C954D2"/>
    <w:rsid w:val="00CA08F1"/>
    <w:rsid w:val="00CA2B2C"/>
    <w:rsid w:val="00CA2F58"/>
    <w:rsid w:val="00CA41B6"/>
    <w:rsid w:val="00CA4EF1"/>
    <w:rsid w:val="00CA67EC"/>
    <w:rsid w:val="00CA78A7"/>
    <w:rsid w:val="00CB2EB1"/>
    <w:rsid w:val="00CB3E9C"/>
    <w:rsid w:val="00CB52BA"/>
    <w:rsid w:val="00CB7A7D"/>
    <w:rsid w:val="00CC3714"/>
    <w:rsid w:val="00CC3E2F"/>
    <w:rsid w:val="00CC3E40"/>
    <w:rsid w:val="00CC6672"/>
    <w:rsid w:val="00CC6F12"/>
    <w:rsid w:val="00CC6F5C"/>
    <w:rsid w:val="00CD1B15"/>
    <w:rsid w:val="00CD2AEC"/>
    <w:rsid w:val="00CD37C6"/>
    <w:rsid w:val="00CD4C53"/>
    <w:rsid w:val="00CD66E7"/>
    <w:rsid w:val="00CD7A12"/>
    <w:rsid w:val="00CD7A13"/>
    <w:rsid w:val="00CD7D72"/>
    <w:rsid w:val="00CE352E"/>
    <w:rsid w:val="00CE4BF1"/>
    <w:rsid w:val="00CE7EC7"/>
    <w:rsid w:val="00CF123A"/>
    <w:rsid w:val="00CF39F4"/>
    <w:rsid w:val="00CF43EA"/>
    <w:rsid w:val="00CF61BE"/>
    <w:rsid w:val="00CF651B"/>
    <w:rsid w:val="00D03499"/>
    <w:rsid w:val="00D05E81"/>
    <w:rsid w:val="00D06680"/>
    <w:rsid w:val="00D06749"/>
    <w:rsid w:val="00D07586"/>
    <w:rsid w:val="00D078F8"/>
    <w:rsid w:val="00D12C2F"/>
    <w:rsid w:val="00D15FEE"/>
    <w:rsid w:val="00D16BB6"/>
    <w:rsid w:val="00D20A45"/>
    <w:rsid w:val="00D22049"/>
    <w:rsid w:val="00D23486"/>
    <w:rsid w:val="00D24421"/>
    <w:rsid w:val="00D24B33"/>
    <w:rsid w:val="00D24FED"/>
    <w:rsid w:val="00D251AE"/>
    <w:rsid w:val="00D318CA"/>
    <w:rsid w:val="00D372E6"/>
    <w:rsid w:val="00D41379"/>
    <w:rsid w:val="00D42AB7"/>
    <w:rsid w:val="00D42C21"/>
    <w:rsid w:val="00D43E7F"/>
    <w:rsid w:val="00D505A2"/>
    <w:rsid w:val="00D56CE7"/>
    <w:rsid w:val="00D57FE0"/>
    <w:rsid w:val="00D64C4C"/>
    <w:rsid w:val="00D65042"/>
    <w:rsid w:val="00D67FAD"/>
    <w:rsid w:val="00D7039E"/>
    <w:rsid w:val="00D74A7C"/>
    <w:rsid w:val="00D77AD7"/>
    <w:rsid w:val="00D85528"/>
    <w:rsid w:val="00D85DA7"/>
    <w:rsid w:val="00D874D8"/>
    <w:rsid w:val="00D903E8"/>
    <w:rsid w:val="00D915F2"/>
    <w:rsid w:val="00D93AC3"/>
    <w:rsid w:val="00D969C3"/>
    <w:rsid w:val="00D97BA9"/>
    <w:rsid w:val="00DA23AB"/>
    <w:rsid w:val="00DA307E"/>
    <w:rsid w:val="00DA638A"/>
    <w:rsid w:val="00DA76D0"/>
    <w:rsid w:val="00DA7742"/>
    <w:rsid w:val="00DB1F96"/>
    <w:rsid w:val="00DB76ED"/>
    <w:rsid w:val="00DC1983"/>
    <w:rsid w:val="00DC4754"/>
    <w:rsid w:val="00DC69BA"/>
    <w:rsid w:val="00DD0F9F"/>
    <w:rsid w:val="00DD3522"/>
    <w:rsid w:val="00DD47A2"/>
    <w:rsid w:val="00DD5CA2"/>
    <w:rsid w:val="00DD739E"/>
    <w:rsid w:val="00DD741B"/>
    <w:rsid w:val="00DE0391"/>
    <w:rsid w:val="00DE0481"/>
    <w:rsid w:val="00DE2079"/>
    <w:rsid w:val="00DE2631"/>
    <w:rsid w:val="00DE2A5E"/>
    <w:rsid w:val="00DF0D21"/>
    <w:rsid w:val="00DF1970"/>
    <w:rsid w:val="00DF3D5F"/>
    <w:rsid w:val="00DF5413"/>
    <w:rsid w:val="00DF616F"/>
    <w:rsid w:val="00DF677D"/>
    <w:rsid w:val="00E0041B"/>
    <w:rsid w:val="00E00956"/>
    <w:rsid w:val="00E02442"/>
    <w:rsid w:val="00E02826"/>
    <w:rsid w:val="00E03703"/>
    <w:rsid w:val="00E03985"/>
    <w:rsid w:val="00E04ECE"/>
    <w:rsid w:val="00E108A8"/>
    <w:rsid w:val="00E11899"/>
    <w:rsid w:val="00E12CC3"/>
    <w:rsid w:val="00E140BF"/>
    <w:rsid w:val="00E1568E"/>
    <w:rsid w:val="00E17888"/>
    <w:rsid w:val="00E22481"/>
    <w:rsid w:val="00E2372A"/>
    <w:rsid w:val="00E23A9C"/>
    <w:rsid w:val="00E23D2A"/>
    <w:rsid w:val="00E25284"/>
    <w:rsid w:val="00E262A3"/>
    <w:rsid w:val="00E30C47"/>
    <w:rsid w:val="00E35816"/>
    <w:rsid w:val="00E43487"/>
    <w:rsid w:val="00E44B9E"/>
    <w:rsid w:val="00E44ED1"/>
    <w:rsid w:val="00E54A65"/>
    <w:rsid w:val="00E603DE"/>
    <w:rsid w:val="00E625F4"/>
    <w:rsid w:val="00E743B4"/>
    <w:rsid w:val="00E76215"/>
    <w:rsid w:val="00E840C8"/>
    <w:rsid w:val="00E868C2"/>
    <w:rsid w:val="00E87236"/>
    <w:rsid w:val="00E87D19"/>
    <w:rsid w:val="00EA0165"/>
    <w:rsid w:val="00EA358F"/>
    <w:rsid w:val="00EA6EA3"/>
    <w:rsid w:val="00EB4901"/>
    <w:rsid w:val="00EB7D23"/>
    <w:rsid w:val="00EC490B"/>
    <w:rsid w:val="00ED2858"/>
    <w:rsid w:val="00ED5A3B"/>
    <w:rsid w:val="00ED5C1C"/>
    <w:rsid w:val="00ED6E29"/>
    <w:rsid w:val="00EE0C3F"/>
    <w:rsid w:val="00EE26E9"/>
    <w:rsid w:val="00EE3904"/>
    <w:rsid w:val="00EE3938"/>
    <w:rsid w:val="00EE4C13"/>
    <w:rsid w:val="00EE7B1F"/>
    <w:rsid w:val="00EF556C"/>
    <w:rsid w:val="00F00004"/>
    <w:rsid w:val="00F0451E"/>
    <w:rsid w:val="00F0562E"/>
    <w:rsid w:val="00F06028"/>
    <w:rsid w:val="00F060B5"/>
    <w:rsid w:val="00F06CE6"/>
    <w:rsid w:val="00F106B3"/>
    <w:rsid w:val="00F11ACA"/>
    <w:rsid w:val="00F13FE9"/>
    <w:rsid w:val="00F20F49"/>
    <w:rsid w:val="00F21CCC"/>
    <w:rsid w:val="00F245FF"/>
    <w:rsid w:val="00F269E7"/>
    <w:rsid w:val="00F31573"/>
    <w:rsid w:val="00F3323B"/>
    <w:rsid w:val="00F340EF"/>
    <w:rsid w:val="00F40A6A"/>
    <w:rsid w:val="00F42BB0"/>
    <w:rsid w:val="00F42E58"/>
    <w:rsid w:val="00F43BDA"/>
    <w:rsid w:val="00F446B2"/>
    <w:rsid w:val="00F46838"/>
    <w:rsid w:val="00F46FF8"/>
    <w:rsid w:val="00F5234B"/>
    <w:rsid w:val="00F544EC"/>
    <w:rsid w:val="00F55E5D"/>
    <w:rsid w:val="00F610ED"/>
    <w:rsid w:val="00F65125"/>
    <w:rsid w:val="00F65561"/>
    <w:rsid w:val="00F74874"/>
    <w:rsid w:val="00F75CAB"/>
    <w:rsid w:val="00F809A0"/>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15C4"/>
    <w:rsid w:val="00FC2881"/>
    <w:rsid w:val="00FC304A"/>
    <w:rsid w:val="00FC39CB"/>
    <w:rsid w:val="00FC3DF3"/>
    <w:rsid w:val="00FC4516"/>
    <w:rsid w:val="00FC47C0"/>
    <w:rsid w:val="00FC68C0"/>
    <w:rsid w:val="00FC6987"/>
    <w:rsid w:val="00FD29AA"/>
    <w:rsid w:val="00FD7386"/>
    <w:rsid w:val="00FE2D1B"/>
    <w:rsid w:val="00FE3C6C"/>
    <w:rsid w:val="00FE3CC5"/>
    <w:rsid w:val="00FF2F1D"/>
    <w:rsid w:val="00FF437B"/>
    <w:rsid w:val="00FF4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92C"/>
    <w:rPr>
      <w:rFonts w:ascii="Times New Roman" w:eastAsia="Times New Roman" w:hAnsi="Times New Roman" w:cs="Times New Roman"/>
    </w:rPr>
  </w:style>
  <w:style w:type="paragraph" w:styleId="Heading1">
    <w:name w:val="heading 1"/>
    <w:basedOn w:val="Normal"/>
    <w:link w:val="Heading1Char"/>
    <w:uiPriority w:val="9"/>
    <w:qFormat/>
    <w:rsid w:val="00D2348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rPr>
      <w:rFonts w:asciiTheme="minorHAnsi" w:hAnsiTheme="minorHAnsi" w:cstheme="minorBidi"/>
    </w:r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
    <w:name w:val="Unresolved Mention"/>
    <w:basedOn w:val="DefaultParagraphFont"/>
    <w:uiPriority w:val="99"/>
    <w:rsid w:val="004F6E38"/>
    <w:rPr>
      <w:color w:val="808080"/>
      <w:shd w:val="clear" w:color="auto" w:fill="E6E6E6"/>
    </w:rPr>
  </w:style>
  <w:style w:type="character" w:customStyle="1" w:styleId="tgc">
    <w:name w:val="tgc"/>
    <w:basedOn w:val="DefaultParagraphFont"/>
    <w:rsid w:val="00792EC9"/>
  </w:style>
  <w:style w:type="character" w:styleId="Emphasis">
    <w:name w:val="Emphasis"/>
    <w:basedOn w:val="DefaultParagraphFont"/>
    <w:uiPriority w:val="20"/>
    <w:qFormat/>
    <w:rsid w:val="009B5418"/>
    <w:rPr>
      <w:i/>
      <w:iCs/>
    </w:rPr>
  </w:style>
  <w:style w:type="paragraph" w:customStyle="1" w:styleId="default">
    <w:name w:val="default"/>
    <w:basedOn w:val="Normal"/>
    <w:rsid w:val="00AB0C5A"/>
    <w:pPr>
      <w:spacing w:before="100" w:beforeAutospacing="1" w:after="100" w:afterAutospacing="1"/>
    </w:pPr>
  </w:style>
  <w:style w:type="character" w:customStyle="1" w:styleId="Heading1Char">
    <w:name w:val="Heading 1 Char"/>
    <w:basedOn w:val="DefaultParagraphFont"/>
    <w:link w:val="Heading1"/>
    <w:uiPriority w:val="9"/>
    <w:rsid w:val="00D23486"/>
    <w:rPr>
      <w:rFonts w:ascii="Times New Roman" w:eastAsia="Times New Roman" w:hAnsi="Times New Roman" w:cs="Times New Roman"/>
      <w:b/>
      <w:bCs/>
      <w:kern w:val="36"/>
      <w:sz w:val="48"/>
      <w:szCs w:val="48"/>
    </w:rPr>
  </w:style>
  <w:style w:type="paragraph" w:styleId="Revision">
    <w:name w:val="Revision"/>
    <w:hidden/>
    <w:uiPriority w:val="99"/>
    <w:semiHidden/>
    <w:rsid w:val="00F65561"/>
    <w:rPr>
      <w:rFonts w:ascii="Times New Roman" w:eastAsia="Times New Roman" w:hAnsi="Times New Roman" w:cs="Times New Roman"/>
    </w:rPr>
  </w:style>
  <w:style w:type="character" w:styleId="SubtleEmphasis">
    <w:name w:val="Subtle Emphasis"/>
    <w:basedOn w:val="DefaultParagraphFont"/>
    <w:uiPriority w:val="19"/>
    <w:qFormat/>
    <w:rsid w:val="00BF1EF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486">
      <w:bodyDiv w:val="1"/>
      <w:marLeft w:val="0"/>
      <w:marRight w:val="0"/>
      <w:marTop w:val="0"/>
      <w:marBottom w:val="0"/>
      <w:divBdr>
        <w:top w:val="none" w:sz="0" w:space="0" w:color="auto"/>
        <w:left w:val="none" w:sz="0" w:space="0" w:color="auto"/>
        <w:bottom w:val="none" w:sz="0" w:space="0" w:color="auto"/>
        <w:right w:val="none" w:sz="0" w:space="0" w:color="auto"/>
      </w:divBdr>
    </w:div>
    <w:div w:id="1668421">
      <w:bodyDiv w:val="1"/>
      <w:marLeft w:val="0"/>
      <w:marRight w:val="0"/>
      <w:marTop w:val="0"/>
      <w:marBottom w:val="0"/>
      <w:divBdr>
        <w:top w:val="none" w:sz="0" w:space="0" w:color="auto"/>
        <w:left w:val="none" w:sz="0" w:space="0" w:color="auto"/>
        <w:bottom w:val="none" w:sz="0" w:space="0" w:color="auto"/>
        <w:right w:val="none" w:sz="0" w:space="0" w:color="auto"/>
      </w:divBdr>
    </w:div>
    <w:div w:id="25833798">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3928802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8796283">
      <w:bodyDiv w:val="1"/>
      <w:marLeft w:val="0"/>
      <w:marRight w:val="0"/>
      <w:marTop w:val="0"/>
      <w:marBottom w:val="0"/>
      <w:divBdr>
        <w:top w:val="none" w:sz="0" w:space="0" w:color="auto"/>
        <w:left w:val="none" w:sz="0" w:space="0" w:color="auto"/>
        <w:bottom w:val="none" w:sz="0" w:space="0" w:color="auto"/>
        <w:right w:val="none" w:sz="0" w:space="0" w:color="auto"/>
      </w:divBdr>
    </w:div>
    <w:div w:id="62607430">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204210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436951">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8714383">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4563290">
      <w:bodyDiv w:val="1"/>
      <w:marLeft w:val="0"/>
      <w:marRight w:val="0"/>
      <w:marTop w:val="0"/>
      <w:marBottom w:val="0"/>
      <w:divBdr>
        <w:top w:val="none" w:sz="0" w:space="0" w:color="auto"/>
        <w:left w:val="none" w:sz="0" w:space="0" w:color="auto"/>
        <w:bottom w:val="none" w:sz="0" w:space="0" w:color="auto"/>
        <w:right w:val="none" w:sz="0" w:space="0" w:color="auto"/>
      </w:divBdr>
    </w:div>
    <w:div w:id="138620010">
      <w:bodyDiv w:val="1"/>
      <w:marLeft w:val="0"/>
      <w:marRight w:val="0"/>
      <w:marTop w:val="0"/>
      <w:marBottom w:val="0"/>
      <w:divBdr>
        <w:top w:val="none" w:sz="0" w:space="0" w:color="auto"/>
        <w:left w:val="none" w:sz="0" w:space="0" w:color="auto"/>
        <w:bottom w:val="none" w:sz="0" w:space="0" w:color="auto"/>
        <w:right w:val="none" w:sz="0" w:space="0" w:color="auto"/>
      </w:divBdr>
    </w:div>
    <w:div w:id="139882730">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4130637">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71770878">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5658734">
      <w:bodyDiv w:val="1"/>
      <w:marLeft w:val="0"/>
      <w:marRight w:val="0"/>
      <w:marTop w:val="0"/>
      <w:marBottom w:val="0"/>
      <w:divBdr>
        <w:top w:val="none" w:sz="0" w:space="0" w:color="auto"/>
        <w:left w:val="none" w:sz="0" w:space="0" w:color="auto"/>
        <w:bottom w:val="none" w:sz="0" w:space="0" w:color="auto"/>
        <w:right w:val="none" w:sz="0" w:space="0" w:color="auto"/>
      </w:divBdr>
    </w:div>
    <w:div w:id="183517660">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7037779">
      <w:bodyDiv w:val="1"/>
      <w:marLeft w:val="0"/>
      <w:marRight w:val="0"/>
      <w:marTop w:val="0"/>
      <w:marBottom w:val="0"/>
      <w:divBdr>
        <w:top w:val="none" w:sz="0" w:space="0" w:color="auto"/>
        <w:left w:val="none" w:sz="0" w:space="0" w:color="auto"/>
        <w:bottom w:val="none" w:sz="0" w:space="0" w:color="auto"/>
        <w:right w:val="none" w:sz="0" w:space="0" w:color="auto"/>
      </w:divBdr>
    </w:div>
    <w:div w:id="208078491">
      <w:bodyDiv w:val="1"/>
      <w:marLeft w:val="0"/>
      <w:marRight w:val="0"/>
      <w:marTop w:val="0"/>
      <w:marBottom w:val="0"/>
      <w:divBdr>
        <w:top w:val="none" w:sz="0" w:space="0" w:color="auto"/>
        <w:left w:val="none" w:sz="0" w:space="0" w:color="auto"/>
        <w:bottom w:val="none" w:sz="0" w:space="0" w:color="auto"/>
        <w:right w:val="none" w:sz="0" w:space="0" w:color="auto"/>
      </w:divBdr>
    </w:div>
    <w:div w:id="208997163">
      <w:bodyDiv w:val="1"/>
      <w:marLeft w:val="0"/>
      <w:marRight w:val="0"/>
      <w:marTop w:val="0"/>
      <w:marBottom w:val="0"/>
      <w:divBdr>
        <w:top w:val="none" w:sz="0" w:space="0" w:color="auto"/>
        <w:left w:val="none" w:sz="0" w:space="0" w:color="auto"/>
        <w:bottom w:val="none" w:sz="0" w:space="0" w:color="auto"/>
        <w:right w:val="none" w:sz="0" w:space="0" w:color="auto"/>
      </w:divBdr>
    </w:div>
    <w:div w:id="211817331">
      <w:bodyDiv w:val="1"/>
      <w:marLeft w:val="0"/>
      <w:marRight w:val="0"/>
      <w:marTop w:val="0"/>
      <w:marBottom w:val="0"/>
      <w:divBdr>
        <w:top w:val="none" w:sz="0" w:space="0" w:color="auto"/>
        <w:left w:val="none" w:sz="0" w:space="0" w:color="auto"/>
        <w:bottom w:val="none" w:sz="0" w:space="0" w:color="auto"/>
        <w:right w:val="none" w:sz="0" w:space="0" w:color="auto"/>
      </w:divBdr>
    </w:div>
    <w:div w:id="225066711">
      <w:bodyDiv w:val="1"/>
      <w:marLeft w:val="0"/>
      <w:marRight w:val="0"/>
      <w:marTop w:val="0"/>
      <w:marBottom w:val="0"/>
      <w:divBdr>
        <w:top w:val="none" w:sz="0" w:space="0" w:color="auto"/>
        <w:left w:val="none" w:sz="0" w:space="0" w:color="auto"/>
        <w:bottom w:val="none" w:sz="0" w:space="0" w:color="auto"/>
        <w:right w:val="none" w:sz="0" w:space="0" w:color="auto"/>
      </w:divBdr>
    </w:div>
    <w:div w:id="227303788">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5922634">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5436267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295646718">
      <w:bodyDiv w:val="1"/>
      <w:marLeft w:val="0"/>
      <w:marRight w:val="0"/>
      <w:marTop w:val="0"/>
      <w:marBottom w:val="0"/>
      <w:divBdr>
        <w:top w:val="none" w:sz="0" w:space="0" w:color="auto"/>
        <w:left w:val="none" w:sz="0" w:space="0" w:color="auto"/>
        <w:bottom w:val="none" w:sz="0" w:space="0" w:color="auto"/>
        <w:right w:val="none" w:sz="0" w:space="0" w:color="auto"/>
      </w:divBdr>
    </w:div>
    <w:div w:id="29807401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3681473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4624577">
      <w:bodyDiv w:val="1"/>
      <w:marLeft w:val="0"/>
      <w:marRight w:val="0"/>
      <w:marTop w:val="0"/>
      <w:marBottom w:val="0"/>
      <w:divBdr>
        <w:top w:val="none" w:sz="0" w:space="0" w:color="auto"/>
        <w:left w:val="none" w:sz="0" w:space="0" w:color="auto"/>
        <w:bottom w:val="none" w:sz="0" w:space="0" w:color="auto"/>
        <w:right w:val="none" w:sz="0" w:space="0" w:color="auto"/>
      </w:divBdr>
    </w:div>
    <w:div w:id="370691235">
      <w:bodyDiv w:val="1"/>
      <w:marLeft w:val="0"/>
      <w:marRight w:val="0"/>
      <w:marTop w:val="0"/>
      <w:marBottom w:val="0"/>
      <w:divBdr>
        <w:top w:val="none" w:sz="0" w:space="0" w:color="auto"/>
        <w:left w:val="none" w:sz="0" w:space="0" w:color="auto"/>
        <w:bottom w:val="none" w:sz="0" w:space="0" w:color="auto"/>
        <w:right w:val="none" w:sz="0" w:space="0" w:color="auto"/>
      </w:divBdr>
    </w:div>
    <w:div w:id="371654909">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92965468">
      <w:bodyDiv w:val="1"/>
      <w:marLeft w:val="0"/>
      <w:marRight w:val="0"/>
      <w:marTop w:val="0"/>
      <w:marBottom w:val="0"/>
      <w:divBdr>
        <w:top w:val="none" w:sz="0" w:space="0" w:color="auto"/>
        <w:left w:val="none" w:sz="0" w:space="0" w:color="auto"/>
        <w:bottom w:val="none" w:sz="0" w:space="0" w:color="auto"/>
        <w:right w:val="none" w:sz="0" w:space="0" w:color="auto"/>
      </w:divBdr>
    </w:div>
    <w:div w:id="397021926">
      <w:bodyDiv w:val="1"/>
      <w:marLeft w:val="0"/>
      <w:marRight w:val="0"/>
      <w:marTop w:val="0"/>
      <w:marBottom w:val="0"/>
      <w:divBdr>
        <w:top w:val="none" w:sz="0" w:space="0" w:color="auto"/>
        <w:left w:val="none" w:sz="0" w:space="0" w:color="auto"/>
        <w:bottom w:val="none" w:sz="0" w:space="0" w:color="auto"/>
        <w:right w:val="none" w:sz="0" w:space="0" w:color="auto"/>
      </w:divBdr>
    </w:div>
    <w:div w:id="400756587">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1246476">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37454241">
      <w:bodyDiv w:val="1"/>
      <w:marLeft w:val="0"/>
      <w:marRight w:val="0"/>
      <w:marTop w:val="0"/>
      <w:marBottom w:val="0"/>
      <w:divBdr>
        <w:top w:val="none" w:sz="0" w:space="0" w:color="auto"/>
        <w:left w:val="none" w:sz="0" w:space="0" w:color="auto"/>
        <w:bottom w:val="none" w:sz="0" w:space="0" w:color="auto"/>
        <w:right w:val="none" w:sz="0" w:space="0" w:color="auto"/>
      </w:divBdr>
    </w:div>
    <w:div w:id="437913926">
      <w:bodyDiv w:val="1"/>
      <w:marLeft w:val="0"/>
      <w:marRight w:val="0"/>
      <w:marTop w:val="0"/>
      <w:marBottom w:val="0"/>
      <w:divBdr>
        <w:top w:val="none" w:sz="0" w:space="0" w:color="auto"/>
        <w:left w:val="none" w:sz="0" w:space="0" w:color="auto"/>
        <w:bottom w:val="none" w:sz="0" w:space="0" w:color="auto"/>
        <w:right w:val="none" w:sz="0" w:space="0" w:color="auto"/>
      </w:divBdr>
    </w:div>
    <w:div w:id="449518720">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2693569">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80999353">
      <w:bodyDiv w:val="1"/>
      <w:marLeft w:val="0"/>
      <w:marRight w:val="0"/>
      <w:marTop w:val="0"/>
      <w:marBottom w:val="0"/>
      <w:divBdr>
        <w:top w:val="none" w:sz="0" w:space="0" w:color="auto"/>
        <w:left w:val="none" w:sz="0" w:space="0" w:color="auto"/>
        <w:bottom w:val="none" w:sz="0" w:space="0" w:color="auto"/>
        <w:right w:val="none" w:sz="0" w:space="0" w:color="auto"/>
      </w:divBdr>
    </w:div>
    <w:div w:id="487329710">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499663421">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3938682">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13571251">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24103953">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46142164">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8634848">
      <w:bodyDiv w:val="1"/>
      <w:marLeft w:val="0"/>
      <w:marRight w:val="0"/>
      <w:marTop w:val="0"/>
      <w:marBottom w:val="0"/>
      <w:divBdr>
        <w:top w:val="none" w:sz="0" w:space="0" w:color="auto"/>
        <w:left w:val="none" w:sz="0" w:space="0" w:color="auto"/>
        <w:bottom w:val="none" w:sz="0" w:space="0" w:color="auto"/>
        <w:right w:val="none" w:sz="0" w:space="0" w:color="auto"/>
      </w:divBdr>
    </w:div>
    <w:div w:id="560097099">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4501">
      <w:bodyDiv w:val="1"/>
      <w:marLeft w:val="0"/>
      <w:marRight w:val="0"/>
      <w:marTop w:val="0"/>
      <w:marBottom w:val="0"/>
      <w:divBdr>
        <w:top w:val="none" w:sz="0" w:space="0" w:color="auto"/>
        <w:left w:val="none" w:sz="0" w:space="0" w:color="auto"/>
        <w:bottom w:val="none" w:sz="0" w:space="0" w:color="auto"/>
        <w:right w:val="none" w:sz="0" w:space="0" w:color="auto"/>
      </w:divBdr>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599217692">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22730395">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6567991">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3316998">
      <w:bodyDiv w:val="1"/>
      <w:marLeft w:val="0"/>
      <w:marRight w:val="0"/>
      <w:marTop w:val="0"/>
      <w:marBottom w:val="0"/>
      <w:divBdr>
        <w:top w:val="none" w:sz="0" w:space="0" w:color="auto"/>
        <w:left w:val="none" w:sz="0" w:space="0" w:color="auto"/>
        <w:bottom w:val="none" w:sz="0" w:space="0" w:color="auto"/>
        <w:right w:val="none" w:sz="0" w:space="0" w:color="auto"/>
      </w:divBdr>
    </w:div>
    <w:div w:id="669017210">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2492255">
      <w:bodyDiv w:val="1"/>
      <w:marLeft w:val="0"/>
      <w:marRight w:val="0"/>
      <w:marTop w:val="0"/>
      <w:marBottom w:val="0"/>
      <w:divBdr>
        <w:top w:val="none" w:sz="0" w:space="0" w:color="auto"/>
        <w:left w:val="none" w:sz="0" w:space="0" w:color="auto"/>
        <w:bottom w:val="none" w:sz="0" w:space="0" w:color="auto"/>
        <w:right w:val="none" w:sz="0" w:space="0" w:color="auto"/>
      </w:divBdr>
    </w:div>
    <w:div w:id="675155636">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8872200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130160">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30078281">
      <w:bodyDiv w:val="1"/>
      <w:marLeft w:val="0"/>
      <w:marRight w:val="0"/>
      <w:marTop w:val="0"/>
      <w:marBottom w:val="0"/>
      <w:divBdr>
        <w:top w:val="none" w:sz="0" w:space="0" w:color="auto"/>
        <w:left w:val="none" w:sz="0" w:space="0" w:color="auto"/>
        <w:bottom w:val="none" w:sz="0" w:space="0" w:color="auto"/>
        <w:right w:val="none" w:sz="0" w:space="0" w:color="auto"/>
      </w:divBdr>
    </w:div>
    <w:div w:id="741289985">
      <w:bodyDiv w:val="1"/>
      <w:marLeft w:val="0"/>
      <w:marRight w:val="0"/>
      <w:marTop w:val="0"/>
      <w:marBottom w:val="0"/>
      <w:divBdr>
        <w:top w:val="none" w:sz="0" w:space="0" w:color="auto"/>
        <w:left w:val="none" w:sz="0" w:space="0" w:color="auto"/>
        <w:bottom w:val="none" w:sz="0" w:space="0" w:color="auto"/>
        <w:right w:val="none" w:sz="0" w:space="0" w:color="auto"/>
      </w:divBdr>
    </w:div>
    <w:div w:id="751005223">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5370950">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9950694">
      <w:bodyDiv w:val="1"/>
      <w:marLeft w:val="0"/>
      <w:marRight w:val="0"/>
      <w:marTop w:val="0"/>
      <w:marBottom w:val="0"/>
      <w:divBdr>
        <w:top w:val="none" w:sz="0" w:space="0" w:color="auto"/>
        <w:left w:val="none" w:sz="0" w:space="0" w:color="auto"/>
        <w:bottom w:val="none" w:sz="0" w:space="0" w:color="auto"/>
        <w:right w:val="none" w:sz="0" w:space="0" w:color="auto"/>
      </w:divBdr>
    </w:div>
    <w:div w:id="783771755">
      <w:bodyDiv w:val="1"/>
      <w:marLeft w:val="0"/>
      <w:marRight w:val="0"/>
      <w:marTop w:val="0"/>
      <w:marBottom w:val="0"/>
      <w:divBdr>
        <w:top w:val="none" w:sz="0" w:space="0" w:color="auto"/>
        <w:left w:val="none" w:sz="0" w:space="0" w:color="auto"/>
        <w:bottom w:val="none" w:sz="0" w:space="0" w:color="auto"/>
        <w:right w:val="none" w:sz="0" w:space="0" w:color="auto"/>
      </w:divBdr>
    </w:div>
    <w:div w:id="783772809">
      <w:bodyDiv w:val="1"/>
      <w:marLeft w:val="0"/>
      <w:marRight w:val="0"/>
      <w:marTop w:val="0"/>
      <w:marBottom w:val="0"/>
      <w:divBdr>
        <w:top w:val="none" w:sz="0" w:space="0" w:color="auto"/>
        <w:left w:val="none" w:sz="0" w:space="0" w:color="auto"/>
        <w:bottom w:val="none" w:sz="0" w:space="0" w:color="auto"/>
        <w:right w:val="none" w:sz="0" w:space="0" w:color="auto"/>
      </w:divBdr>
    </w:div>
    <w:div w:id="79078084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5878751">
      <w:bodyDiv w:val="1"/>
      <w:marLeft w:val="0"/>
      <w:marRight w:val="0"/>
      <w:marTop w:val="0"/>
      <w:marBottom w:val="0"/>
      <w:divBdr>
        <w:top w:val="none" w:sz="0" w:space="0" w:color="auto"/>
        <w:left w:val="none" w:sz="0" w:space="0" w:color="auto"/>
        <w:bottom w:val="none" w:sz="0" w:space="0" w:color="auto"/>
        <w:right w:val="none" w:sz="0" w:space="0" w:color="auto"/>
      </w:divBdr>
    </w:div>
    <w:div w:id="801117657">
      <w:bodyDiv w:val="1"/>
      <w:marLeft w:val="0"/>
      <w:marRight w:val="0"/>
      <w:marTop w:val="0"/>
      <w:marBottom w:val="0"/>
      <w:divBdr>
        <w:top w:val="none" w:sz="0" w:space="0" w:color="auto"/>
        <w:left w:val="none" w:sz="0" w:space="0" w:color="auto"/>
        <w:bottom w:val="none" w:sz="0" w:space="0" w:color="auto"/>
        <w:right w:val="none" w:sz="0" w:space="0" w:color="auto"/>
      </w:divBdr>
    </w:div>
    <w:div w:id="801381877">
      <w:bodyDiv w:val="1"/>
      <w:marLeft w:val="0"/>
      <w:marRight w:val="0"/>
      <w:marTop w:val="0"/>
      <w:marBottom w:val="0"/>
      <w:divBdr>
        <w:top w:val="none" w:sz="0" w:space="0" w:color="auto"/>
        <w:left w:val="none" w:sz="0" w:space="0" w:color="auto"/>
        <w:bottom w:val="none" w:sz="0" w:space="0" w:color="auto"/>
        <w:right w:val="none" w:sz="0" w:space="0" w:color="auto"/>
      </w:divBdr>
    </w:div>
    <w:div w:id="811171342">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6944801">
      <w:bodyDiv w:val="1"/>
      <w:marLeft w:val="0"/>
      <w:marRight w:val="0"/>
      <w:marTop w:val="0"/>
      <w:marBottom w:val="0"/>
      <w:divBdr>
        <w:top w:val="none" w:sz="0" w:space="0" w:color="auto"/>
        <w:left w:val="none" w:sz="0" w:space="0" w:color="auto"/>
        <w:bottom w:val="none" w:sz="0" w:space="0" w:color="auto"/>
        <w:right w:val="none" w:sz="0" w:space="0" w:color="auto"/>
      </w:divBdr>
    </w:div>
    <w:div w:id="82713687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2720327">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61279506">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76624274">
      <w:bodyDiv w:val="1"/>
      <w:marLeft w:val="0"/>
      <w:marRight w:val="0"/>
      <w:marTop w:val="0"/>
      <w:marBottom w:val="0"/>
      <w:divBdr>
        <w:top w:val="none" w:sz="0" w:space="0" w:color="auto"/>
        <w:left w:val="none" w:sz="0" w:space="0" w:color="auto"/>
        <w:bottom w:val="none" w:sz="0" w:space="0" w:color="auto"/>
        <w:right w:val="none" w:sz="0" w:space="0" w:color="auto"/>
      </w:divBdr>
    </w:div>
    <w:div w:id="882912609">
      <w:bodyDiv w:val="1"/>
      <w:marLeft w:val="0"/>
      <w:marRight w:val="0"/>
      <w:marTop w:val="0"/>
      <w:marBottom w:val="0"/>
      <w:divBdr>
        <w:top w:val="none" w:sz="0" w:space="0" w:color="auto"/>
        <w:left w:val="none" w:sz="0" w:space="0" w:color="auto"/>
        <w:bottom w:val="none" w:sz="0" w:space="0" w:color="auto"/>
        <w:right w:val="none" w:sz="0" w:space="0" w:color="auto"/>
      </w:divBdr>
    </w:div>
    <w:div w:id="884559611">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0992782">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048424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30816703">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0603067">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48200596">
      <w:bodyDiv w:val="1"/>
      <w:marLeft w:val="0"/>
      <w:marRight w:val="0"/>
      <w:marTop w:val="0"/>
      <w:marBottom w:val="0"/>
      <w:divBdr>
        <w:top w:val="none" w:sz="0" w:space="0" w:color="auto"/>
        <w:left w:val="none" w:sz="0" w:space="0" w:color="auto"/>
        <w:bottom w:val="none" w:sz="0" w:space="0" w:color="auto"/>
        <w:right w:val="none" w:sz="0" w:space="0" w:color="auto"/>
      </w:divBdr>
    </w:div>
    <w:div w:id="951129158">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849108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63273943">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7664840">
      <w:bodyDiv w:val="1"/>
      <w:marLeft w:val="0"/>
      <w:marRight w:val="0"/>
      <w:marTop w:val="0"/>
      <w:marBottom w:val="0"/>
      <w:divBdr>
        <w:top w:val="none" w:sz="0" w:space="0" w:color="auto"/>
        <w:left w:val="none" w:sz="0" w:space="0" w:color="auto"/>
        <w:bottom w:val="none" w:sz="0" w:space="0" w:color="auto"/>
        <w:right w:val="none" w:sz="0" w:space="0" w:color="auto"/>
      </w:divBdr>
    </w:div>
    <w:div w:id="968439530">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0399022">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78849924">
      <w:bodyDiv w:val="1"/>
      <w:marLeft w:val="0"/>
      <w:marRight w:val="0"/>
      <w:marTop w:val="0"/>
      <w:marBottom w:val="0"/>
      <w:divBdr>
        <w:top w:val="none" w:sz="0" w:space="0" w:color="auto"/>
        <w:left w:val="none" w:sz="0" w:space="0" w:color="auto"/>
        <w:bottom w:val="none" w:sz="0" w:space="0" w:color="auto"/>
        <w:right w:val="none" w:sz="0" w:space="0" w:color="auto"/>
      </w:divBdr>
    </w:div>
    <w:div w:id="980185436">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7346960">
      <w:bodyDiv w:val="1"/>
      <w:marLeft w:val="0"/>
      <w:marRight w:val="0"/>
      <w:marTop w:val="0"/>
      <w:marBottom w:val="0"/>
      <w:divBdr>
        <w:top w:val="none" w:sz="0" w:space="0" w:color="auto"/>
        <w:left w:val="none" w:sz="0" w:space="0" w:color="auto"/>
        <w:bottom w:val="none" w:sz="0" w:space="0" w:color="auto"/>
        <w:right w:val="none" w:sz="0" w:space="0" w:color="auto"/>
      </w:divBdr>
    </w:div>
    <w:div w:id="1018387289">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32993993">
      <w:bodyDiv w:val="1"/>
      <w:marLeft w:val="0"/>
      <w:marRight w:val="0"/>
      <w:marTop w:val="0"/>
      <w:marBottom w:val="0"/>
      <w:divBdr>
        <w:top w:val="none" w:sz="0" w:space="0" w:color="auto"/>
        <w:left w:val="none" w:sz="0" w:space="0" w:color="auto"/>
        <w:bottom w:val="none" w:sz="0" w:space="0" w:color="auto"/>
        <w:right w:val="none" w:sz="0" w:space="0" w:color="auto"/>
      </w:divBdr>
    </w:div>
    <w:div w:id="1033073860">
      <w:bodyDiv w:val="1"/>
      <w:marLeft w:val="0"/>
      <w:marRight w:val="0"/>
      <w:marTop w:val="0"/>
      <w:marBottom w:val="0"/>
      <w:divBdr>
        <w:top w:val="none" w:sz="0" w:space="0" w:color="auto"/>
        <w:left w:val="none" w:sz="0" w:space="0" w:color="auto"/>
        <w:bottom w:val="none" w:sz="0" w:space="0" w:color="auto"/>
        <w:right w:val="none" w:sz="0" w:space="0" w:color="auto"/>
      </w:divBdr>
    </w:div>
    <w:div w:id="1036857207">
      <w:bodyDiv w:val="1"/>
      <w:marLeft w:val="0"/>
      <w:marRight w:val="0"/>
      <w:marTop w:val="0"/>
      <w:marBottom w:val="0"/>
      <w:divBdr>
        <w:top w:val="none" w:sz="0" w:space="0" w:color="auto"/>
        <w:left w:val="none" w:sz="0" w:space="0" w:color="auto"/>
        <w:bottom w:val="none" w:sz="0" w:space="0" w:color="auto"/>
        <w:right w:val="none" w:sz="0" w:space="0" w:color="auto"/>
      </w:divBdr>
    </w:div>
    <w:div w:id="1041711331">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396521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5810290">
      <w:bodyDiv w:val="1"/>
      <w:marLeft w:val="0"/>
      <w:marRight w:val="0"/>
      <w:marTop w:val="0"/>
      <w:marBottom w:val="0"/>
      <w:divBdr>
        <w:top w:val="none" w:sz="0" w:space="0" w:color="auto"/>
        <w:left w:val="none" w:sz="0" w:space="0" w:color="auto"/>
        <w:bottom w:val="none" w:sz="0" w:space="0" w:color="auto"/>
        <w:right w:val="none" w:sz="0" w:space="0" w:color="auto"/>
      </w:divBdr>
    </w:div>
    <w:div w:id="1095631679">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56062">
      <w:bodyDiv w:val="1"/>
      <w:marLeft w:val="0"/>
      <w:marRight w:val="0"/>
      <w:marTop w:val="0"/>
      <w:marBottom w:val="0"/>
      <w:divBdr>
        <w:top w:val="none" w:sz="0" w:space="0" w:color="auto"/>
        <w:left w:val="none" w:sz="0" w:space="0" w:color="auto"/>
        <w:bottom w:val="none" w:sz="0" w:space="0" w:color="auto"/>
        <w:right w:val="none" w:sz="0" w:space="0" w:color="auto"/>
      </w:divBdr>
    </w:div>
    <w:div w:id="1106656267">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16942743">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855430">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2556418">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38111965">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142504">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5825036">
      <w:bodyDiv w:val="1"/>
      <w:marLeft w:val="0"/>
      <w:marRight w:val="0"/>
      <w:marTop w:val="0"/>
      <w:marBottom w:val="0"/>
      <w:divBdr>
        <w:top w:val="none" w:sz="0" w:space="0" w:color="auto"/>
        <w:left w:val="none" w:sz="0" w:space="0" w:color="auto"/>
        <w:bottom w:val="none" w:sz="0" w:space="0" w:color="auto"/>
        <w:right w:val="none" w:sz="0" w:space="0" w:color="auto"/>
      </w:divBdr>
    </w:div>
    <w:div w:id="1195463442">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6452983">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2864653">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29195979">
      <w:bodyDiv w:val="1"/>
      <w:marLeft w:val="0"/>
      <w:marRight w:val="0"/>
      <w:marTop w:val="0"/>
      <w:marBottom w:val="0"/>
      <w:divBdr>
        <w:top w:val="none" w:sz="0" w:space="0" w:color="auto"/>
        <w:left w:val="none" w:sz="0" w:space="0" w:color="auto"/>
        <w:bottom w:val="none" w:sz="0" w:space="0" w:color="auto"/>
        <w:right w:val="none" w:sz="0" w:space="0" w:color="auto"/>
      </w:divBdr>
    </w:div>
    <w:div w:id="1243299140">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592182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62563757">
      <w:bodyDiv w:val="1"/>
      <w:marLeft w:val="0"/>
      <w:marRight w:val="0"/>
      <w:marTop w:val="0"/>
      <w:marBottom w:val="0"/>
      <w:divBdr>
        <w:top w:val="none" w:sz="0" w:space="0" w:color="auto"/>
        <w:left w:val="none" w:sz="0" w:space="0" w:color="auto"/>
        <w:bottom w:val="none" w:sz="0" w:space="0" w:color="auto"/>
        <w:right w:val="none" w:sz="0" w:space="0" w:color="auto"/>
      </w:divBdr>
    </w:div>
    <w:div w:id="1264221603">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82237">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20147">
      <w:bodyDiv w:val="1"/>
      <w:marLeft w:val="0"/>
      <w:marRight w:val="0"/>
      <w:marTop w:val="0"/>
      <w:marBottom w:val="0"/>
      <w:divBdr>
        <w:top w:val="none" w:sz="0" w:space="0" w:color="auto"/>
        <w:left w:val="none" w:sz="0" w:space="0" w:color="auto"/>
        <w:bottom w:val="none" w:sz="0" w:space="0" w:color="auto"/>
        <w:right w:val="none" w:sz="0" w:space="0" w:color="auto"/>
      </w:divBdr>
    </w:div>
    <w:div w:id="1335450550">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6782317">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1569293">
      <w:bodyDiv w:val="1"/>
      <w:marLeft w:val="0"/>
      <w:marRight w:val="0"/>
      <w:marTop w:val="0"/>
      <w:marBottom w:val="0"/>
      <w:divBdr>
        <w:top w:val="none" w:sz="0" w:space="0" w:color="auto"/>
        <w:left w:val="none" w:sz="0" w:space="0" w:color="auto"/>
        <w:bottom w:val="none" w:sz="0" w:space="0" w:color="auto"/>
        <w:right w:val="none" w:sz="0" w:space="0" w:color="auto"/>
      </w:divBdr>
    </w:div>
    <w:div w:id="1352996569">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842107">
      <w:bodyDiv w:val="1"/>
      <w:marLeft w:val="0"/>
      <w:marRight w:val="0"/>
      <w:marTop w:val="0"/>
      <w:marBottom w:val="0"/>
      <w:divBdr>
        <w:top w:val="none" w:sz="0" w:space="0" w:color="auto"/>
        <w:left w:val="none" w:sz="0" w:space="0" w:color="auto"/>
        <w:bottom w:val="none" w:sz="0" w:space="0" w:color="auto"/>
        <w:right w:val="none" w:sz="0" w:space="0" w:color="auto"/>
      </w:divBdr>
    </w:div>
    <w:div w:id="1383560488">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6828903">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3988952">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43767171">
      <w:bodyDiv w:val="1"/>
      <w:marLeft w:val="0"/>
      <w:marRight w:val="0"/>
      <w:marTop w:val="0"/>
      <w:marBottom w:val="0"/>
      <w:divBdr>
        <w:top w:val="none" w:sz="0" w:space="0" w:color="auto"/>
        <w:left w:val="none" w:sz="0" w:space="0" w:color="auto"/>
        <w:bottom w:val="none" w:sz="0" w:space="0" w:color="auto"/>
        <w:right w:val="none" w:sz="0" w:space="0" w:color="auto"/>
      </w:divBdr>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2943758">
      <w:bodyDiv w:val="1"/>
      <w:marLeft w:val="0"/>
      <w:marRight w:val="0"/>
      <w:marTop w:val="0"/>
      <w:marBottom w:val="0"/>
      <w:divBdr>
        <w:top w:val="none" w:sz="0" w:space="0" w:color="auto"/>
        <w:left w:val="none" w:sz="0" w:space="0" w:color="auto"/>
        <w:bottom w:val="none" w:sz="0" w:space="0" w:color="auto"/>
        <w:right w:val="none" w:sz="0" w:space="0" w:color="auto"/>
      </w:divBdr>
    </w:div>
    <w:div w:id="1474833155">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01191491">
      <w:bodyDiv w:val="1"/>
      <w:marLeft w:val="0"/>
      <w:marRight w:val="0"/>
      <w:marTop w:val="0"/>
      <w:marBottom w:val="0"/>
      <w:divBdr>
        <w:top w:val="none" w:sz="0" w:space="0" w:color="auto"/>
        <w:left w:val="none" w:sz="0" w:space="0" w:color="auto"/>
        <w:bottom w:val="none" w:sz="0" w:space="0" w:color="auto"/>
        <w:right w:val="none" w:sz="0" w:space="0" w:color="auto"/>
      </w:divBdr>
    </w:div>
    <w:div w:id="150400669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16726528">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27016657">
      <w:bodyDiv w:val="1"/>
      <w:marLeft w:val="0"/>
      <w:marRight w:val="0"/>
      <w:marTop w:val="0"/>
      <w:marBottom w:val="0"/>
      <w:divBdr>
        <w:top w:val="none" w:sz="0" w:space="0" w:color="auto"/>
        <w:left w:val="none" w:sz="0" w:space="0" w:color="auto"/>
        <w:bottom w:val="none" w:sz="0" w:space="0" w:color="auto"/>
        <w:right w:val="none" w:sz="0" w:space="0" w:color="auto"/>
      </w:divBdr>
    </w:div>
    <w:div w:id="1529760104">
      <w:bodyDiv w:val="1"/>
      <w:marLeft w:val="0"/>
      <w:marRight w:val="0"/>
      <w:marTop w:val="0"/>
      <w:marBottom w:val="0"/>
      <w:divBdr>
        <w:top w:val="none" w:sz="0" w:space="0" w:color="auto"/>
        <w:left w:val="none" w:sz="0" w:space="0" w:color="auto"/>
        <w:bottom w:val="none" w:sz="0" w:space="0" w:color="auto"/>
        <w:right w:val="none" w:sz="0" w:space="0" w:color="auto"/>
      </w:divBdr>
    </w:div>
    <w:div w:id="1532911561">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7594164">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3829050">
      <w:bodyDiv w:val="1"/>
      <w:marLeft w:val="0"/>
      <w:marRight w:val="0"/>
      <w:marTop w:val="0"/>
      <w:marBottom w:val="0"/>
      <w:divBdr>
        <w:top w:val="none" w:sz="0" w:space="0" w:color="auto"/>
        <w:left w:val="none" w:sz="0" w:space="0" w:color="auto"/>
        <w:bottom w:val="none" w:sz="0" w:space="0" w:color="auto"/>
        <w:right w:val="none" w:sz="0" w:space="0" w:color="auto"/>
      </w:divBdr>
    </w:div>
    <w:div w:id="1564026845">
      <w:bodyDiv w:val="1"/>
      <w:marLeft w:val="0"/>
      <w:marRight w:val="0"/>
      <w:marTop w:val="0"/>
      <w:marBottom w:val="0"/>
      <w:divBdr>
        <w:top w:val="none" w:sz="0" w:space="0" w:color="auto"/>
        <w:left w:val="none" w:sz="0" w:space="0" w:color="auto"/>
        <w:bottom w:val="none" w:sz="0" w:space="0" w:color="auto"/>
        <w:right w:val="none" w:sz="0" w:space="0" w:color="auto"/>
      </w:divBdr>
    </w:div>
    <w:div w:id="1565604068">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8033253">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08075165">
      <w:bodyDiv w:val="1"/>
      <w:marLeft w:val="0"/>
      <w:marRight w:val="0"/>
      <w:marTop w:val="0"/>
      <w:marBottom w:val="0"/>
      <w:divBdr>
        <w:top w:val="none" w:sz="0" w:space="0" w:color="auto"/>
        <w:left w:val="none" w:sz="0" w:space="0" w:color="auto"/>
        <w:bottom w:val="none" w:sz="0" w:space="0" w:color="auto"/>
        <w:right w:val="none" w:sz="0" w:space="0" w:color="auto"/>
      </w:divBdr>
    </w:div>
    <w:div w:id="1612741367">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16256775">
      <w:bodyDiv w:val="1"/>
      <w:marLeft w:val="0"/>
      <w:marRight w:val="0"/>
      <w:marTop w:val="0"/>
      <w:marBottom w:val="0"/>
      <w:divBdr>
        <w:top w:val="none" w:sz="0" w:space="0" w:color="auto"/>
        <w:left w:val="none" w:sz="0" w:space="0" w:color="auto"/>
        <w:bottom w:val="none" w:sz="0" w:space="0" w:color="auto"/>
        <w:right w:val="none" w:sz="0" w:space="0" w:color="auto"/>
      </w:divBdr>
    </w:div>
    <w:div w:id="1623340340">
      <w:bodyDiv w:val="1"/>
      <w:marLeft w:val="0"/>
      <w:marRight w:val="0"/>
      <w:marTop w:val="0"/>
      <w:marBottom w:val="0"/>
      <w:divBdr>
        <w:top w:val="none" w:sz="0" w:space="0" w:color="auto"/>
        <w:left w:val="none" w:sz="0" w:space="0" w:color="auto"/>
        <w:bottom w:val="none" w:sz="0" w:space="0" w:color="auto"/>
        <w:right w:val="none" w:sz="0" w:space="0" w:color="auto"/>
      </w:divBdr>
    </w:div>
    <w:div w:id="1628313065">
      <w:bodyDiv w:val="1"/>
      <w:marLeft w:val="0"/>
      <w:marRight w:val="0"/>
      <w:marTop w:val="0"/>
      <w:marBottom w:val="0"/>
      <w:divBdr>
        <w:top w:val="none" w:sz="0" w:space="0" w:color="auto"/>
        <w:left w:val="none" w:sz="0" w:space="0" w:color="auto"/>
        <w:bottom w:val="none" w:sz="0" w:space="0" w:color="auto"/>
        <w:right w:val="none" w:sz="0" w:space="0" w:color="auto"/>
      </w:divBdr>
    </w:div>
    <w:div w:id="1644002613">
      <w:bodyDiv w:val="1"/>
      <w:marLeft w:val="0"/>
      <w:marRight w:val="0"/>
      <w:marTop w:val="0"/>
      <w:marBottom w:val="0"/>
      <w:divBdr>
        <w:top w:val="none" w:sz="0" w:space="0" w:color="auto"/>
        <w:left w:val="none" w:sz="0" w:space="0" w:color="auto"/>
        <w:bottom w:val="none" w:sz="0" w:space="0" w:color="auto"/>
        <w:right w:val="none" w:sz="0" w:space="0" w:color="auto"/>
      </w:divBdr>
    </w:div>
    <w:div w:id="1644774396">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3723989">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07632604">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3308334">
      <w:bodyDiv w:val="1"/>
      <w:marLeft w:val="0"/>
      <w:marRight w:val="0"/>
      <w:marTop w:val="0"/>
      <w:marBottom w:val="0"/>
      <w:divBdr>
        <w:top w:val="none" w:sz="0" w:space="0" w:color="auto"/>
        <w:left w:val="none" w:sz="0" w:space="0" w:color="auto"/>
        <w:bottom w:val="none" w:sz="0" w:space="0" w:color="auto"/>
        <w:right w:val="none" w:sz="0" w:space="0" w:color="auto"/>
      </w:divBdr>
    </w:div>
    <w:div w:id="1717461295">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3336818">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72125586">
      <w:bodyDiv w:val="1"/>
      <w:marLeft w:val="0"/>
      <w:marRight w:val="0"/>
      <w:marTop w:val="0"/>
      <w:marBottom w:val="0"/>
      <w:divBdr>
        <w:top w:val="none" w:sz="0" w:space="0" w:color="auto"/>
        <w:left w:val="none" w:sz="0" w:space="0" w:color="auto"/>
        <w:bottom w:val="none" w:sz="0" w:space="0" w:color="auto"/>
        <w:right w:val="none" w:sz="0" w:space="0" w:color="auto"/>
      </w:divBdr>
    </w:div>
    <w:div w:id="1774398866">
      <w:bodyDiv w:val="1"/>
      <w:marLeft w:val="0"/>
      <w:marRight w:val="0"/>
      <w:marTop w:val="0"/>
      <w:marBottom w:val="0"/>
      <w:divBdr>
        <w:top w:val="none" w:sz="0" w:space="0" w:color="auto"/>
        <w:left w:val="none" w:sz="0" w:space="0" w:color="auto"/>
        <w:bottom w:val="none" w:sz="0" w:space="0" w:color="auto"/>
        <w:right w:val="none" w:sz="0" w:space="0" w:color="auto"/>
      </w:divBdr>
    </w:div>
    <w:div w:id="1780375814">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02401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41039">
      <w:bodyDiv w:val="1"/>
      <w:marLeft w:val="0"/>
      <w:marRight w:val="0"/>
      <w:marTop w:val="0"/>
      <w:marBottom w:val="0"/>
      <w:divBdr>
        <w:top w:val="none" w:sz="0" w:space="0" w:color="auto"/>
        <w:left w:val="none" w:sz="0" w:space="0" w:color="auto"/>
        <w:bottom w:val="none" w:sz="0" w:space="0" w:color="auto"/>
        <w:right w:val="none" w:sz="0" w:space="0" w:color="auto"/>
      </w:divBdr>
    </w:div>
    <w:div w:id="1828667715">
      <w:bodyDiv w:val="1"/>
      <w:marLeft w:val="0"/>
      <w:marRight w:val="0"/>
      <w:marTop w:val="0"/>
      <w:marBottom w:val="0"/>
      <w:divBdr>
        <w:top w:val="none" w:sz="0" w:space="0" w:color="auto"/>
        <w:left w:val="none" w:sz="0" w:space="0" w:color="auto"/>
        <w:bottom w:val="none" w:sz="0" w:space="0" w:color="auto"/>
        <w:right w:val="none" w:sz="0" w:space="0" w:color="auto"/>
      </w:divBdr>
    </w:div>
    <w:div w:id="1829397364">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8806841">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661495">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2136485">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1273910">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67393132">
      <w:bodyDiv w:val="1"/>
      <w:marLeft w:val="0"/>
      <w:marRight w:val="0"/>
      <w:marTop w:val="0"/>
      <w:marBottom w:val="0"/>
      <w:divBdr>
        <w:top w:val="none" w:sz="0" w:space="0" w:color="auto"/>
        <w:left w:val="none" w:sz="0" w:space="0" w:color="auto"/>
        <w:bottom w:val="none" w:sz="0" w:space="0" w:color="auto"/>
        <w:right w:val="none" w:sz="0" w:space="0" w:color="auto"/>
      </w:divBdr>
    </w:div>
    <w:div w:id="1969974041">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4215895">
      <w:bodyDiv w:val="1"/>
      <w:marLeft w:val="0"/>
      <w:marRight w:val="0"/>
      <w:marTop w:val="0"/>
      <w:marBottom w:val="0"/>
      <w:divBdr>
        <w:top w:val="none" w:sz="0" w:space="0" w:color="auto"/>
        <w:left w:val="none" w:sz="0" w:space="0" w:color="auto"/>
        <w:bottom w:val="none" w:sz="0" w:space="0" w:color="auto"/>
        <w:right w:val="none" w:sz="0" w:space="0" w:color="auto"/>
      </w:divBdr>
    </w:div>
    <w:div w:id="1981038596">
      <w:bodyDiv w:val="1"/>
      <w:marLeft w:val="0"/>
      <w:marRight w:val="0"/>
      <w:marTop w:val="0"/>
      <w:marBottom w:val="0"/>
      <w:divBdr>
        <w:top w:val="none" w:sz="0" w:space="0" w:color="auto"/>
        <w:left w:val="none" w:sz="0" w:space="0" w:color="auto"/>
        <w:bottom w:val="none" w:sz="0" w:space="0" w:color="auto"/>
        <w:right w:val="none" w:sz="0" w:space="0" w:color="auto"/>
      </w:divBdr>
    </w:div>
    <w:div w:id="1984650621">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1991445985">
      <w:bodyDiv w:val="1"/>
      <w:marLeft w:val="0"/>
      <w:marRight w:val="0"/>
      <w:marTop w:val="0"/>
      <w:marBottom w:val="0"/>
      <w:divBdr>
        <w:top w:val="none" w:sz="0" w:space="0" w:color="auto"/>
        <w:left w:val="none" w:sz="0" w:space="0" w:color="auto"/>
        <w:bottom w:val="none" w:sz="0" w:space="0" w:color="auto"/>
        <w:right w:val="none" w:sz="0" w:space="0" w:color="auto"/>
      </w:divBdr>
    </w:div>
    <w:div w:id="1993410048">
      <w:bodyDiv w:val="1"/>
      <w:marLeft w:val="0"/>
      <w:marRight w:val="0"/>
      <w:marTop w:val="0"/>
      <w:marBottom w:val="0"/>
      <w:divBdr>
        <w:top w:val="none" w:sz="0" w:space="0" w:color="auto"/>
        <w:left w:val="none" w:sz="0" w:space="0" w:color="auto"/>
        <w:bottom w:val="none" w:sz="0" w:space="0" w:color="auto"/>
        <w:right w:val="none" w:sz="0" w:space="0" w:color="auto"/>
      </w:divBdr>
    </w:div>
    <w:div w:id="1993873241">
      <w:bodyDiv w:val="1"/>
      <w:marLeft w:val="0"/>
      <w:marRight w:val="0"/>
      <w:marTop w:val="0"/>
      <w:marBottom w:val="0"/>
      <w:divBdr>
        <w:top w:val="none" w:sz="0" w:space="0" w:color="auto"/>
        <w:left w:val="none" w:sz="0" w:space="0" w:color="auto"/>
        <w:bottom w:val="none" w:sz="0" w:space="0" w:color="auto"/>
        <w:right w:val="none" w:sz="0" w:space="0" w:color="auto"/>
      </w:divBdr>
    </w:div>
    <w:div w:id="2000495547">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6667985">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82248">
      <w:bodyDiv w:val="1"/>
      <w:marLeft w:val="0"/>
      <w:marRight w:val="0"/>
      <w:marTop w:val="0"/>
      <w:marBottom w:val="0"/>
      <w:divBdr>
        <w:top w:val="none" w:sz="0" w:space="0" w:color="auto"/>
        <w:left w:val="none" w:sz="0" w:space="0" w:color="auto"/>
        <w:bottom w:val="none" w:sz="0" w:space="0" w:color="auto"/>
        <w:right w:val="none" w:sz="0" w:space="0" w:color="auto"/>
      </w:divBdr>
    </w:div>
    <w:div w:id="2052344802">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54423420">
      <w:bodyDiv w:val="1"/>
      <w:marLeft w:val="0"/>
      <w:marRight w:val="0"/>
      <w:marTop w:val="0"/>
      <w:marBottom w:val="0"/>
      <w:divBdr>
        <w:top w:val="none" w:sz="0" w:space="0" w:color="auto"/>
        <w:left w:val="none" w:sz="0" w:space="0" w:color="auto"/>
        <w:bottom w:val="none" w:sz="0" w:space="0" w:color="auto"/>
        <w:right w:val="none" w:sz="0" w:space="0" w:color="auto"/>
      </w:divBdr>
    </w:div>
    <w:div w:id="2056001946">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84059845">
      <w:bodyDiv w:val="1"/>
      <w:marLeft w:val="0"/>
      <w:marRight w:val="0"/>
      <w:marTop w:val="0"/>
      <w:marBottom w:val="0"/>
      <w:divBdr>
        <w:top w:val="none" w:sz="0" w:space="0" w:color="auto"/>
        <w:left w:val="none" w:sz="0" w:space="0" w:color="auto"/>
        <w:bottom w:val="none" w:sz="0" w:space="0" w:color="auto"/>
        <w:right w:val="none" w:sz="0" w:space="0" w:color="auto"/>
      </w:divBdr>
    </w:div>
    <w:div w:id="2090272603">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2608683">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6610169">
      <w:bodyDiv w:val="1"/>
      <w:marLeft w:val="0"/>
      <w:marRight w:val="0"/>
      <w:marTop w:val="0"/>
      <w:marBottom w:val="0"/>
      <w:divBdr>
        <w:top w:val="none" w:sz="0" w:space="0" w:color="auto"/>
        <w:left w:val="none" w:sz="0" w:space="0" w:color="auto"/>
        <w:bottom w:val="none" w:sz="0" w:space="0" w:color="auto"/>
        <w:right w:val="none" w:sz="0" w:space="0" w:color="auto"/>
      </w:divBdr>
    </w:div>
    <w:div w:id="2137406876">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3646280">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pace.utmb.edu/xythoswfs/webview/_xy-12470404_1" TargetMode="External"/><Relationship Id="rId13" Type="http://schemas.openxmlformats.org/officeDocument/2006/relationships/hyperlink" Target="https://bit.ly/2VPTbGb" TargetMode="External"/><Relationship Id="rId18" Type="http://schemas.openxmlformats.org/officeDocument/2006/relationships/hyperlink" Target="https://utmb.us/3cr" TargetMode="External"/><Relationship Id="rId26" Type="http://schemas.openxmlformats.org/officeDocument/2006/relationships/hyperlink" Target="https://www.utmb.edu/president/puls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ebforms.utmb.edu/frevvo/web/tn/forms/user/giflynn/app/_M2ECYBTmEempUclRFxPosw/formtype/_dn1HoASZEempsq_jYOb_6Q/popupform" TargetMode="External"/><Relationship Id="rId34" Type="http://schemas.openxmlformats.org/officeDocument/2006/relationships/hyperlink" Target="mailto:ais.incidentmanagement@utmb.ed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utmb.us/3bw" TargetMode="External"/><Relationship Id="rId25" Type="http://schemas.openxmlformats.org/officeDocument/2006/relationships/hyperlink" Target="https://utmb.us/3cu" TargetMode="External"/><Relationship Id="rId33" Type="http://schemas.openxmlformats.org/officeDocument/2006/relationships/hyperlink" Target="mailto:rltrout@utmb.edu"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parking@utmb.edu" TargetMode="External"/><Relationship Id="rId32" Type="http://schemas.openxmlformats.org/officeDocument/2006/relationships/hyperlink" Target="https://utmb.us/3cv"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cs.google.com/forms/d/e/1FAIpQLSc5t36nVrcmRvJj5DxgPjwILueB63WdWByfPICeh6Pu_BxkLg/viewform" TargetMode="External"/><Relationship Id="rId23" Type="http://schemas.openxmlformats.org/officeDocument/2006/relationships/hyperlink" Target="mailto:sagardes@utmb.edu" TargetMode="External"/><Relationship Id="rId28" Type="http://schemas.openxmlformats.org/officeDocument/2006/relationships/image" Target="media/image7.png"/><Relationship Id="rId36" Type="http://schemas.openxmlformats.org/officeDocument/2006/relationships/hyperlink" Target="https://utmb.us/3ct" TargetMode="External"/><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ispace.utmb.edu/xythoswfs/webview/_xy-12470404_1" TargetMode="External"/><Relationship Id="rId14" Type="http://schemas.openxmlformats.org/officeDocument/2006/relationships/hyperlink" Target="https://som.utmb.edu/student-affairs/academic-support-and-career-counseling/welcome-to-student-affairs" TargetMode="External"/><Relationship Id="rId22" Type="http://schemas.openxmlformats.org/officeDocument/2006/relationships/hyperlink" Target="https://ispace.utmb.edu/xythoswfs/webview/_xy-24753865_1" TargetMode="External"/><Relationship Id="rId27" Type="http://schemas.openxmlformats.org/officeDocument/2006/relationships/hyperlink" Target="mailto:tfvisor@UTMB.EDU" TargetMode="External"/><Relationship Id="rId30" Type="http://schemas.openxmlformats.org/officeDocument/2006/relationships/image" Target="media/image9.png"/><Relationship Id="rId35" Type="http://schemas.openxmlformats.org/officeDocument/2006/relationships/hyperlink" Target="https://utmb.ensemblevideo.com/Watch/x7W3Bjp8"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4A9BF-D3AB-4293-831F-3CC08C1A9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1527</Words>
  <Characters>8704</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10211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UTMB</cp:lastModifiedBy>
  <cp:revision>2</cp:revision>
  <cp:lastPrinted>2018-06-07T16:21:00Z</cp:lastPrinted>
  <dcterms:created xsi:type="dcterms:W3CDTF">2019-06-07T20:27:00Z</dcterms:created>
  <dcterms:modified xsi:type="dcterms:W3CDTF">2019-06-07T20:27:00Z</dcterms:modified>
</cp:coreProperties>
</file>