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07789"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E9068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6FE88F6" w:rsidR="009C2829" w:rsidRPr="000257FB" w:rsidRDefault="00D53368" w:rsidP="007073E8">
            <w:pPr>
              <w:pStyle w:val="Header"/>
              <w:jc w:val="center"/>
              <w:rPr>
                <w:rFonts w:asciiTheme="majorHAnsi" w:hAnsiTheme="majorHAnsi"/>
                <w:b/>
              </w:rPr>
            </w:pPr>
            <w:r>
              <w:rPr>
                <w:rFonts w:asciiTheme="majorHAnsi" w:hAnsiTheme="majorHAnsi"/>
                <w:b/>
                <w:sz w:val="22"/>
              </w:rPr>
              <w:t>Nov</w:t>
            </w:r>
            <w:r w:rsidR="00536BAB">
              <w:rPr>
                <w:rFonts w:asciiTheme="majorHAnsi" w:hAnsiTheme="majorHAnsi"/>
                <w:b/>
                <w:sz w:val="22"/>
              </w:rPr>
              <w:t xml:space="preserve"> </w:t>
            </w:r>
            <w:r>
              <w:rPr>
                <w:rFonts w:asciiTheme="majorHAnsi" w:hAnsiTheme="majorHAnsi"/>
                <w:b/>
                <w:sz w:val="22"/>
              </w:rPr>
              <w:t>7</w:t>
            </w:r>
            <w:r w:rsidR="0074526C">
              <w:rPr>
                <w:rFonts w:asciiTheme="majorHAnsi" w:hAnsiTheme="majorHAnsi"/>
                <w:b/>
                <w:sz w:val="22"/>
              </w:rPr>
              <w:t>, 2019</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90D80BE" w:rsidR="005C2CCC" w:rsidRPr="002A7063" w:rsidRDefault="005C2CCC" w:rsidP="00802FB3">
            <w:pPr>
              <w:jc w:val="center"/>
              <w:rPr>
                <w:rFonts w:ascii="Tahoma" w:hAnsi="Tahoma" w:cs="Tahoma"/>
                <w:b/>
                <w:noProof/>
                <w:u w:val="single"/>
              </w:rPr>
            </w:pPr>
            <w:bookmarkStart w:id="0" w:name="_GoBack"/>
            <w:bookmarkEnd w:id="0"/>
          </w:p>
        </w:tc>
        <w:tc>
          <w:tcPr>
            <w:tcW w:w="6120" w:type="dxa"/>
            <w:gridSpan w:val="2"/>
            <w:tcBorders>
              <w:top w:val="single" w:sz="4" w:space="0" w:color="auto"/>
              <w:left w:val="single" w:sz="4" w:space="0" w:color="auto"/>
              <w:bottom w:val="single" w:sz="4" w:space="0" w:color="auto"/>
              <w:right w:val="single" w:sz="4" w:space="0" w:color="auto"/>
            </w:tcBorders>
          </w:tcPr>
          <w:p w14:paraId="31815ECD" w14:textId="77E29C7F" w:rsidR="00E766E8" w:rsidRPr="00E704E8" w:rsidRDefault="00E766E8" w:rsidP="00E766E8">
            <w:pPr>
              <w:rPr>
                <w:rFonts w:asciiTheme="majorHAnsi" w:hAnsiTheme="majorHAnsi" w:cstheme="majorBidi"/>
                <w:color w:val="000000" w:themeColor="text1"/>
              </w:rPr>
            </w:pPr>
            <w:r>
              <w:rPr>
                <w:rFonts w:asciiTheme="majorHAnsi" w:hAnsiTheme="majorHAnsi" w:cstheme="majorBidi"/>
                <w:b/>
                <w:bCs/>
                <w:color w:val="000000" w:themeColor="text1"/>
              </w:rPr>
              <w:t>Know your care options as cold-and-flu season arrives</w:t>
            </w:r>
            <w:r w:rsidRPr="56D7F7E8">
              <w:rPr>
                <w:rFonts w:asciiTheme="majorHAnsi" w:hAnsiTheme="majorHAnsi" w:cstheme="majorBidi"/>
                <w:color w:val="000000" w:themeColor="text1"/>
              </w:rPr>
              <w:t>: </w:t>
            </w:r>
            <w:r w:rsidRPr="004A4256">
              <w:rPr>
                <w:rFonts w:ascii="Calibri Light" w:hAnsi="Calibri Light" w:cs="Calibri Light"/>
                <w:color w:val="000000"/>
                <w:sz w:val="21"/>
                <w:szCs w:val="21"/>
              </w:rPr>
              <w:t>UTMB has several convenient care options for employees and their dependents if a cold, flu or other illness/injury affects their household. Providers at all UTMB</w:t>
            </w:r>
            <w:r>
              <w:rPr>
                <w:rFonts w:ascii="Calibri Light" w:hAnsi="Calibri Light" w:cs="Calibri Light"/>
                <w:color w:val="000000"/>
                <w:sz w:val="21"/>
                <w:szCs w:val="21"/>
              </w:rPr>
              <w:t xml:space="preserve"> Health</w:t>
            </w:r>
            <w:r w:rsidRPr="004A4256">
              <w:rPr>
                <w:rFonts w:ascii="Calibri Light" w:hAnsi="Calibri Light" w:cs="Calibri Light"/>
                <w:color w:val="000000"/>
                <w:sz w:val="21"/>
                <w:szCs w:val="21"/>
              </w:rPr>
              <w:t xml:space="preserve"> locations will have access to your UTMB medical records through MyChart to improve quality and continuity of care. Also</w:t>
            </w:r>
            <w:r>
              <w:rPr>
                <w:rFonts w:ascii="Calibri Light" w:hAnsi="Calibri Light" w:cs="Calibri Light"/>
                <w:color w:val="000000"/>
                <w:sz w:val="21"/>
                <w:szCs w:val="21"/>
              </w:rPr>
              <w:t>,</w:t>
            </w:r>
            <w:r w:rsidRPr="004A4256">
              <w:rPr>
                <w:rFonts w:ascii="Calibri Light" w:hAnsi="Calibri Light" w:cs="Calibri Light"/>
                <w:color w:val="000000"/>
                <w:sz w:val="21"/>
                <w:szCs w:val="21"/>
              </w:rPr>
              <w:t xml:space="preserve"> employees and dependents covered by the UT </w:t>
            </w:r>
            <w:r w:rsidR="00332282">
              <w:rPr>
                <w:rFonts w:ascii="Calibri Light" w:hAnsi="Calibri Light" w:cs="Calibri Light"/>
                <w:color w:val="000000"/>
                <w:sz w:val="21"/>
                <w:szCs w:val="21"/>
              </w:rPr>
              <w:t>SELECT medical plan</w:t>
            </w:r>
            <w:r w:rsidRPr="004A4256">
              <w:rPr>
                <w:rFonts w:ascii="Calibri Light" w:hAnsi="Calibri Light" w:cs="Calibri Light"/>
                <w:color w:val="000000"/>
                <w:sz w:val="21"/>
                <w:szCs w:val="21"/>
              </w:rPr>
              <w:t xml:space="preserve"> can save out-of-pocket costs by using University of Texas network providers, including UTMB Health. (Visit</w:t>
            </w:r>
            <w:r w:rsidRPr="004A4256">
              <w:rPr>
                <w:rStyle w:val="apple-converted-space"/>
                <w:rFonts w:ascii="Calibri Light" w:hAnsi="Calibri Light" w:cs="Calibri Light"/>
                <w:color w:val="000000"/>
                <w:sz w:val="21"/>
                <w:szCs w:val="21"/>
              </w:rPr>
              <w:t> </w:t>
            </w:r>
            <w:hyperlink r:id="rId16" w:history="1">
              <w:r w:rsidRPr="004A4256">
                <w:rPr>
                  <w:rStyle w:val="Hyperlink"/>
                  <w:rFonts w:ascii="Calibri Light" w:hAnsi="Calibri Light" w:cs="Calibri Light"/>
                  <w:color w:val="954F72"/>
                  <w:sz w:val="21"/>
                  <w:szCs w:val="21"/>
                </w:rPr>
                <w:t>https://www.bcbstx.com/ut/coverage</w:t>
              </w:r>
            </w:hyperlink>
            <w:r w:rsidRPr="004A4256">
              <w:rPr>
                <w:rStyle w:val="apple-converted-space"/>
                <w:rFonts w:ascii="Calibri Light" w:hAnsi="Calibri Light" w:cs="Calibri Light"/>
                <w:color w:val="000000"/>
                <w:sz w:val="21"/>
                <w:szCs w:val="21"/>
              </w:rPr>
              <w:t> </w:t>
            </w:r>
            <w:r w:rsidRPr="004A4256">
              <w:rPr>
                <w:rFonts w:ascii="Calibri Light" w:hAnsi="Calibri Light" w:cs="Calibri Light"/>
                <w:color w:val="000000"/>
                <w:sz w:val="21"/>
                <w:szCs w:val="21"/>
              </w:rPr>
              <w:t>or refer to your UT S</w:t>
            </w:r>
            <w:r w:rsidR="00332282">
              <w:rPr>
                <w:rFonts w:ascii="Calibri Light" w:hAnsi="Calibri Light" w:cs="Calibri Light"/>
                <w:color w:val="000000"/>
                <w:sz w:val="21"/>
                <w:szCs w:val="21"/>
              </w:rPr>
              <w:t xml:space="preserve">ELECT </w:t>
            </w:r>
            <w:r w:rsidRPr="004A4256">
              <w:rPr>
                <w:rFonts w:ascii="Calibri Light" w:hAnsi="Calibri Light" w:cs="Calibri Light"/>
                <w:color w:val="000000"/>
                <w:sz w:val="21"/>
                <w:szCs w:val="21"/>
              </w:rPr>
              <w:t>member card for information.)</w:t>
            </w:r>
          </w:p>
          <w:p w14:paraId="4B1EA73A" w14:textId="77777777" w:rsidR="00E766E8" w:rsidRDefault="00E766E8" w:rsidP="00E766E8">
            <w:pPr>
              <w:rPr>
                <w:rFonts w:ascii="Calibri Light" w:hAnsi="Calibri Light" w:cs="Calibri Light"/>
                <w:color w:val="000000"/>
                <w:sz w:val="21"/>
                <w:szCs w:val="21"/>
              </w:rPr>
            </w:pPr>
          </w:p>
          <w:p w14:paraId="72024438" w14:textId="77777777" w:rsidR="00E766E8" w:rsidRPr="004A4256" w:rsidRDefault="00E766E8" w:rsidP="00E766E8">
            <w:pPr>
              <w:pStyle w:val="xxxmsonormal"/>
              <w:spacing w:before="0" w:beforeAutospacing="0" w:after="0" w:afterAutospacing="0"/>
              <w:rPr>
                <w:rFonts w:ascii="Calibri Light" w:hAnsi="Calibri Light" w:cs="Calibri Light"/>
                <w:color w:val="000000"/>
                <w:sz w:val="21"/>
                <w:szCs w:val="21"/>
              </w:rPr>
            </w:pPr>
            <w:r w:rsidRPr="004A4256">
              <w:rPr>
                <w:rFonts w:ascii="Calibri Light" w:hAnsi="Calibri Light" w:cs="Calibri Light"/>
                <w:color w:val="000000"/>
                <w:sz w:val="21"/>
                <w:szCs w:val="21"/>
              </w:rPr>
              <w:t>Keep these options in mind if you need immediate care:</w:t>
            </w:r>
          </w:p>
          <w:p w14:paraId="5C00049D" w14:textId="07F6A73F" w:rsidR="00E766E8" w:rsidRPr="004A4256" w:rsidRDefault="00E766E8" w:rsidP="00E766E8">
            <w:pPr>
              <w:pStyle w:val="xxxmsolistparagraph"/>
              <w:numPr>
                <w:ilvl w:val="0"/>
                <w:numId w:val="33"/>
              </w:numPr>
              <w:spacing w:before="0" w:beforeAutospacing="0" w:after="0" w:afterAutospacing="0"/>
              <w:rPr>
                <w:rFonts w:ascii="Calibri Light" w:hAnsi="Calibri Light" w:cs="Calibri Light"/>
                <w:color w:val="000000"/>
                <w:sz w:val="21"/>
                <w:szCs w:val="21"/>
              </w:rPr>
            </w:pPr>
            <w:r w:rsidRPr="004A4256">
              <w:rPr>
                <w:rFonts w:ascii="Calibri Light" w:hAnsi="Calibri Light" w:cs="Calibri Light"/>
                <w:b/>
                <w:bCs/>
                <w:color w:val="000000"/>
                <w:sz w:val="21"/>
                <w:szCs w:val="21"/>
              </w:rPr>
              <w:t>UTMB Health Employee Access 2-CARE</w:t>
            </w:r>
            <w:r w:rsidRPr="004A4256">
              <w:rPr>
                <w:rFonts w:ascii="Calibri Light" w:hAnsi="Calibri Light" w:cs="Calibri Light"/>
                <w:color w:val="000000"/>
                <w:sz w:val="21"/>
                <w:szCs w:val="21"/>
              </w:rPr>
              <w:t>—Call (409) 772-2273 (ext. 2-2273) to see a UTMB primary care provider within 24 hours for immediate care needs or a specialist within 7 days. For more information, visit</w:t>
            </w:r>
            <w:r w:rsidRPr="004A4256">
              <w:rPr>
                <w:rStyle w:val="apple-converted-space"/>
                <w:rFonts w:ascii="Calibri Light" w:hAnsi="Calibri Light" w:cs="Calibri Light"/>
                <w:color w:val="000000"/>
                <w:sz w:val="21"/>
                <w:szCs w:val="21"/>
              </w:rPr>
              <w:t> </w:t>
            </w:r>
            <w:r w:rsidR="00332282">
              <w:rPr>
                <w:rStyle w:val="apple-converted-space"/>
                <w:rFonts w:ascii="Calibri Light" w:hAnsi="Calibri Light" w:cs="Calibri Light"/>
                <w:color w:val="000000"/>
                <w:sz w:val="21"/>
                <w:szCs w:val="21"/>
              </w:rPr>
              <w:br/>
            </w:r>
            <w:hyperlink r:id="rId17" w:history="1">
              <w:r w:rsidR="00332282" w:rsidRPr="006D387F">
                <w:rPr>
                  <w:rStyle w:val="Hyperlink"/>
                  <w:rFonts w:ascii="Calibri Light" w:hAnsi="Calibri Light" w:cs="Calibri Light"/>
                  <w:sz w:val="21"/>
                  <w:szCs w:val="21"/>
                </w:rPr>
                <w:t>http://intranet.utmb.edu/2-care/access-2-care</w:t>
              </w:r>
            </w:hyperlink>
            <w:r w:rsidR="00332282">
              <w:rPr>
                <w:rFonts w:ascii="Calibri Light" w:hAnsi="Calibri Light" w:cs="Calibri Light"/>
                <w:color w:val="000000"/>
                <w:sz w:val="21"/>
                <w:szCs w:val="21"/>
              </w:rPr>
              <w:t>.</w:t>
            </w:r>
          </w:p>
          <w:p w14:paraId="07BDE703" w14:textId="77777777" w:rsidR="00E766E8" w:rsidRPr="004A4256" w:rsidRDefault="00E766E8" w:rsidP="00E766E8">
            <w:pPr>
              <w:pStyle w:val="ListParagraph"/>
              <w:numPr>
                <w:ilvl w:val="0"/>
                <w:numId w:val="33"/>
              </w:numPr>
              <w:rPr>
                <w:rFonts w:ascii="Calibri Light" w:hAnsi="Calibri Light" w:cs="Calibri Light"/>
                <w:color w:val="000000"/>
                <w:sz w:val="21"/>
                <w:szCs w:val="21"/>
              </w:rPr>
            </w:pPr>
            <w:r w:rsidRPr="004A4256">
              <w:rPr>
                <w:rFonts w:ascii="Calibri Light" w:hAnsi="Calibri Light" w:cs="Calibri Light"/>
                <w:b/>
                <w:bCs/>
                <w:color w:val="000000"/>
                <w:sz w:val="21"/>
                <w:szCs w:val="21"/>
              </w:rPr>
              <w:t>Extended Hours and Walk-In</w:t>
            </w:r>
            <w:r w:rsidRPr="004A4256">
              <w:rPr>
                <w:rStyle w:val="apple-converted-space"/>
                <w:rFonts w:ascii="Calibri Light" w:hAnsi="Calibri Light" w:cs="Calibri Light"/>
                <w:b/>
                <w:bCs/>
                <w:color w:val="000000"/>
                <w:sz w:val="21"/>
                <w:szCs w:val="21"/>
              </w:rPr>
              <w:t> </w:t>
            </w:r>
            <w:r w:rsidRPr="004A4256">
              <w:rPr>
                <w:rFonts w:ascii="Calibri Light" w:hAnsi="Calibri Light" w:cs="Calibri Light"/>
                <w:b/>
                <w:color w:val="000000"/>
                <w:sz w:val="21"/>
                <w:szCs w:val="21"/>
              </w:rPr>
              <w:t>clinics</w:t>
            </w:r>
            <w:r w:rsidRPr="004A4256">
              <w:rPr>
                <w:rFonts w:ascii="Calibri Light" w:hAnsi="Calibri Light" w:cs="Calibri Light"/>
                <w:color w:val="000000"/>
                <w:sz w:val="21"/>
                <w:szCs w:val="21"/>
              </w:rPr>
              <w:t xml:space="preserve"> in Clear Lake/Webster, League City and Texas City offer same-day primary care services.</w:t>
            </w:r>
          </w:p>
          <w:p w14:paraId="1B5407C1" w14:textId="0A185DEA" w:rsidR="00E766E8" w:rsidRPr="004A4256" w:rsidRDefault="00E766E8" w:rsidP="00E766E8">
            <w:pPr>
              <w:pStyle w:val="xxxmsolistparagraph"/>
              <w:numPr>
                <w:ilvl w:val="0"/>
                <w:numId w:val="33"/>
              </w:numPr>
              <w:spacing w:before="0" w:beforeAutospacing="0" w:after="0" w:afterAutospacing="0"/>
              <w:rPr>
                <w:rFonts w:ascii="Calibri Light" w:hAnsi="Calibri Light" w:cs="Calibri Light"/>
                <w:color w:val="000000"/>
                <w:sz w:val="21"/>
                <w:szCs w:val="21"/>
              </w:rPr>
            </w:pPr>
            <w:r w:rsidRPr="004A4256">
              <w:rPr>
                <w:rFonts w:ascii="Calibri Light" w:hAnsi="Calibri Light" w:cs="Calibri Light"/>
                <w:b/>
                <w:bCs/>
                <w:color w:val="000000"/>
                <w:sz w:val="21"/>
                <w:szCs w:val="21"/>
              </w:rPr>
              <w:t>UTMB Health Urgent Care</w:t>
            </w:r>
            <w:r w:rsidRPr="004A4256">
              <w:rPr>
                <w:rStyle w:val="apple-converted-space"/>
                <w:rFonts w:ascii="Calibri Light" w:hAnsi="Calibri Light" w:cs="Calibri Light"/>
                <w:bCs/>
                <w:color w:val="000000"/>
                <w:sz w:val="21"/>
                <w:szCs w:val="21"/>
              </w:rPr>
              <w:t> </w:t>
            </w:r>
            <w:r w:rsidR="00332282">
              <w:rPr>
                <w:rFonts w:ascii="Calibri Light" w:hAnsi="Calibri Light" w:cs="Calibri Light"/>
                <w:color w:val="000000"/>
                <w:sz w:val="21"/>
                <w:szCs w:val="21"/>
              </w:rPr>
              <w:t>service</w:t>
            </w:r>
            <w:r w:rsidRPr="004A4256">
              <w:rPr>
                <w:rFonts w:ascii="Calibri Light" w:hAnsi="Calibri Light" w:cs="Calibri Light"/>
                <w:color w:val="000000"/>
                <w:sz w:val="21"/>
                <w:szCs w:val="21"/>
              </w:rPr>
              <w:t>s in Galveston, League City, Texas City, Alvin</w:t>
            </w:r>
            <w:r w:rsidR="00332282">
              <w:rPr>
                <w:rFonts w:ascii="Calibri Light" w:hAnsi="Calibri Light" w:cs="Calibri Light"/>
                <w:color w:val="000000"/>
                <w:sz w:val="21"/>
                <w:szCs w:val="21"/>
              </w:rPr>
              <w:t xml:space="preserve">, </w:t>
            </w:r>
            <w:r w:rsidRPr="004A4256">
              <w:rPr>
                <w:rFonts w:ascii="Calibri Light" w:hAnsi="Calibri Light" w:cs="Calibri Light"/>
                <w:color w:val="000000"/>
                <w:sz w:val="21"/>
                <w:szCs w:val="21"/>
              </w:rPr>
              <w:t xml:space="preserve">Angleton </w:t>
            </w:r>
            <w:r w:rsidR="00332282">
              <w:rPr>
                <w:rFonts w:ascii="Calibri Light" w:hAnsi="Calibri Light" w:cs="Calibri Light"/>
                <w:color w:val="000000"/>
                <w:sz w:val="21"/>
                <w:szCs w:val="21"/>
              </w:rPr>
              <w:t xml:space="preserve">and Clear Lake/Webster </w:t>
            </w:r>
            <w:r w:rsidRPr="004A4256">
              <w:rPr>
                <w:rFonts w:ascii="Calibri Light" w:hAnsi="Calibri Light" w:cs="Calibri Light"/>
                <w:color w:val="000000"/>
                <w:sz w:val="21"/>
                <w:szCs w:val="21"/>
              </w:rPr>
              <w:t>can provide same-day care for non-emergency conditions.</w:t>
            </w:r>
          </w:p>
          <w:p w14:paraId="01BA2A4B" w14:textId="0F66AE0B" w:rsidR="00E766E8" w:rsidRPr="004A4256" w:rsidRDefault="00E766E8" w:rsidP="00E766E8">
            <w:pPr>
              <w:rPr>
                <w:rFonts w:ascii="Calibri Light" w:hAnsi="Calibri Light" w:cs="Calibri Light"/>
                <w:color w:val="000000"/>
                <w:sz w:val="21"/>
                <w:szCs w:val="21"/>
              </w:rPr>
            </w:pPr>
            <w:r w:rsidRPr="004A4256">
              <w:rPr>
                <w:rFonts w:ascii="Calibri Light" w:hAnsi="Calibri Light" w:cs="Calibri Light"/>
                <w:color w:val="000000"/>
                <w:sz w:val="21"/>
                <w:szCs w:val="21"/>
              </w:rPr>
              <w:t>For contact information, locations and hours for Urgent Care, Extended Hours and Walk-In clinics, visit</w:t>
            </w:r>
            <w:r>
              <w:rPr>
                <w:rFonts w:ascii="Calibri Light" w:hAnsi="Calibri Light" w:cs="Calibri Light"/>
                <w:color w:val="000000"/>
                <w:sz w:val="21"/>
                <w:szCs w:val="21"/>
              </w:rPr>
              <w:t xml:space="preserve"> </w:t>
            </w:r>
            <w:hyperlink r:id="rId18" w:history="1">
              <w:r w:rsidR="00332282" w:rsidRPr="00332282">
                <w:rPr>
                  <w:rStyle w:val="Hyperlink"/>
                  <w:rFonts w:ascii="Calibri Light" w:hAnsi="Calibri Light" w:cs="Calibri Light"/>
                  <w:sz w:val="21"/>
                  <w:szCs w:val="21"/>
                </w:rPr>
                <w:t>https://www.utmbhealth.com/urgentcare</w:t>
              </w:r>
            </w:hyperlink>
            <w:r w:rsidR="00332282">
              <w:rPr>
                <w:rFonts w:ascii="Calibri Light" w:hAnsi="Calibri Light" w:cs="Calibri Light"/>
                <w:color w:val="000000"/>
                <w:sz w:val="21"/>
                <w:szCs w:val="21"/>
              </w:rPr>
              <w:t>.</w:t>
            </w:r>
          </w:p>
          <w:p w14:paraId="5DF5350B" w14:textId="77777777" w:rsidR="00E766E8" w:rsidRPr="004A4256" w:rsidRDefault="00E766E8" w:rsidP="00E766E8">
            <w:pPr>
              <w:ind w:left="720"/>
              <w:rPr>
                <w:rFonts w:ascii="Calibri Light" w:hAnsi="Calibri Light" w:cs="Calibri Light"/>
                <w:color w:val="000000"/>
                <w:sz w:val="21"/>
                <w:szCs w:val="21"/>
              </w:rPr>
            </w:pPr>
            <w:r w:rsidRPr="004A4256">
              <w:rPr>
                <w:rFonts w:ascii="Calibri Light" w:hAnsi="Calibri Light" w:cs="Calibri Light"/>
                <w:color w:val="000000"/>
                <w:sz w:val="21"/>
                <w:szCs w:val="21"/>
              </w:rPr>
              <w:t xml:space="preserve"> </w:t>
            </w:r>
          </w:p>
          <w:p w14:paraId="2300D0E0" w14:textId="77777777" w:rsidR="00E766E8" w:rsidRDefault="00E766E8" w:rsidP="00E766E8">
            <w:pPr>
              <w:pStyle w:val="xxxmsolistparagraph"/>
              <w:numPr>
                <w:ilvl w:val="0"/>
                <w:numId w:val="35"/>
              </w:numPr>
              <w:spacing w:before="0" w:beforeAutospacing="0" w:after="0" w:afterAutospacing="0"/>
              <w:rPr>
                <w:rFonts w:ascii="Calibri Light" w:hAnsi="Calibri Light" w:cs="Calibri Light"/>
                <w:color w:val="000000"/>
                <w:sz w:val="21"/>
                <w:szCs w:val="21"/>
              </w:rPr>
            </w:pPr>
            <w:r w:rsidRPr="004A4256">
              <w:rPr>
                <w:rFonts w:ascii="Calibri Light" w:hAnsi="Calibri Light" w:cs="Calibri Light"/>
                <w:b/>
                <w:bCs/>
                <w:color w:val="000000"/>
                <w:sz w:val="21"/>
                <w:szCs w:val="21"/>
              </w:rPr>
              <w:t>UTMB Health Emergency Rooms</w:t>
            </w:r>
            <w:r w:rsidRPr="004A4256">
              <w:rPr>
                <w:rStyle w:val="apple-converted-space"/>
                <w:rFonts w:ascii="Calibri Light" w:hAnsi="Calibri Light" w:cs="Calibri Light"/>
                <w:color w:val="000000"/>
                <w:sz w:val="21"/>
                <w:szCs w:val="21"/>
              </w:rPr>
              <w:t> </w:t>
            </w:r>
            <w:r w:rsidRPr="004A4256">
              <w:rPr>
                <w:rFonts w:ascii="Calibri Light" w:hAnsi="Calibri Light" w:cs="Calibri Light"/>
                <w:color w:val="000000"/>
                <w:sz w:val="21"/>
                <w:szCs w:val="21"/>
              </w:rPr>
              <w:t>(Galveston, Angleton Danbury, League City and Clear Lake/Webster)—Appropriate for potentially life- or limb-threatening conditions, each UTMB emergency room is adjacent to a full-service UTMB hospital to provide comprehensive care as needed.</w:t>
            </w:r>
          </w:p>
          <w:p w14:paraId="7159DEBD" w14:textId="77777777" w:rsidR="00E766E8" w:rsidRDefault="00E766E8" w:rsidP="00E766E8">
            <w:pPr>
              <w:pStyle w:val="xxxmsolistparagraph"/>
              <w:spacing w:before="0" w:beforeAutospacing="0" w:after="0" w:afterAutospacing="0"/>
              <w:rPr>
                <w:rStyle w:val="apple-converted-space"/>
                <w:rFonts w:ascii="Calibri Light" w:hAnsi="Calibri Light" w:cs="Calibri Light"/>
                <w:color w:val="000000"/>
                <w:sz w:val="21"/>
                <w:szCs w:val="21"/>
              </w:rPr>
            </w:pPr>
            <w:r w:rsidRPr="004A4256">
              <w:rPr>
                <w:rFonts w:ascii="Calibri Light" w:hAnsi="Calibri Light" w:cs="Calibri Light"/>
                <w:color w:val="000000"/>
                <w:sz w:val="21"/>
                <w:szCs w:val="21"/>
              </w:rPr>
              <w:t>For more information:</w:t>
            </w:r>
            <w:r w:rsidRPr="004A4256">
              <w:rPr>
                <w:rStyle w:val="apple-converted-space"/>
                <w:rFonts w:ascii="Calibri Light" w:hAnsi="Calibri Light" w:cs="Calibri Light"/>
                <w:color w:val="000000"/>
                <w:sz w:val="21"/>
                <w:szCs w:val="21"/>
              </w:rPr>
              <w:t> </w:t>
            </w:r>
            <w:hyperlink r:id="rId19" w:history="1">
              <w:r w:rsidRPr="006D387F">
                <w:rPr>
                  <w:rStyle w:val="Hyperlink"/>
                  <w:rFonts w:ascii="Calibri Light" w:hAnsi="Calibri Light" w:cs="Calibri Light"/>
                  <w:bCs/>
                  <w:sz w:val="21"/>
                  <w:szCs w:val="21"/>
                </w:rPr>
                <w:t>https://utmb.us/3ml</w:t>
              </w:r>
            </w:hyperlink>
            <w:r>
              <w:rPr>
                <w:rFonts w:ascii="Calibri Light" w:hAnsi="Calibri Light" w:cs="Calibri Light"/>
                <w:bCs/>
                <w:color w:val="000000"/>
                <w:sz w:val="21"/>
                <w:szCs w:val="21"/>
              </w:rPr>
              <w:t xml:space="preserve">. </w:t>
            </w:r>
            <w:r w:rsidRPr="004A4256">
              <w:rPr>
                <w:rStyle w:val="apple-converted-space"/>
                <w:rFonts w:ascii="Calibri Light" w:hAnsi="Calibri Light" w:cs="Calibri Light"/>
                <w:color w:val="000000"/>
                <w:sz w:val="21"/>
                <w:szCs w:val="21"/>
              </w:rPr>
              <w:t> </w:t>
            </w:r>
          </w:p>
          <w:p w14:paraId="1FC2EFCC" w14:textId="77777777" w:rsidR="00E766E8" w:rsidRDefault="00E766E8" w:rsidP="00E766E8">
            <w:pPr>
              <w:pStyle w:val="xxxmsolistparagraph"/>
              <w:spacing w:before="0" w:beforeAutospacing="0" w:after="0" w:afterAutospacing="0"/>
              <w:rPr>
                <w:rFonts w:ascii="Calibri Light" w:hAnsi="Calibri Light" w:cs="Calibri Light"/>
                <w:color w:val="000000"/>
                <w:sz w:val="21"/>
                <w:szCs w:val="21"/>
              </w:rPr>
            </w:pPr>
          </w:p>
          <w:p w14:paraId="147637C2" w14:textId="7C74C091" w:rsidR="00E766E8" w:rsidRPr="004A4256" w:rsidRDefault="00E766E8" w:rsidP="00E766E8">
            <w:pPr>
              <w:pStyle w:val="xxxmsolistparagraph"/>
              <w:spacing w:before="0" w:beforeAutospacing="0" w:after="0" w:afterAutospacing="0"/>
              <w:rPr>
                <w:rFonts w:ascii="Calibri Light" w:hAnsi="Calibri Light" w:cs="Calibri Light"/>
                <w:color w:val="000000"/>
                <w:sz w:val="21"/>
                <w:szCs w:val="21"/>
              </w:rPr>
            </w:pPr>
            <w:r w:rsidRPr="004A4256">
              <w:rPr>
                <w:rFonts w:ascii="Calibri Light" w:hAnsi="Calibri Light" w:cs="Calibri Light"/>
                <w:color w:val="000000"/>
                <w:sz w:val="21"/>
                <w:szCs w:val="21"/>
              </w:rPr>
              <w:t>Not sure if you need urgent care or the emergency room? Check out</w:t>
            </w:r>
            <w:r w:rsidRPr="004A4256">
              <w:rPr>
                <w:rStyle w:val="apple-converted-space"/>
                <w:rFonts w:ascii="Calibri Light" w:hAnsi="Calibri Light" w:cs="Calibri Light"/>
                <w:color w:val="000000"/>
                <w:sz w:val="21"/>
                <w:szCs w:val="21"/>
              </w:rPr>
              <w:t> </w:t>
            </w:r>
            <w:hyperlink r:id="rId20" w:history="1">
              <w:r w:rsidRPr="00332282">
                <w:rPr>
                  <w:rStyle w:val="Hyperlink"/>
                  <w:rFonts w:ascii="Calibri Light" w:hAnsi="Calibri Light" w:cs="Calibri Light"/>
                  <w:bCs/>
                  <w:sz w:val="21"/>
                  <w:szCs w:val="21"/>
                </w:rPr>
                <w:t>this guide</w:t>
              </w:r>
              <w:r w:rsidRPr="00332282">
                <w:rPr>
                  <w:rStyle w:val="Hyperlink"/>
                  <w:rFonts w:ascii="Calibri Light" w:hAnsi="Calibri Light" w:cs="Calibri Light"/>
                  <w:sz w:val="21"/>
                  <w:szCs w:val="21"/>
                </w:rPr>
                <w:t> </w:t>
              </w:r>
            </w:hyperlink>
            <w:r w:rsidR="00332282">
              <w:rPr>
                <w:rStyle w:val="apple-converted-space"/>
                <w:rFonts w:ascii="Calibri Light" w:hAnsi="Calibri Light" w:cs="Calibri Light"/>
                <w:color w:val="000000"/>
                <w:sz w:val="21"/>
                <w:szCs w:val="21"/>
              </w:rPr>
              <w:t xml:space="preserve"> (</w:t>
            </w:r>
            <w:hyperlink r:id="rId21" w:history="1">
              <w:r w:rsidR="00332282" w:rsidRPr="006D387F">
                <w:rPr>
                  <w:rStyle w:val="Hyperlink"/>
                  <w:rFonts w:ascii="Calibri Light" w:hAnsi="Calibri Light" w:cs="Calibri Light"/>
                  <w:sz w:val="21"/>
                  <w:szCs w:val="21"/>
                </w:rPr>
                <w:t>https://utmb.us/3mm</w:t>
              </w:r>
            </w:hyperlink>
            <w:r w:rsidR="00332282">
              <w:rPr>
                <w:rStyle w:val="apple-converted-space"/>
                <w:rFonts w:ascii="Calibri Light" w:hAnsi="Calibri Light" w:cs="Calibri Light"/>
                <w:color w:val="000000"/>
                <w:sz w:val="21"/>
                <w:szCs w:val="21"/>
              </w:rPr>
              <w:t xml:space="preserve">) </w:t>
            </w:r>
            <w:r w:rsidRPr="004A4256">
              <w:rPr>
                <w:rFonts w:ascii="Calibri Light" w:hAnsi="Calibri Light" w:cs="Calibri Light"/>
                <w:color w:val="000000"/>
                <w:sz w:val="21"/>
                <w:szCs w:val="21"/>
              </w:rPr>
              <w:t>or call the</w:t>
            </w:r>
            <w:r w:rsidRPr="004A4256">
              <w:rPr>
                <w:rStyle w:val="apple-converted-space"/>
                <w:rFonts w:ascii="Calibri Light" w:hAnsi="Calibri Light" w:cs="Calibri Light"/>
                <w:color w:val="000000"/>
                <w:sz w:val="21"/>
                <w:szCs w:val="21"/>
              </w:rPr>
              <w:t> </w:t>
            </w:r>
            <w:r w:rsidRPr="004A4256">
              <w:rPr>
                <w:rFonts w:ascii="Calibri Light" w:hAnsi="Calibri Light" w:cs="Calibri Light"/>
                <w:bCs/>
                <w:color w:val="000000"/>
                <w:sz w:val="21"/>
                <w:szCs w:val="21"/>
              </w:rPr>
              <w:t>UTMB Access Center</w:t>
            </w:r>
            <w:r w:rsidRPr="004A4256">
              <w:rPr>
                <w:rStyle w:val="apple-converted-space"/>
                <w:rFonts w:ascii="Calibri Light" w:hAnsi="Calibri Light" w:cs="Calibri Light"/>
                <w:color w:val="000000"/>
                <w:sz w:val="21"/>
                <w:szCs w:val="21"/>
              </w:rPr>
              <w:t> </w:t>
            </w:r>
            <w:r w:rsidRPr="004A4256">
              <w:rPr>
                <w:rFonts w:ascii="Calibri Light" w:hAnsi="Calibri Light" w:cs="Calibri Light"/>
                <w:color w:val="000000"/>
                <w:sz w:val="21"/>
                <w:szCs w:val="21"/>
              </w:rPr>
              <w:t>at (409) 772-2222 to speak with a nurse.</w:t>
            </w:r>
          </w:p>
          <w:p w14:paraId="33D5B003" w14:textId="0B7FAB1E" w:rsidR="00FB5ADE" w:rsidRPr="00FB5ADE" w:rsidRDefault="00E766E8" w:rsidP="00332282">
            <w:pPr>
              <w:pStyle w:val="xxxmsolistparagraph"/>
              <w:numPr>
                <w:ilvl w:val="0"/>
                <w:numId w:val="36"/>
              </w:numPr>
              <w:rPr>
                <w:rFonts w:ascii="Calibri Light" w:hAnsi="Calibri Light" w:cs="Calibri Light"/>
                <w:color w:val="000000" w:themeColor="text1"/>
                <w:sz w:val="21"/>
                <w:szCs w:val="21"/>
              </w:rPr>
            </w:pPr>
            <w:r w:rsidRPr="004A4256">
              <w:rPr>
                <w:rFonts w:ascii="Calibri Light" w:hAnsi="Calibri Light" w:cs="Calibri Light"/>
                <w:b/>
                <w:bCs/>
                <w:color w:val="000000"/>
                <w:sz w:val="21"/>
                <w:szCs w:val="21"/>
              </w:rPr>
              <w:t>MD Live</w:t>
            </w:r>
            <w:r w:rsidRPr="004A4256">
              <w:rPr>
                <w:rStyle w:val="apple-converted-space"/>
                <w:rFonts w:ascii="Calibri Light" w:hAnsi="Calibri Light" w:cs="Calibri Light"/>
                <w:bCs/>
                <w:color w:val="000000"/>
                <w:sz w:val="21"/>
                <w:szCs w:val="21"/>
              </w:rPr>
              <w:t> </w:t>
            </w:r>
            <w:r w:rsidRPr="004A4256">
              <w:rPr>
                <w:rFonts w:ascii="Calibri Light" w:hAnsi="Calibri Light" w:cs="Calibri Light"/>
                <w:color w:val="000000"/>
                <w:sz w:val="21"/>
                <w:szCs w:val="21"/>
              </w:rPr>
              <w:t>is another option for everyone covered under the UT S</w:t>
            </w:r>
            <w:r w:rsidR="00332282">
              <w:rPr>
                <w:rFonts w:ascii="Calibri Light" w:hAnsi="Calibri Light" w:cs="Calibri Light"/>
                <w:color w:val="000000"/>
                <w:sz w:val="21"/>
                <w:szCs w:val="21"/>
              </w:rPr>
              <w:t xml:space="preserve">ELECT </w:t>
            </w:r>
            <w:r>
              <w:rPr>
                <w:rFonts w:ascii="Calibri Light" w:hAnsi="Calibri Light" w:cs="Calibri Light"/>
                <w:color w:val="000000"/>
                <w:sz w:val="21"/>
                <w:szCs w:val="21"/>
              </w:rPr>
              <w:t>medical</w:t>
            </w:r>
            <w:r w:rsidRPr="004A4256">
              <w:rPr>
                <w:rFonts w:ascii="Calibri Light" w:hAnsi="Calibri Light" w:cs="Calibri Light"/>
                <w:color w:val="000000"/>
                <w:sz w:val="21"/>
                <w:szCs w:val="21"/>
              </w:rPr>
              <w:t xml:space="preserve"> plan, throughout the state. Virtual visits with board-certified providers</w:t>
            </w:r>
            <w:r w:rsidR="00332282">
              <w:rPr>
                <w:rFonts w:ascii="Calibri Light" w:hAnsi="Calibri Light" w:cs="Calibri Light"/>
                <w:color w:val="000000"/>
                <w:sz w:val="21"/>
                <w:szCs w:val="21"/>
              </w:rPr>
              <w:t>—</w:t>
            </w:r>
            <w:r w:rsidRPr="004A4256">
              <w:rPr>
                <w:rFonts w:ascii="Calibri Light" w:hAnsi="Calibri Light" w:cs="Calibri Light"/>
                <w:color w:val="000000"/>
                <w:sz w:val="21"/>
                <w:szCs w:val="21"/>
              </w:rPr>
              <w:t>right from your home, office or other location</w:t>
            </w:r>
            <w:r w:rsidR="00332282">
              <w:rPr>
                <w:rFonts w:ascii="Calibri Light" w:hAnsi="Calibri Light" w:cs="Calibri Light"/>
                <w:color w:val="000000"/>
                <w:sz w:val="21"/>
                <w:szCs w:val="21"/>
              </w:rPr>
              <w:t>—a</w:t>
            </w:r>
            <w:r w:rsidRPr="004A4256">
              <w:rPr>
                <w:rFonts w:ascii="Calibri Light" w:hAnsi="Calibri Light" w:cs="Calibri Light"/>
                <w:color w:val="000000"/>
                <w:sz w:val="21"/>
                <w:szCs w:val="21"/>
              </w:rPr>
              <w:t>re available</w:t>
            </w:r>
            <w:r w:rsidRPr="004A4256">
              <w:rPr>
                <w:rStyle w:val="apple-converted-space"/>
                <w:rFonts w:ascii="Calibri Light" w:hAnsi="Calibri Light" w:cs="Calibri Light"/>
                <w:color w:val="000000"/>
                <w:sz w:val="21"/>
                <w:szCs w:val="21"/>
              </w:rPr>
              <w:t> </w:t>
            </w:r>
            <w:r w:rsidRPr="004A4256">
              <w:rPr>
                <w:rFonts w:ascii="Calibri Light" w:hAnsi="Calibri Light" w:cs="Calibri Light"/>
                <w:color w:val="000000"/>
                <w:sz w:val="21"/>
                <w:szCs w:val="21"/>
                <w:u w:val="single"/>
              </w:rPr>
              <w:t>with no co-pay</w:t>
            </w:r>
            <w:r w:rsidRPr="004A4256">
              <w:rPr>
                <w:rStyle w:val="apple-converted-space"/>
                <w:rFonts w:ascii="Calibri Light" w:hAnsi="Calibri Light" w:cs="Calibri Light"/>
                <w:color w:val="000000"/>
                <w:sz w:val="21"/>
                <w:szCs w:val="21"/>
              </w:rPr>
              <w:t> </w:t>
            </w:r>
            <w:r w:rsidRPr="004A4256">
              <w:rPr>
                <w:rFonts w:ascii="Calibri Light" w:hAnsi="Calibri Light" w:cs="Calibri Light"/>
                <w:color w:val="000000"/>
                <w:sz w:val="21"/>
                <w:szCs w:val="21"/>
              </w:rPr>
              <w:t>24 hours a day, 7 days a week, including holidays. Access MD Live via telephone, mobile app or online video. For more information, including conditions that can be treated via the service, visit</w:t>
            </w:r>
            <w:r>
              <w:rPr>
                <w:rFonts w:ascii="Calibri Light" w:hAnsi="Calibri Light" w:cs="Calibri Light"/>
                <w:color w:val="000000"/>
                <w:sz w:val="21"/>
                <w:szCs w:val="21"/>
              </w:rPr>
              <w:t xml:space="preserve"> </w:t>
            </w:r>
            <w:hyperlink r:id="rId22" w:history="1">
              <w:r w:rsidRPr="006D387F">
                <w:rPr>
                  <w:rStyle w:val="Hyperlink"/>
                  <w:rFonts w:ascii="Calibri Light" w:hAnsi="Calibri Light" w:cs="Calibri Light"/>
                  <w:sz w:val="21"/>
                  <w:szCs w:val="21"/>
                </w:rPr>
                <w:t>https://utmb.us/3hd</w:t>
              </w:r>
            </w:hyperlink>
            <w:r>
              <w:rPr>
                <w:rFonts w:ascii="Calibri Light" w:hAnsi="Calibri Light" w:cs="Calibri Light"/>
                <w:color w:val="000000"/>
                <w:sz w:val="21"/>
                <w:szCs w:val="21"/>
              </w:rPr>
              <w:t xml:space="preserve">. </w:t>
            </w:r>
            <w:r w:rsidRPr="004A4256">
              <w:rPr>
                <w:rFonts w:ascii="Calibri Light" w:hAnsi="Calibri Light" w:cs="Calibri Light"/>
                <w:color w:val="000000"/>
                <w:sz w:val="21"/>
                <w:szCs w:val="21"/>
              </w:rPr>
              <w:t>(Please note that MD Live providers do not have access to MyChart at this time.)</w:t>
            </w: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D53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82"/>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F80D977" w14:textId="25DF057F" w:rsidR="00E766E8" w:rsidRPr="00E704E8" w:rsidRDefault="00E766E8" w:rsidP="00E766E8">
            <w:pPr>
              <w:rPr>
                <w:rFonts w:asciiTheme="majorHAnsi" w:hAnsiTheme="majorHAnsi" w:cstheme="majorHAnsi"/>
                <w:color w:val="000000"/>
              </w:rPr>
            </w:pPr>
            <w:r>
              <w:rPr>
                <w:rFonts w:asciiTheme="majorHAnsi" w:hAnsiTheme="majorHAnsi" w:cstheme="majorHAnsi"/>
                <w:b/>
                <w:bCs/>
                <w:color w:val="000000"/>
              </w:rPr>
              <w:t>UTMB more than halfway to meeting SECC campaign goal:</w:t>
            </w:r>
            <w:r w:rsidR="00E704E8">
              <w:rPr>
                <w:rStyle w:val="apple-converted-space"/>
              </w:rPr>
              <w:t xml:space="preserve"> </w:t>
            </w:r>
            <w:r w:rsidRPr="004A4256">
              <w:rPr>
                <w:rFonts w:ascii="Calibri Light" w:hAnsi="Calibri Light" w:cs="Calibri Light"/>
                <w:color w:val="000000"/>
                <w:sz w:val="21"/>
                <w:szCs w:val="21"/>
              </w:rPr>
              <w:t>As of Nov. 6, more than 1,</w:t>
            </w:r>
            <w:r w:rsidRPr="004A4256">
              <w:rPr>
                <w:rFonts w:ascii="Calibri Light" w:hAnsi="Calibri Light" w:cs="Calibri Light"/>
                <w:color w:val="1F497D"/>
                <w:sz w:val="21"/>
                <w:szCs w:val="21"/>
              </w:rPr>
              <w:t>1</w:t>
            </w:r>
            <w:r w:rsidRPr="004A4256">
              <w:rPr>
                <w:rFonts w:ascii="Calibri Light" w:hAnsi="Calibri Light" w:cs="Calibri Light"/>
                <w:color w:val="000000"/>
                <w:sz w:val="21"/>
                <w:szCs w:val="21"/>
              </w:rPr>
              <w:t>00 UTMB employees have donated</w:t>
            </w:r>
            <w:r w:rsidRPr="004A4256">
              <w:rPr>
                <w:rStyle w:val="apple-converted-space"/>
                <w:rFonts w:ascii="Calibri Light" w:hAnsi="Calibri Light" w:cs="Calibri Light"/>
                <w:color w:val="000000"/>
                <w:sz w:val="21"/>
                <w:szCs w:val="21"/>
              </w:rPr>
              <w:t> </w:t>
            </w:r>
            <w:r w:rsidRPr="004A4256">
              <w:rPr>
                <w:rFonts w:ascii="Calibri Light" w:hAnsi="Calibri Light" w:cs="Calibri Light"/>
                <w:color w:val="000000"/>
                <w:sz w:val="21"/>
                <w:szCs w:val="21"/>
              </w:rPr>
              <w:t>$282,000 toward this year’s $500,000 State Employee Charitable Campaign (SECC) goal. Contributors can opt to support a wide variety of causes and charities, as more than 300 organizations based in communities both locally and around the world participate in the annual campaign. Share your story of support via the new SECC Facebook Page at</w:t>
            </w:r>
            <w:r w:rsidR="00332282">
              <w:rPr>
                <w:rFonts w:ascii="Calibri Light" w:hAnsi="Calibri Light" w:cs="Calibri Light"/>
                <w:color w:val="000000"/>
                <w:sz w:val="21"/>
                <w:szCs w:val="21"/>
              </w:rPr>
              <w:br/>
            </w:r>
            <w:r w:rsidRPr="004A4256">
              <w:rPr>
                <w:rFonts w:ascii="Calibri Light" w:hAnsi="Calibri Light" w:cs="Calibri Light"/>
                <w:color w:val="000000"/>
                <w:sz w:val="21"/>
                <w:szCs w:val="21"/>
              </w:rPr>
              <w:t> </w:t>
            </w:r>
            <w:hyperlink r:id="rId27" w:history="1">
              <w:r w:rsidRPr="00332282">
                <w:rPr>
                  <w:rStyle w:val="Hyperlink"/>
                  <w:rFonts w:ascii="Calibri Light" w:hAnsi="Calibri Light" w:cs="Calibri Light"/>
                  <w:color w:val="954F72"/>
                  <w:sz w:val="19"/>
                  <w:szCs w:val="19"/>
                </w:rPr>
                <w:t>https://www.facebook.com/UTMB-SECC-100830064657943/</w:t>
              </w:r>
            </w:hyperlink>
            <w:r w:rsidRPr="00332282">
              <w:rPr>
                <w:rFonts w:ascii="Arial" w:hAnsi="Arial" w:cs="Arial"/>
                <w:color w:val="000000"/>
                <w:sz w:val="19"/>
                <w:szCs w:val="19"/>
              </w:rPr>
              <w:t>.</w:t>
            </w:r>
          </w:p>
          <w:p w14:paraId="0D23B5FA" w14:textId="77777777" w:rsidR="00E766E8" w:rsidRDefault="00E766E8" w:rsidP="00E766E8">
            <w:pPr>
              <w:rPr>
                <w:rFonts w:ascii="Calibri" w:hAnsi="Calibri" w:cs="Calibri"/>
                <w:color w:val="000000"/>
                <w:sz w:val="22"/>
                <w:szCs w:val="22"/>
              </w:rPr>
            </w:pPr>
          </w:p>
          <w:p w14:paraId="2E08E228" w14:textId="77777777" w:rsidR="00E766E8" w:rsidRDefault="00E766E8" w:rsidP="00E766E8">
            <w:pPr>
              <w:rPr>
                <w:rFonts w:ascii="Calibri" w:hAnsi="Calibri" w:cs="Calibri"/>
                <w:color w:val="000000"/>
                <w:sz w:val="22"/>
                <w:szCs w:val="22"/>
              </w:rPr>
            </w:pPr>
          </w:p>
          <w:p w14:paraId="25D8E410" w14:textId="77777777" w:rsidR="00E766E8" w:rsidRPr="004A4256" w:rsidRDefault="00E766E8" w:rsidP="00E766E8">
            <w:pPr>
              <w:rPr>
                <w:rFonts w:asciiTheme="majorHAnsi" w:hAnsiTheme="majorHAnsi" w:cstheme="majorBidi"/>
                <w:b/>
                <w:bCs/>
                <w:color w:val="FF0000"/>
              </w:rPr>
            </w:pPr>
            <w:r w:rsidRPr="004A4256">
              <w:rPr>
                <w:rFonts w:asciiTheme="majorHAnsi" w:hAnsiTheme="majorHAnsi" w:cstheme="majorBidi"/>
                <w:b/>
                <w:bCs/>
                <w:color w:val="FF0000"/>
              </w:rPr>
              <w:t>REMINDERS</w:t>
            </w:r>
          </w:p>
          <w:p w14:paraId="0CB1F0E3" w14:textId="77133E43" w:rsidR="00E766E8" w:rsidRPr="000B6D1B" w:rsidRDefault="00E766E8" w:rsidP="000B6D1B">
            <w:r>
              <w:rPr>
                <w:rFonts w:asciiTheme="majorHAnsi" w:hAnsiTheme="majorHAnsi" w:cstheme="majorBidi"/>
                <w:b/>
                <w:bCs/>
                <w:color w:val="000000" w:themeColor="text1"/>
              </w:rPr>
              <w:t>iSpace link conversion remains high priority through end of calendar year</w:t>
            </w:r>
            <w:r w:rsidRPr="56D7F7E8">
              <w:rPr>
                <w:rFonts w:asciiTheme="majorHAnsi" w:hAnsiTheme="majorHAnsi" w:cstheme="majorBidi"/>
                <w:color w:val="000000" w:themeColor="text1"/>
              </w:rPr>
              <w:t>: </w:t>
            </w:r>
            <w:r w:rsidRPr="00E766E8">
              <w:rPr>
                <w:rFonts w:ascii="Calibri Light" w:hAnsi="Calibri Light" w:cs="Calibri Light"/>
                <w:color w:val="000000"/>
                <w:sz w:val="21"/>
                <w:szCs w:val="21"/>
              </w:rPr>
              <w:t xml:space="preserve">It has been approximately 30 days since Information Services migrated iSpace web files into SharePoint, and web editors and authors are busily working to update links before iSpace URLs become unavailable after the first of the year. Only web editors and authors have the ability to update links within your department or group’s web pages, so be mindful of the pressing deadline they’re facing as they work to preserve the institution’s web presence and end-user experience. For more information on the project, visit the Office </w:t>
            </w:r>
            <w:r w:rsidRPr="00E766E8">
              <w:rPr>
                <w:rFonts w:ascii="Calibri Light" w:hAnsi="Calibri Light" w:cs="Calibri Light"/>
                <w:sz w:val="21"/>
                <w:szCs w:val="21"/>
              </w:rPr>
              <w:t>365</w:t>
            </w:r>
            <w:r w:rsidR="008901F9">
              <w:rPr>
                <w:rFonts w:ascii="Calibri Light" w:hAnsi="Calibri Light" w:cs="Calibri Light"/>
                <w:sz w:val="21"/>
                <w:szCs w:val="21"/>
              </w:rPr>
              <w:t xml:space="preserve"> </w:t>
            </w:r>
            <w:r w:rsidRPr="00E766E8">
              <w:rPr>
                <w:rFonts w:ascii="Calibri Light" w:hAnsi="Calibri Light" w:cs="Calibri Light"/>
                <w:sz w:val="21"/>
                <w:szCs w:val="21"/>
              </w:rPr>
              <w:t>website,</w:t>
            </w:r>
            <w:r w:rsidRPr="00E766E8">
              <w:rPr>
                <w:rStyle w:val="apple-converted-space"/>
                <w:rFonts w:ascii="Calibri Light" w:hAnsi="Calibri Light" w:cs="Calibri Light"/>
                <w:color w:val="000000"/>
                <w:sz w:val="21"/>
                <w:szCs w:val="21"/>
              </w:rPr>
              <w:t> </w:t>
            </w:r>
            <w:hyperlink r:id="rId28" w:history="1">
              <w:r w:rsidRPr="00E766E8">
                <w:rPr>
                  <w:rStyle w:val="Hyperlink"/>
                  <w:rFonts w:ascii="Calibri Light" w:hAnsi="Calibri Light" w:cs="Calibri Light"/>
                  <w:sz w:val="21"/>
                  <w:szCs w:val="21"/>
                </w:rPr>
                <w:t>https://www.utmb.edu/o365</w:t>
              </w:r>
            </w:hyperlink>
            <w:r w:rsidRPr="00E766E8">
              <w:rPr>
                <w:rFonts w:ascii="Calibri Light" w:hAnsi="Calibri Light" w:cs="Calibri Light"/>
                <w:sz w:val="21"/>
                <w:szCs w:val="21"/>
              </w:rPr>
              <w:t>, check with</w:t>
            </w:r>
            <w:r w:rsidRPr="00E766E8">
              <w:rPr>
                <w:rFonts w:ascii="Calibri Light" w:hAnsi="Calibri Light" w:cs="Calibri Light"/>
                <w:color w:val="000000"/>
                <w:sz w:val="21"/>
                <w:szCs w:val="21"/>
              </w:rPr>
              <w:t xml:space="preserve"> your SharePoint</w:t>
            </w:r>
            <w:r w:rsidRPr="00E766E8">
              <w:rPr>
                <w:rStyle w:val="apple-converted-space"/>
                <w:rFonts w:ascii="Calibri Light" w:hAnsi="Calibri Light" w:cs="Calibri Light"/>
                <w:color w:val="000000"/>
                <w:sz w:val="21"/>
                <w:szCs w:val="21"/>
              </w:rPr>
              <w:t> </w:t>
            </w:r>
            <w:r w:rsidRPr="00E766E8">
              <w:rPr>
                <w:rFonts w:ascii="Calibri Light" w:hAnsi="Calibri Light" w:cs="Calibri Light"/>
                <w:sz w:val="21"/>
                <w:szCs w:val="21"/>
              </w:rPr>
              <w:t>champion</w:t>
            </w:r>
            <w:r w:rsidR="000B6D1B">
              <w:rPr>
                <w:rFonts w:ascii="Calibri Light" w:hAnsi="Calibri Light" w:cs="Calibri Light"/>
                <w:sz w:val="21"/>
                <w:szCs w:val="21"/>
              </w:rPr>
              <w:t xml:space="preserve"> (list of champions available here: </w:t>
            </w:r>
            <w:hyperlink r:id="rId29" w:history="1">
              <w:r w:rsidR="000B6D1B" w:rsidRPr="006D387F">
                <w:rPr>
                  <w:rStyle w:val="Hyperlink"/>
                  <w:rFonts w:ascii="Calibri Light" w:hAnsi="Calibri Light" w:cs="Calibri Light"/>
                  <w:sz w:val="21"/>
                  <w:szCs w:val="21"/>
                </w:rPr>
                <w:t>https://utmb.us/3mn</w:t>
              </w:r>
            </w:hyperlink>
            <w:r w:rsidR="000B6D1B">
              <w:rPr>
                <w:rFonts w:ascii="Calibri Light" w:hAnsi="Calibri Light" w:cs="Calibri Light"/>
                <w:sz w:val="21"/>
                <w:szCs w:val="21"/>
              </w:rPr>
              <w:t>)</w:t>
            </w:r>
            <w:r w:rsidRPr="00E766E8">
              <w:rPr>
                <w:rFonts w:ascii="Calibri Light" w:hAnsi="Calibri Light" w:cs="Calibri Light"/>
                <w:color w:val="000000"/>
                <w:sz w:val="21"/>
                <w:szCs w:val="21"/>
              </w:rPr>
              <w:t xml:space="preserve"> or send the SharePoint migration team an email at</w:t>
            </w:r>
            <w:r w:rsidRPr="00E766E8">
              <w:rPr>
                <w:rStyle w:val="apple-converted-space"/>
                <w:rFonts w:ascii="Calibri Light" w:hAnsi="Calibri Light" w:cs="Calibri Light"/>
                <w:color w:val="000000"/>
                <w:sz w:val="21"/>
                <w:szCs w:val="21"/>
              </w:rPr>
              <w:t> </w:t>
            </w:r>
            <w:hyperlink r:id="rId30" w:history="1">
              <w:r w:rsidRPr="00E766E8">
                <w:rPr>
                  <w:rStyle w:val="Hyperlink"/>
                  <w:rFonts w:ascii="Calibri Light" w:hAnsi="Calibri Light" w:cs="Calibri Light"/>
                  <w:color w:val="954F72"/>
                  <w:sz w:val="21"/>
                  <w:szCs w:val="21"/>
                </w:rPr>
                <w:t>spo@utmb.edu</w:t>
              </w:r>
            </w:hyperlink>
            <w:r w:rsidRPr="00E766E8">
              <w:rPr>
                <w:rFonts w:ascii="Calibri Light" w:hAnsi="Calibri Light" w:cs="Calibri Light"/>
                <w:color w:val="000000"/>
                <w:sz w:val="21"/>
                <w:szCs w:val="21"/>
              </w:rPr>
              <w:t>.</w:t>
            </w:r>
          </w:p>
          <w:p w14:paraId="2172FB59" w14:textId="77777777" w:rsidR="00E766E8" w:rsidRDefault="00E766E8" w:rsidP="00E766E8">
            <w:pPr>
              <w:rPr>
                <w:rFonts w:ascii="Calibri Light" w:hAnsi="Calibri Light" w:cs="Calibri Light"/>
                <w:color w:val="000000"/>
                <w:sz w:val="21"/>
                <w:szCs w:val="21"/>
              </w:rPr>
            </w:pPr>
          </w:p>
          <w:p w14:paraId="532158BA" w14:textId="77777777" w:rsidR="00E766E8" w:rsidRDefault="00E766E8" w:rsidP="00E766E8"/>
          <w:p w14:paraId="4155B7C7" w14:textId="77777777" w:rsidR="00E766E8" w:rsidRPr="00E766E8" w:rsidRDefault="00E766E8" w:rsidP="00E766E8">
            <w:pPr>
              <w:pStyle w:val="xmsonormal"/>
              <w:spacing w:before="0" w:beforeAutospacing="0" w:after="0" w:afterAutospacing="0"/>
              <w:rPr>
                <w:rFonts w:ascii="Calibri Light" w:hAnsi="Calibri Light" w:cs="Calibri Light"/>
                <w:color w:val="000000"/>
                <w:sz w:val="21"/>
                <w:szCs w:val="21"/>
              </w:rPr>
            </w:pPr>
            <w:r>
              <w:rPr>
                <w:rFonts w:asciiTheme="majorHAnsi" w:hAnsiTheme="majorHAnsi" w:cstheme="majorBidi"/>
                <w:b/>
                <w:bCs/>
                <w:color w:val="000000" w:themeColor="text1"/>
              </w:rPr>
              <w:t>PeopleSoft FMS outage scheduled for Nov. 8-11</w:t>
            </w:r>
            <w:r w:rsidRPr="56D7F7E8">
              <w:rPr>
                <w:rFonts w:asciiTheme="majorHAnsi" w:hAnsiTheme="majorHAnsi" w:cstheme="majorBidi"/>
                <w:color w:val="000000" w:themeColor="text1"/>
              </w:rPr>
              <w:t>: </w:t>
            </w:r>
            <w:r w:rsidRPr="00E766E8">
              <w:rPr>
                <w:rFonts w:ascii="Calibri Light" w:hAnsi="Calibri Light" w:cs="Calibri Light"/>
                <w:color w:val="000000"/>
                <w:sz w:val="21"/>
                <w:szCs w:val="21"/>
              </w:rPr>
              <w:t>UTMB is upgrading its PeopleSoft FMS system. To prepare for this upgrade, a system outage is scheduled from 5 p.m. Nov. 8 until 8 a.m. Nov. 11. During the outage, users will not be able to access: </w:t>
            </w:r>
          </w:p>
          <w:p w14:paraId="10782FD4" w14:textId="77777777" w:rsidR="00E766E8" w:rsidRPr="00E766E8" w:rsidRDefault="00E766E8" w:rsidP="00E766E8">
            <w:pPr>
              <w:pStyle w:val="xmsonormal"/>
              <w:numPr>
                <w:ilvl w:val="0"/>
                <w:numId w:val="37"/>
              </w:numPr>
              <w:spacing w:before="0" w:beforeAutospacing="0" w:after="0" w:afterAutospacing="0"/>
              <w:rPr>
                <w:rFonts w:ascii="Calibri Light" w:hAnsi="Calibri Light" w:cs="Calibri Light"/>
                <w:color w:val="000000"/>
                <w:sz w:val="21"/>
                <w:szCs w:val="21"/>
              </w:rPr>
            </w:pPr>
            <w:r w:rsidRPr="00E766E8">
              <w:rPr>
                <w:rFonts w:ascii="Calibri Light" w:hAnsi="Calibri Light" w:cs="Calibri Light"/>
                <w:color w:val="000000"/>
                <w:sz w:val="21"/>
                <w:szCs w:val="21"/>
              </w:rPr>
              <w:t>eProcurement/Purchasing</w:t>
            </w:r>
          </w:p>
          <w:p w14:paraId="6DCF8605" w14:textId="77777777" w:rsidR="00E766E8" w:rsidRPr="00E766E8" w:rsidRDefault="00E766E8" w:rsidP="00E766E8">
            <w:pPr>
              <w:pStyle w:val="xmsonormal"/>
              <w:numPr>
                <w:ilvl w:val="0"/>
                <w:numId w:val="37"/>
              </w:numPr>
              <w:spacing w:before="0" w:beforeAutospacing="0" w:after="0" w:afterAutospacing="0"/>
              <w:rPr>
                <w:rFonts w:ascii="Calibri Light" w:hAnsi="Calibri Light" w:cs="Calibri Light"/>
                <w:color w:val="000000"/>
                <w:sz w:val="21"/>
                <w:szCs w:val="21"/>
              </w:rPr>
            </w:pPr>
            <w:r w:rsidRPr="00E766E8">
              <w:rPr>
                <w:rFonts w:ascii="Calibri Light" w:hAnsi="Calibri Light" w:cs="Calibri Light"/>
                <w:color w:val="000000"/>
                <w:sz w:val="21"/>
                <w:szCs w:val="21"/>
              </w:rPr>
              <w:t>Inventory</w:t>
            </w:r>
          </w:p>
          <w:p w14:paraId="4D555BE3" w14:textId="77777777" w:rsidR="00E766E8" w:rsidRPr="00E766E8" w:rsidRDefault="00E766E8" w:rsidP="00E766E8">
            <w:pPr>
              <w:pStyle w:val="xmsonormal"/>
              <w:numPr>
                <w:ilvl w:val="0"/>
                <w:numId w:val="37"/>
              </w:numPr>
              <w:spacing w:before="0" w:beforeAutospacing="0" w:after="0" w:afterAutospacing="0"/>
              <w:rPr>
                <w:rFonts w:ascii="Calibri Light" w:hAnsi="Calibri Light" w:cs="Calibri Light"/>
                <w:color w:val="000000"/>
                <w:sz w:val="21"/>
                <w:szCs w:val="21"/>
              </w:rPr>
            </w:pPr>
            <w:r w:rsidRPr="00E766E8">
              <w:rPr>
                <w:rFonts w:ascii="Calibri Light" w:hAnsi="Calibri Light" w:cs="Calibri Light"/>
                <w:color w:val="000000"/>
                <w:sz w:val="21"/>
                <w:szCs w:val="21"/>
              </w:rPr>
              <w:t>Travel &amp; Expense</w:t>
            </w:r>
          </w:p>
          <w:p w14:paraId="5EB2E6DC" w14:textId="77777777" w:rsidR="00E766E8" w:rsidRPr="00E766E8" w:rsidRDefault="00E766E8" w:rsidP="00E766E8">
            <w:pPr>
              <w:pStyle w:val="xmsonormal"/>
              <w:numPr>
                <w:ilvl w:val="0"/>
                <w:numId w:val="37"/>
              </w:numPr>
              <w:spacing w:before="0" w:beforeAutospacing="0" w:after="0" w:afterAutospacing="0"/>
              <w:rPr>
                <w:rFonts w:ascii="Calibri Light" w:hAnsi="Calibri Light" w:cs="Calibri Light"/>
                <w:color w:val="000000"/>
                <w:sz w:val="21"/>
                <w:szCs w:val="21"/>
              </w:rPr>
            </w:pPr>
            <w:r w:rsidRPr="00E766E8">
              <w:rPr>
                <w:rFonts w:ascii="Calibri Light" w:hAnsi="Calibri Light" w:cs="Calibri Light"/>
                <w:color w:val="000000"/>
                <w:sz w:val="21"/>
                <w:szCs w:val="21"/>
              </w:rPr>
              <w:t>Accounts Payable</w:t>
            </w:r>
          </w:p>
          <w:p w14:paraId="104F6622" w14:textId="77777777" w:rsidR="00E766E8" w:rsidRPr="00E766E8" w:rsidRDefault="00E766E8" w:rsidP="00E766E8">
            <w:pPr>
              <w:pStyle w:val="xmsonormal"/>
              <w:numPr>
                <w:ilvl w:val="0"/>
                <w:numId w:val="37"/>
              </w:numPr>
              <w:spacing w:before="0" w:beforeAutospacing="0" w:after="0" w:afterAutospacing="0"/>
              <w:rPr>
                <w:rFonts w:ascii="Calibri Light" w:hAnsi="Calibri Light" w:cs="Calibri Light"/>
                <w:color w:val="000000"/>
                <w:sz w:val="21"/>
                <w:szCs w:val="21"/>
              </w:rPr>
            </w:pPr>
            <w:r w:rsidRPr="00E766E8">
              <w:rPr>
                <w:rFonts w:ascii="Calibri Light" w:hAnsi="Calibri Light" w:cs="Calibri Light"/>
                <w:color w:val="000000"/>
                <w:sz w:val="21"/>
                <w:szCs w:val="21"/>
              </w:rPr>
              <w:t>Grants/Commitment Control</w:t>
            </w:r>
          </w:p>
          <w:p w14:paraId="510DE285" w14:textId="77777777" w:rsidR="00E766E8" w:rsidRPr="00E766E8" w:rsidRDefault="00E766E8" w:rsidP="00E766E8">
            <w:pPr>
              <w:pStyle w:val="xmsonormal"/>
              <w:numPr>
                <w:ilvl w:val="0"/>
                <w:numId w:val="37"/>
              </w:numPr>
              <w:spacing w:before="0" w:beforeAutospacing="0" w:after="0" w:afterAutospacing="0"/>
              <w:rPr>
                <w:rFonts w:ascii="Calibri Light" w:hAnsi="Calibri Light" w:cs="Calibri Light"/>
                <w:color w:val="000000"/>
                <w:sz w:val="21"/>
                <w:szCs w:val="21"/>
              </w:rPr>
            </w:pPr>
            <w:r w:rsidRPr="00E766E8">
              <w:rPr>
                <w:rFonts w:ascii="Calibri Light" w:hAnsi="Calibri Light" w:cs="Calibri Light"/>
                <w:color w:val="000000"/>
                <w:sz w:val="21"/>
                <w:szCs w:val="21"/>
              </w:rPr>
              <w:t>Asset Management</w:t>
            </w:r>
          </w:p>
          <w:p w14:paraId="1CB7DCB0" w14:textId="77777777" w:rsidR="00E766E8" w:rsidRPr="00E766E8" w:rsidRDefault="00E766E8" w:rsidP="00E766E8">
            <w:pPr>
              <w:pStyle w:val="xmsonormal"/>
              <w:numPr>
                <w:ilvl w:val="0"/>
                <w:numId w:val="37"/>
              </w:numPr>
              <w:spacing w:before="0" w:beforeAutospacing="0" w:after="0" w:afterAutospacing="0"/>
              <w:rPr>
                <w:rFonts w:ascii="Calibri Light" w:hAnsi="Calibri Light" w:cs="Calibri Light"/>
                <w:color w:val="000000"/>
                <w:sz w:val="21"/>
                <w:szCs w:val="21"/>
              </w:rPr>
            </w:pPr>
            <w:r w:rsidRPr="00E766E8">
              <w:rPr>
                <w:rFonts w:ascii="Calibri Light" w:hAnsi="Calibri Light" w:cs="Calibri Light"/>
                <w:color w:val="000000"/>
                <w:sz w:val="21"/>
                <w:szCs w:val="21"/>
              </w:rPr>
              <w:t>UTMB Internal Services</w:t>
            </w:r>
          </w:p>
          <w:p w14:paraId="549A13A5" w14:textId="77777777" w:rsidR="00E766E8" w:rsidRPr="00E766E8" w:rsidRDefault="00E766E8" w:rsidP="00E766E8">
            <w:pPr>
              <w:pStyle w:val="xmsonormal"/>
              <w:numPr>
                <w:ilvl w:val="0"/>
                <w:numId w:val="37"/>
              </w:numPr>
              <w:spacing w:before="0" w:beforeAutospacing="0" w:after="0" w:afterAutospacing="0"/>
              <w:rPr>
                <w:rFonts w:ascii="Calibri Light" w:hAnsi="Calibri Light" w:cs="Calibri Light"/>
                <w:color w:val="000000"/>
                <w:sz w:val="21"/>
                <w:szCs w:val="21"/>
              </w:rPr>
            </w:pPr>
            <w:r w:rsidRPr="00E766E8">
              <w:rPr>
                <w:rFonts w:ascii="Calibri Light" w:hAnsi="Calibri Light" w:cs="Calibri Light"/>
                <w:color w:val="000000"/>
                <w:sz w:val="21"/>
                <w:szCs w:val="21"/>
              </w:rPr>
              <w:t>General Ledger</w:t>
            </w:r>
          </w:p>
          <w:p w14:paraId="397AB352" w14:textId="6FFD6F5C" w:rsidR="00E766E8" w:rsidRPr="00FB5ADE" w:rsidRDefault="00E766E8" w:rsidP="00E766E8">
            <w:pPr>
              <w:pStyle w:val="xxxmsolistparagraph"/>
              <w:ind w:left="360"/>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50C22060" w14:textId="7FE5640C" w:rsidR="00E766E8" w:rsidRDefault="004A4256" w:rsidP="00E766E8">
            <w:r>
              <w:rPr>
                <w:noProof/>
              </w:rPr>
              <w:drawing>
                <wp:inline distT="0" distB="0" distL="0" distR="0" wp14:anchorId="34F1D6D3" wp14:editId="5A9FBAFE">
                  <wp:extent cx="329223" cy="28135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330652" cy="282575"/>
                          </a:xfrm>
                          <a:prstGeom prst="rect">
                            <a:avLst/>
                          </a:prstGeom>
                        </pic:spPr>
                      </pic:pic>
                    </a:graphicData>
                  </a:graphic>
                </wp:inline>
              </w:drawing>
            </w:r>
            <w:r w:rsidRPr="56D7F7E8">
              <w:rPr>
                <w:rFonts w:asciiTheme="majorHAnsi" w:hAnsiTheme="majorHAnsi" w:cstheme="majorBidi"/>
                <w:b/>
                <w:bCs/>
                <w:color w:val="000000" w:themeColor="text1"/>
              </w:rPr>
              <w:t xml:space="preserve"> </w:t>
            </w:r>
            <w:r w:rsidR="00E766E8">
              <w:rPr>
                <w:rFonts w:asciiTheme="majorHAnsi" w:hAnsiTheme="majorHAnsi" w:cstheme="majorBidi"/>
                <w:b/>
                <w:bCs/>
                <w:color w:val="000000" w:themeColor="text1"/>
              </w:rPr>
              <w:t xml:space="preserve">Help us improve your Epic </w:t>
            </w:r>
            <w:r w:rsidR="00332282">
              <w:rPr>
                <w:rFonts w:asciiTheme="majorHAnsi" w:hAnsiTheme="majorHAnsi" w:cstheme="majorBidi"/>
                <w:b/>
                <w:bCs/>
                <w:color w:val="000000" w:themeColor="text1"/>
              </w:rPr>
              <w:t>EH</w:t>
            </w:r>
            <w:r w:rsidR="00E766E8">
              <w:rPr>
                <w:rFonts w:asciiTheme="majorHAnsi" w:hAnsiTheme="majorHAnsi" w:cstheme="majorBidi"/>
                <w:b/>
                <w:bCs/>
                <w:color w:val="000000" w:themeColor="text1"/>
              </w:rPr>
              <w:t>R Experience</w:t>
            </w:r>
            <w:r w:rsidRPr="56D7F7E8">
              <w:rPr>
                <w:rFonts w:asciiTheme="majorHAnsi" w:hAnsiTheme="majorHAnsi" w:cstheme="majorBidi"/>
                <w:color w:val="000000" w:themeColor="text1"/>
              </w:rPr>
              <w:t>: </w:t>
            </w:r>
            <w:r w:rsidR="00E766E8" w:rsidRPr="00E766E8">
              <w:rPr>
                <w:rFonts w:ascii="Calibri Light" w:hAnsi="Calibri Light" w:cs="Calibri Light"/>
                <w:color w:val="000000"/>
                <w:sz w:val="21"/>
                <w:szCs w:val="21"/>
              </w:rPr>
              <w:t>UTMB has joined the</w:t>
            </w:r>
            <w:r w:rsidR="00E766E8" w:rsidRPr="00E766E8">
              <w:rPr>
                <w:rStyle w:val="xapple-converted-space"/>
                <w:rFonts w:ascii="Calibri Light" w:hAnsi="Calibri Light" w:cs="Calibri Light"/>
                <w:color w:val="000000"/>
                <w:sz w:val="21"/>
                <w:szCs w:val="21"/>
              </w:rPr>
              <w:t> </w:t>
            </w:r>
            <w:hyperlink r:id="rId31" w:history="1">
              <w:r w:rsidR="00E766E8" w:rsidRPr="00E766E8">
                <w:rPr>
                  <w:rStyle w:val="xs2"/>
                  <w:rFonts w:ascii="Calibri Light" w:hAnsi="Calibri Light" w:cs="Calibri Light"/>
                  <w:color w:val="DCA10D"/>
                  <w:sz w:val="21"/>
                  <w:szCs w:val="21"/>
                  <w:u w:val="single"/>
                </w:rPr>
                <w:t>KLAS Arch Collaborative</w:t>
              </w:r>
            </w:hyperlink>
            <w:r w:rsidR="00E766E8" w:rsidRPr="00E766E8">
              <w:rPr>
                <w:rFonts w:ascii="Calibri Light" w:hAnsi="Calibri Light" w:cs="Calibri Light"/>
                <w:color w:val="000000"/>
                <w:sz w:val="21"/>
                <w:szCs w:val="21"/>
              </w:rPr>
              <w:t xml:space="preserve">, a national effort to benchmark </w:t>
            </w:r>
            <w:r w:rsidR="0012191A">
              <w:rPr>
                <w:rFonts w:ascii="Calibri Light" w:hAnsi="Calibri Light" w:cs="Calibri Light"/>
                <w:color w:val="000000"/>
                <w:sz w:val="21"/>
                <w:szCs w:val="21"/>
              </w:rPr>
              <w:t>electronic health record (E</w:t>
            </w:r>
            <w:r w:rsidR="000B6D1B">
              <w:rPr>
                <w:rFonts w:ascii="Calibri Light" w:hAnsi="Calibri Light" w:cs="Calibri Light"/>
                <w:color w:val="000000"/>
                <w:sz w:val="21"/>
                <w:szCs w:val="21"/>
              </w:rPr>
              <w:t>H</w:t>
            </w:r>
            <w:r w:rsidR="0012191A">
              <w:rPr>
                <w:rFonts w:ascii="Calibri Light" w:hAnsi="Calibri Light" w:cs="Calibri Light"/>
                <w:color w:val="000000"/>
                <w:sz w:val="21"/>
                <w:szCs w:val="21"/>
              </w:rPr>
              <w:t>R)</w:t>
            </w:r>
            <w:r w:rsidR="00E766E8" w:rsidRPr="00E766E8">
              <w:rPr>
                <w:rFonts w:ascii="Calibri Light" w:hAnsi="Calibri Light" w:cs="Calibri Light"/>
                <w:color w:val="000000"/>
                <w:sz w:val="21"/>
                <w:szCs w:val="21"/>
              </w:rPr>
              <w:t xml:space="preserve"> user satisfaction. We want to make your Epic experience exceptional, and we are working to identify where to target our improvement efforts. UTMB’s</w:t>
            </w:r>
            <w:r w:rsidR="00E766E8" w:rsidRPr="00E766E8">
              <w:rPr>
                <w:rStyle w:val="xapple-converted-space"/>
                <w:rFonts w:ascii="Calibri Light" w:hAnsi="Calibri Light" w:cs="Calibri Light"/>
                <w:color w:val="000000"/>
                <w:sz w:val="21"/>
                <w:szCs w:val="21"/>
              </w:rPr>
              <w:t> care </w:t>
            </w:r>
            <w:r w:rsidR="00E766E8" w:rsidRPr="00E766E8">
              <w:rPr>
                <w:rFonts w:ascii="Calibri Light" w:hAnsi="Calibri Light" w:cs="Calibri Light"/>
                <w:color w:val="000000"/>
                <w:sz w:val="21"/>
                <w:szCs w:val="21"/>
              </w:rPr>
              <w:t>providers and nurses have an opportunity to contribute by completing an online survey.</w:t>
            </w:r>
            <w:r w:rsidR="00E766E8" w:rsidRPr="00E766E8">
              <w:rPr>
                <w:rStyle w:val="xapple-converted-space"/>
                <w:rFonts w:ascii="Calibri Light" w:hAnsi="Calibri Light" w:cs="Calibri Light"/>
                <w:color w:val="000000"/>
                <w:sz w:val="21"/>
                <w:szCs w:val="21"/>
              </w:rPr>
              <w:t> </w:t>
            </w:r>
            <w:r w:rsidR="00E766E8" w:rsidRPr="00E766E8">
              <w:rPr>
                <w:rFonts w:ascii="Calibri Light" w:hAnsi="Calibri Light" w:cs="Calibri Light"/>
                <w:iCs/>
                <w:color w:val="000000"/>
                <w:sz w:val="21"/>
                <w:szCs w:val="21"/>
              </w:rPr>
              <w:t>Look for an emailed survey link on Nov. 11.</w:t>
            </w:r>
            <w:r w:rsidR="00E766E8" w:rsidRPr="00E766E8">
              <w:rPr>
                <w:rStyle w:val="apple-converted-space"/>
                <w:rFonts w:ascii="Calibri Light" w:hAnsi="Calibri Light" w:cs="Calibri Light"/>
                <w:color w:val="000000"/>
                <w:sz w:val="21"/>
                <w:szCs w:val="21"/>
              </w:rPr>
              <w:t> </w:t>
            </w:r>
            <w:r w:rsidR="00E766E8" w:rsidRPr="00E766E8">
              <w:rPr>
                <w:rFonts w:ascii="Calibri Light" w:hAnsi="Calibri Light" w:cs="Calibri Light"/>
                <w:color w:val="000000"/>
                <w:sz w:val="21"/>
                <w:szCs w:val="21"/>
              </w:rPr>
              <w:t>Please take a few minutes to complete the survey, giving us your candid feedback about your EHR experiences. It’s important that we understand the current state of EHR user satisfaction, and your survey feedback is a crucial part of that. We can then focus on successfully implementing and optimizing our systems to better meet your needs. Thank you for your help.</w:t>
            </w:r>
            <w:r w:rsidR="00332282">
              <w:rPr>
                <w:rFonts w:ascii="Calibri Light" w:hAnsi="Calibri Light" w:cs="Calibri Light"/>
                <w:color w:val="000000"/>
                <w:sz w:val="21"/>
                <w:szCs w:val="21"/>
              </w:rPr>
              <w:br/>
            </w:r>
          </w:p>
          <w:p w14:paraId="0C3792D9" w14:textId="124CDE93" w:rsidR="00E766E8" w:rsidRDefault="004A4256" w:rsidP="00E766E8">
            <w:r>
              <w:rPr>
                <w:noProof/>
              </w:rPr>
              <w:drawing>
                <wp:inline distT="0" distB="0" distL="0" distR="0" wp14:anchorId="5C94FD9E" wp14:editId="15F4D876">
                  <wp:extent cx="328930" cy="28110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329437" cy="281537"/>
                          </a:xfrm>
                          <a:prstGeom prst="rect">
                            <a:avLst/>
                          </a:prstGeom>
                        </pic:spPr>
                      </pic:pic>
                    </a:graphicData>
                  </a:graphic>
                </wp:inline>
              </w:drawing>
            </w:r>
            <w:r w:rsidRPr="56D7F7E8">
              <w:rPr>
                <w:rFonts w:asciiTheme="majorHAnsi" w:hAnsiTheme="majorHAnsi" w:cstheme="majorBidi"/>
                <w:b/>
                <w:bCs/>
                <w:color w:val="000000" w:themeColor="text1"/>
              </w:rPr>
              <w:t xml:space="preserve"> </w:t>
            </w:r>
            <w:r w:rsidR="00E766E8">
              <w:rPr>
                <w:rFonts w:asciiTheme="majorHAnsi" w:hAnsiTheme="majorHAnsi" w:cstheme="majorBidi"/>
                <w:b/>
                <w:bCs/>
                <w:color w:val="000000" w:themeColor="text1"/>
              </w:rPr>
              <w:t>Galveston Campus Emergency Room honored with Patriot and Next Level awards</w:t>
            </w:r>
            <w:r w:rsidRPr="56D7F7E8">
              <w:rPr>
                <w:rFonts w:asciiTheme="majorHAnsi" w:hAnsiTheme="majorHAnsi" w:cstheme="majorBidi"/>
                <w:color w:val="000000" w:themeColor="text1"/>
              </w:rPr>
              <w:t>: </w:t>
            </w:r>
            <w:r w:rsidR="00E766E8" w:rsidRPr="00E766E8">
              <w:rPr>
                <w:rFonts w:ascii="Calibri Light" w:hAnsi="Calibri Light" w:cs="Calibri Light"/>
                <w:color w:val="000000"/>
                <w:sz w:val="21"/>
                <w:szCs w:val="21"/>
              </w:rPr>
              <w:t>On Nov</w:t>
            </w:r>
            <w:r w:rsidR="00332282">
              <w:rPr>
                <w:rFonts w:ascii="Calibri Light" w:hAnsi="Calibri Light" w:cs="Calibri Light"/>
                <w:color w:val="000000"/>
                <w:sz w:val="21"/>
                <w:szCs w:val="21"/>
              </w:rPr>
              <w:t>.</w:t>
            </w:r>
            <w:r w:rsidR="00E766E8" w:rsidRPr="00E766E8">
              <w:rPr>
                <w:rFonts w:ascii="Calibri Light" w:hAnsi="Calibri Light" w:cs="Calibri Light"/>
                <w:color w:val="000000"/>
                <w:sz w:val="21"/>
                <w:szCs w:val="21"/>
              </w:rPr>
              <w:t xml:space="preserve"> 4</w:t>
            </w:r>
            <w:r w:rsidR="00E766E8" w:rsidRPr="00E766E8">
              <w:rPr>
                <w:rStyle w:val="xapple-converted-space"/>
                <w:rFonts w:ascii="Calibri Light" w:hAnsi="Calibri Light" w:cs="Calibri Light"/>
                <w:color w:val="000000"/>
                <w:sz w:val="21"/>
                <w:szCs w:val="21"/>
              </w:rPr>
              <w:t>,</w:t>
            </w:r>
            <w:r w:rsidR="00E766E8" w:rsidRPr="00E766E8">
              <w:rPr>
                <w:rStyle w:val="apple-converted-space"/>
                <w:rFonts w:ascii="Calibri Light" w:hAnsi="Calibri Light" w:cs="Calibri Light"/>
                <w:color w:val="000000"/>
                <w:sz w:val="21"/>
                <w:szCs w:val="21"/>
              </w:rPr>
              <w:t> </w:t>
            </w:r>
            <w:r w:rsidR="00E766E8" w:rsidRPr="00E766E8">
              <w:rPr>
                <w:rFonts w:ascii="Calibri Light" w:hAnsi="Calibri Light" w:cs="Calibri Light"/>
                <w:color w:val="000000"/>
                <w:sz w:val="21"/>
                <w:szCs w:val="21"/>
              </w:rPr>
              <w:t xml:space="preserve">Pam Cruz and the Galveston Campus Emergency Room were honored by the Employer Support and Guard Reserve (ESGR) with the Patriot Award and The Next Level Award.  They were nominated for this prestigious award by one of our emergency room nurses, Tony </w:t>
            </w:r>
            <w:proofErr w:type="spellStart"/>
            <w:r w:rsidR="00E766E8" w:rsidRPr="00E766E8">
              <w:rPr>
                <w:rFonts w:ascii="Calibri Light" w:hAnsi="Calibri Light" w:cs="Calibri Light"/>
                <w:color w:val="000000"/>
                <w:sz w:val="21"/>
                <w:szCs w:val="21"/>
              </w:rPr>
              <w:t>Chila</w:t>
            </w:r>
            <w:proofErr w:type="spellEnd"/>
            <w:r w:rsidR="00E766E8" w:rsidRPr="00E766E8">
              <w:rPr>
                <w:rFonts w:ascii="Calibri Light" w:hAnsi="Calibri Light" w:cs="Calibri Light"/>
                <w:color w:val="000000"/>
                <w:sz w:val="21"/>
                <w:szCs w:val="21"/>
              </w:rPr>
              <w:t xml:space="preserve">, who is on active duty with the Army. Currently deployed in Iraq, Tony nominated Pam and the ED for their dedication and constant support of our ERs </w:t>
            </w:r>
            <w:r w:rsidR="0012191A">
              <w:rPr>
                <w:rFonts w:ascii="Calibri Light" w:hAnsi="Calibri Light" w:cs="Calibri Light"/>
                <w:color w:val="000000"/>
                <w:sz w:val="21"/>
                <w:szCs w:val="21"/>
              </w:rPr>
              <w:t xml:space="preserve">to </w:t>
            </w:r>
            <w:r w:rsidR="00E766E8" w:rsidRPr="00E766E8">
              <w:rPr>
                <w:rFonts w:ascii="Calibri Light" w:hAnsi="Calibri Light" w:cs="Calibri Light"/>
                <w:color w:val="000000"/>
                <w:sz w:val="21"/>
                <w:szCs w:val="21"/>
              </w:rPr>
              <w:t>active military employees and employed veterans.</w:t>
            </w:r>
          </w:p>
          <w:p w14:paraId="57B1D714" w14:textId="6583CC0A" w:rsidR="004A4256" w:rsidRDefault="004A4256" w:rsidP="004A4256">
            <w:pPr>
              <w:spacing w:before="100" w:beforeAutospacing="1" w:after="100" w:afterAutospacing="1"/>
              <w:rPr>
                <w:rFonts w:ascii="Calibri Light" w:hAnsi="Calibri Light" w:cs="Calibri Light"/>
                <w:color w:val="000000" w:themeColor="text1"/>
                <w:sz w:val="21"/>
                <w:szCs w:val="21"/>
              </w:rPr>
            </w:pPr>
          </w:p>
          <w:p w14:paraId="18380013" w14:textId="4018E18F" w:rsidR="00E71714" w:rsidRPr="00E61EBC" w:rsidRDefault="00E71714" w:rsidP="004A4256">
            <w:pPr>
              <w:rPr>
                <w:rFonts w:asciiTheme="majorHAnsi" w:hAnsiTheme="majorHAnsi" w:cstheme="majorBidi"/>
                <w:b/>
                <w:bCs/>
                <w:color w:val="000000" w:themeColor="text1"/>
              </w:rPr>
            </w:pPr>
          </w:p>
        </w:tc>
      </w:tr>
      <w:tr w:rsidR="00212AAF" w14:paraId="09FE0D10"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3A5AE10D" w:rsidR="009A7614" w:rsidRPr="00D661CA" w:rsidRDefault="31B7CD54" w:rsidP="00D53368">
            <w:pPr>
              <w:rPr>
                <w:rFonts w:ascii="Calibri" w:hAnsi="Calibri"/>
                <w:color w:val="000000"/>
              </w:rPr>
            </w:pPr>
            <w:r w:rsidRPr="31B7CD54">
              <w:rPr>
                <w:rFonts w:asciiTheme="majorHAnsi" w:hAnsiTheme="majorHAnsi"/>
                <w:b/>
                <w:bCs/>
                <w:color w:val="FF0000"/>
                <w:sz w:val="28"/>
                <w:szCs w:val="28"/>
              </w:rPr>
              <w:t>DID YOU KNOW?</w:t>
            </w:r>
            <w:r w:rsidR="00212AAF">
              <w:br/>
            </w:r>
            <w:r w:rsidR="00D53368" w:rsidRPr="00D53368">
              <w:rPr>
                <w:rFonts w:ascii="Calibri Light" w:hAnsi="Calibri Light" w:cs="Calibri Light"/>
                <w:color w:val="000000"/>
                <w:sz w:val="21"/>
                <w:szCs w:val="21"/>
              </w:rPr>
              <w:t>The Environmental Health and Safety Department offers programs and services to the UTMB community that address a wide variety of safety and compliance concerns,</w:t>
            </w:r>
            <w:r w:rsidR="00D53368" w:rsidRPr="00D53368">
              <w:rPr>
                <w:rStyle w:val="apple-converted-space"/>
                <w:rFonts w:ascii="Calibri Light" w:hAnsi="Calibri Light" w:cs="Calibri Light"/>
                <w:color w:val="000000"/>
                <w:sz w:val="21"/>
                <w:szCs w:val="21"/>
              </w:rPr>
              <w:t> </w:t>
            </w:r>
            <w:r w:rsidR="00D53368" w:rsidRPr="00D53368">
              <w:rPr>
                <w:rFonts w:ascii="Calibri Light" w:hAnsi="Calibri Light" w:cs="Calibri Light"/>
                <w:color w:val="000000"/>
                <w:sz w:val="21"/>
                <w:szCs w:val="21"/>
              </w:rPr>
              <w:t>including biological safety, environmental protection, occupational safety, construction project support and more. In FY19,</w:t>
            </w:r>
            <w:r w:rsidR="00D53368" w:rsidRPr="00D53368">
              <w:rPr>
                <w:rStyle w:val="apple-converted-space"/>
                <w:rFonts w:ascii="Calibri Light" w:hAnsi="Calibri Light" w:cs="Calibri Light"/>
                <w:color w:val="000000"/>
                <w:sz w:val="21"/>
                <w:szCs w:val="21"/>
              </w:rPr>
              <w:t> </w:t>
            </w:r>
            <w:r w:rsidR="00D53368" w:rsidRPr="00D53368">
              <w:rPr>
                <w:rFonts w:ascii="Calibri Light" w:hAnsi="Calibri Light" w:cs="Calibri Light"/>
                <w:color w:val="000000"/>
                <w:sz w:val="21"/>
                <w:szCs w:val="21"/>
              </w:rPr>
              <w:t>the 49-person department performed 65 food safety inspections of inpatient kitchens and retail food locations, tested 115,000 fire alarm devices and completed 363 laboratory audits, just to name a few of the team’s notable responsibilities. For more information on the group’s full scope of work during the last fiscal year, read their annual report available online at</w:t>
            </w:r>
            <w:r w:rsidR="00D53368" w:rsidRPr="00D53368">
              <w:rPr>
                <w:rStyle w:val="apple-converted-space"/>
                <w:rFonts w:ascii="Calibri Light" w:hAnsi="Calibri Light" w:cs="Calibri Light"/>
                <w:color w:val="000000"/>
                <w:sz w:val="21"/>
                <w:szCs w:val="21"/>
              </w:rPr>
              <w:t> </w:t>
            </w:r>
            <w:hyperlink r:id="rId32" w:history="1">
              <w:r w:rsidR="00D53368" w:rsidRPr="006D387F">
                <w:rPr>
                  <w:rStyle w:val="Hyperlink"/>
                  <w:rFonts w:ascii="Calibri Light" w:hAnsi="Calibri Light" w:cs="Calibri Light"/>
                  <w:sz w:val="21"/>
                  <w:szCs w:val="21"/>
                </w:rPr>
                <w:t>https://utmb.us/3jh</w:t>
              </w:r>
            </w:hyperlink>
            <w:r w:rsidR="00D53368">
              <w:rPr>
                <w:rFonts w:ascii="Calibri Light" w:hAnsi="Calibri Light" w:cs="Calibri Light"/>
                <w:sz w:val="21"/>
                <w:szCs w:val="21"/>
              </w:rPr>
              <w:t xml:space="preserve">.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43DCB" w14:textId="77777777" w:rsidR="00591733" w:rsidRDefault="00591733" w:rsidP="00874B86">
      <w:r>
        <w:separator/>
      </w:r>
    </w:p>
  </w:endnote>
  <w:endnote w:type="continuationSeparator" w:id="0">
    <w:p w14:paraId="4349DECE" w14:textId="77777777" w:rsidR="00591733" w:rsidRDefault="0059173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1E2CC" w14:textId="77777777" w:rsidR="00591733" w:rsidRDefault="00591733" w:rsidP="00874B86">
      <w:r>
        <w:separator/>
      </w:r>
    </w:p>
  </w:footnote>
  <w:footnote w:type="continuationSeparator" w:id="0">
    <w:p w14:paraId="62155236" w14:textId="77777777" w:rsidR="00591733" w:rsidRDefault="00591733"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7E583D" w:rsidRDefault="00407789">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66A1"/>
    <w:multiLevelType w:val="multilevel"/>
    <w:tmpl w:val="E04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F3802"/>
    <w:multiLevelType w:val="multilevel"/>
    <w:tmpl w:val="EDB4A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07A6C"/>
    <w:multiLevelType w:val="multilevel"/>
    <w:tmpl w:val="881E9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48440C"/>
    <w:multiLevelType w:val="multilevel"/>
    <w:tmpl w:val="65D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9F00AF"/>
    <w:multiLevelType w:val="multilevel"/>
    <w:tmpl w:val="EC46E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F2FA3"/>
    <w:multiLevelType w:val="multilevel"/>
    <w:tmpl w:val="669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6267A1"/>
    <w:multiLevelType w:val="multilevel"/>
    <w:tmpl w:val="EC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
  </w:num>
  <w:num w:numId="3">
    <w:abstractNumId w:val="25"/>
  </w:num>
  <w:num w:numId="4">
    <w:abstractNumId w:val="9"/>
  </w:num>
  <w:num w:numId="5">
    <w:abstractNumId w:val="19"/>
  </w:num>
  <w:num w:numId="6">
    <w:abstractNumId w:val="26"/>
  </w:num>
  <w:num w:numId="7">
    <w:abstractNumId w:val="15"/>
  </w:num>
  <w:num w:numId="8">
    <w:abstractNumId w:val="20"/>
  </w:num>
  <w:num w:numId="9">
    <w:abstractNumId w:val="6"/>
  </w:num>
  <w:num w:numId="10">
    <w:abstractNumId w:val="7"/>
  </w:num>
  <w:num w:numId="11">
    <w:abstractNumId w:val="30"/>
  </w:num>
  <w:num w:numId="12">
    <w:abstractNumId w:val="21"/>
  </w:num>
  <w:num w:numId="13">
    <w:abstractNumId w:val="18"/>
  </w:num>
  <w:num w:numId="14">
    <w:abstractNumId w:val="2"/>
  </w:num>
  <w:num w:numId="15">
    <w:abstractNumId w:val="12"/>
  </w:num>
  <w:num w:numId="16">
    <w:abstractNumId w:val="29"/>
  </w:num>
  <w:num w:numId="17">
    <w:abstractNumId w:val="23"/>
  </w:num>
  <w:num w:numId="18">
    <w:abstractNumId w:val="32"/>
  </w:num>
  <w:num w:numId="19">
    <w:abstractNumId w:val="11"/>
  </w:num>
  <w:num w:numId="20">
    <w:abstractNumId w:val="13"/>
  </w:num>
  <w:num w:numId="21">
    <w:abstractNumId w:val="22"/>
  </w:num>
  <w:num w:numId="22">
    <w:abstractNumId w:val="24"/>
  </w:num>
  <w:num w:numId="23">
    <w:abstractNumId w:val="31"/>
  </w:num>
  <w:num w:numId="24">
    <w:abstractNumId w:val="33"/>
  </w:num>
  <w:num w:numId="25">
    <w:abstractNumId w:val="35"/>
  </w:num>
  <w:num w:numId="26">
    <w:abstractNumId w:val="14"/>
  </w:num>
  <w:num w:numId="27">
    <w:abstractNumId w:val="34"/>
  </w:num>
  <w:num w:numId="28">
    <w:abstractNumId w:val="8"/>
  </w:num>
  <w:num w:numId="29">
    <w:abstractNumId w:val="4"/>
  </w:num>
  <w:num w:numId="30">
    <w:abstractNumId w:val="17"/>
  </w:num>
  <w:num w:numId="31">
    <w:abstractNumId w:val="0"/>
  </w:num>
  <w:num w:numId="32">
    <w:abstractNumId w:val="10"/>
  </w:num>
  <w:num w:numId="33">
    <w:abstractNumId w:val="16"/>
  </w:num>
  <w:num w:numId="34">
    <w:abstractNumId w:val="27"/>
  </w:num>
  <w:num w:numId="35">
    <w:abstractNumId w:val="5"/>
  </w:num>
  <w:num w:numId="36">
    <w:abstractNumId w:val="1"/>
  </w:num>
  <w:num w:numId="37">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BA"/>
    <w:rsid w:val="00297C7D"/>
    <w:rsid w:val="00297EB4"/>
    <w:rsid w:val="002A1314"/>
    <w:rsid w:val="002A389B"/>
    <w:rsid w:val="002A43E0"/>
    <w:rsid w:val="002A7063"/>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07789"/>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1733"/>
    <w:rsid w:val="00593351"/>
    <w:rsid w:val="005962F1"/>
    <w:rsid w:val="00596875"/>
    <w:rsid w:val="0059768F"/>
    <w:rsid w:val="005A3178"/>
    <w:rsid w:val="005A3B2E"/>
    <w:rsid w:val="005A3FB9"/>
    <w:rsid w:val="005B1203"/>
    <w:rsid w:val="005B5CE0"/>
    <w:rsid w:val="005C0421"/>
    <w:rsid w:val="005C1179"/>
    <w:rsid w:val="005C2CCC"/>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2FB3"/>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31C"/>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6215"/>
    <w:rsid w:val="00E766E8"/>
    <w:rsid w:val="00E840C8"/>
    <w:rsid w:val="00E84F4B"/>
    <w:rsid w:val="00E868C2"/>
    <w:rsid w:val="00E87236"/>
    <w:rsid w:val="00E87D19"/>
    <w:rsid w:val="00E9068A"/>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customStyle="1"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utmbhealth.com/urgentcare"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utmb.us/3m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intranet.utmb.edu/2-care/access-2-care" TargetMode="External"/><Relationship Id="rId25" Type="http://schemas.openxmlformats.org/officeDocument/2006/relationships/image" Target="media/image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cbstx.com/ut/coverage" TargetMode="External"/><Relationship Id="rId20" Type="http://schemas.openxmlformats.org/officeDocument/2006/relationships/hyperlink" Target="https://utmb.us/3mm" TargetMode="External"/><Relationship Id="rId29" Type="http://schemas.openxmlformats.org/officeDocument/2006/relationships/hyperlink" Target="https://utmb.us/3m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hyperlink" Target="https://utmb.us/3jh"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s://www.utmb.edu/o36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tmb.us/3ml" TargetMode="External"/><Relationship Id="rId31" Type="http://schemas.openxmlformats.org/officeDocument/2006/relationships/hyperlink" Target="https://klasresearch.com/arch-collabor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3hd" TargetMode="External"/><Relationship Id="rId27" Type="http://schemas.openxmlformats.org/officeDocument/2006/relationships/hyperlink" Target="https://www.facebook.com/UTMB-SECC-100830064657943/" TargetMode="External"/><Relationship Id="rId30" Type="http://schemas.openxmlformats.org/officeDocument/2006/relationships/hyperlink" Target="mailto:spo@utmb.ed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F2A2CB0BE1764C9503EC840FF713D5" ma:contentTypeVersion="7" ma:contentTypeDescription="Create a new document." ma:contentTypeScope="" ma:versionID="3807388f977fd0cbfe4116510e381e5b">
  <xsd:schema xmlns:xsd="http://www.w3.org/2001/XMLSchema" xmlns:xs="http://www.w3.org/2001/XMLSchema" xmlns:p="http://schemas.microsoft.com/office/2006/metadata/properties" xmlns:ns2="be9a0f6c-fca3-48b8-a49d-87271bebf598" xmlns:ns3="152c31af-b180-4d61-89af-a7c4d5b173f3" targetNamespace="http://schemas.microsoft.com/office/2006/metadata/properties" ma:root="true" ma:fieldsID="da293385532cae532210c7b3777d0042" ns2:_="" ns3:_="">
    <xsd:import namespace="be9a0f6c-fca3-48b8-a49d-87271bebf598"/>
    <xsd:import namespace="152c31af-b180-4d61-89af-a7c4d5b173f3"/>
    <xsd:element name="properties">
      <xsd:complexType>
        <xsd:sequence>
          <xsd:element name="documentManagement">
            <xsd:complexType>
              <xsd:all>
                <xsd:element ref="ns2:Pre_x002d_Migration_x0020_Date_x0020_Modifi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a0f6c-fca3-48b8-a49d-87271bebf598" elementFormDefault="qualified">
    <xsd:import namespace="http://schemas.microsoft.com/office/2006/documentManagement/types"/>
    <xsd:import namespace="http://schemas.microsoft.com/office/infopath/2007/PartnerControls"/>
    <xsd:element name="Pre_x002d_Migration_x0020_Date_x0020_Modified" ma:index="8" nillable="true" ma:displayName="Pre-Migration Date Modified" ma:internalName="Pre_x002d_Migration_x0020_Date_x0020_Modifi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c31af-b180-4d61-89af-a7c4d5b173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be9a0f6c-fca3-48b8-a49d-87271bebf5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2.xml><?xml version="1.0" encoding="utf-8"?>
<ds:datastoreItem xmlns:ds="http://schemas.openxmlformats.org/officeDocument/2006/customXml" ds:itemID="{591C5960-D8C9-4FB5-8A0A-CF32AECD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a0f6c-fca3-48b8-a49d-87271bebf598"/>
    <ds:schemaRef ds:uri="152c31af-b180-4d61-89af-a7c4d5b1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93DE8-7238-48A0-B1C7-676419A182F3}">
  <ds:schemaRefs>
    <ds:schemaRef ds:uri="http://schemas.microsoft.com/office/2006/metadata/properties"/>
    <ds:schemaRef ds:uri="http://www.w3.org/XML/1998/namespace"/>
    <ds:schemaRef ds:uri="be9a0f6c-fca3-48b8-a49d-87271bebf598"/>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152c31af-b180-4d61-89af-a7c4d5b173f3"/>
    <ds:schemaRef ds:uri="http://purl.org/dc/dcmitype/"/>
  </ds:schemaRefs>
</ds:datastoreItem>
</file>

<file path=customXml/itemProps4.xml><?xml version="1.0" encoding="utf-8"?>
<ds:datastoreItem xmlns:ds="http://schemas.openxmlformats.org/officeDocument/2006/customXml" ds:itemID="{8384DA72-9DC3-40DE-9C44-073DFEA0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4</cp:revision>
  <cp:lastPrinted>2019-10-31T14:26:00Z</cp:lastPrinted>
  <dcterms:created xsi:type="dcterms:W3CDTF">2019-11-07T19:47:00Z</dcterms:created>
  <dcterms:modified xsi:type="dcterms:W3CDTF">2019-11-08T18:58:00Z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0x01010020F2A2CB0BE1764C9503EC840FF713D5</vt:lpwstr>
  </property>
</Properties>
</file>