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6D79DB"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7E583D" w:rsidRPr="00C175F9" w:rsidRDefault="006D79DB"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4B4B476F">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50DA7FBA" w:rsidR="009C2829" w:rsidRPr="000257FB" w:rsidRDefault="0053770A" w:rsidP="007073E8">
            <w:pPr>
              <w:pStyle w:val="Header"/>
              <w:jc w:val="center"/>
              <w:rPr>
                <w:rFonts w:asciiTheme="majorHAnsi" w:hAnsiTheme="majorHAnsi"/>
                <w:b/>
              </w:rPr>
            </w:pPr>
            <w:r>
              <w:rPr>
                <w:rFonts w:asciiTheme="majorHAnsi" w:hAnsiTheme="majorHAnsi"/>
                <w:b/>
                <w:sz w:val="22"/>
              </w:rPr>
              <w:t xml:space="preserve">Jan. </w:t>
            </w:r>
            <w:r w:rsidR="0081051E">
              <w:rPr>
                <w:rFonts w:asciiTheme="majorHAnsi" w:hAnsiTheme="majorHAnsi"/>
                <w:b/>
                <w:sz w:val="22"/>
              </w:rPr>
              <w:t>16</w:t>
            </w:r>
            <w:r w:rsidR="0074526C">
              <w:rPr>
                <w:rFonts w:asciiTheme="majorHAnsi" w:hAnsiTheme="majorHAnsi"/>
                <w:b/>
                <w:sz w:val="22"/>
              </w:rPr>
              <w:t>, 20</w:t>
            </w:r>
            <w:r>
              <w:rPr>
                <w:rFonts w:asciiTheme="majorHAnsi" w:hAnsiTheme="majorHAnsi"/>
                <w:b/>
                <w:sz w:val="22"/>
              </w:rPr>
              <w:t>20</w:t>
            </w:r>
          </w:p>
        </w:tc>
      </w:tr>
      <w:tr w:rsidR="009C2829" w:rsidRPr="00B14985" w14:paraId="2DD4D865"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20"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7E7222" w14:textId="77777777" w:rsidR="00936B3A" w:rsidRPr="00890AFD" w:rsidRDefault="00936B3A" w:rsidP="003F0266">
            <w:pPr>
              <w:rPr>
                <w:rFonts w:asciiTheme="majorHAnsi" w:hAnsiTheme="majorHAnsi" w:cstheme="majorHAnsi"/>
                <w:noProof/>
                <w:sz w:val="20"/>
              </w:rPr>
            </w:pPr>
          </w:p>
          <w:p w14:paraId="44244F4A" w14:textId="2A9ADDB3" w:rsidR="00936B3A" w:rsidRPr="006362BA" w:rsidRDefault="00890AFD" w:rsidP="008B6179">
            <w:pPr>
              <w:rPr>
                <w:rFonts w:ascii="Tahoma" w:hAnsi="Tahoma" w:cs="Tahoma"/>
                <w:b/>
                <w:bCs/>
                <w:noProof/>
                <w:color w:val="984806" w:themeColor="accent6" w:themeShade="80"/>
                <w:sz w:val="20"/>
                <w:u w:val="single"/>
              </w:rPr>
            </w:pPr>
            <w:r w:rsidRPr="006362BA">
              <w:rPr>
                <w:rFonts w:ascii="Tahoma" w:hAnsi="Tahoma" w:cs="Tahoma"/>
                <w:b/>
                <w:bCs/>
                <w:noProof/>
                <w:color w:val="984806" w:themeColor="accent6" w:themeShade="80"/>
                <w:sz w:val="20"/>
                <w:u w:val="single"/>
              </w:rPr>
              <w:t>Instruction Management Office</w:t>
            </w:r>
          </w:p>
          <w:p w14:paraId="1237E7EF" w14:textId="77777777" w:rsidR="00890AFD" w:rsidRPr="006362BA" w:rsidRDefault="00890AFD" w:rsidP="008B6179">
            <w:pPr>
              <w:rPr>
                <w:rFonts w:ascii="Tahoma" w:hAnsi="Tahoma" w:cs="Tahoma"/>
                <w:b/>
                <w:bCs/>
                <w:noProof/>
                <w:color w:val="984806" w:themeColor="accent6" w:themeShade="80"/>
                <w:sz w:val="20"/>
                <w:u w:val="single"/>
              </w:rPr>
            </w:pPr>
          </w:p>
          <w:p w14:paraId="742C47C4" w14:textId="1BC28E85" w:rsidR="00890AFD" w:rsidRPr="00890AFD" w:rsidRDefault="00890AFD" w:rsidP="00890AFD">
            <w:pPr>
              <w:jc w:val="center"/>
              <w:rPr>
                <w:rFonts w:asciiTheme="majorHAnsi" w:hAnsiTheme="majorHAnsi" w:cstheme="majorHAnsi"/>
                <w:b/>
                <w:bCs/>
              </w:rPr>
            </w:pPr>
            <w:r w:rsidRPr="00890AFD">
              <w:rPr>
                <w:rFonts w:asciiTheme="majorHAnsi" w:hAnsiTheme="majorHAnsi" w:cstheme="majorHAnsi"/>
                <w:b/>
                <w:bCs/>
              </w:rPr>
              <w:t>The Instruction Management Office will soon be hosting the annual Course Directors Retreat</w:t>
            </w:r>
          </w:p>
          <w:p w14:paraId="11E2333A" w14:textId="2250CE33" w:rsidR="00890AFD" w:rsidRPr="00890AFD" w:rsidRDefault="00890AFD" w:rsidP="00890AFD">
            <w:pPr>
              <w:jc w:val="center"/>
              <w:rPr>
                <w:rFonts w:asciiTheme="majorHAnsi" w:hAnsiTheme="majorHAnsi" w:cstheme="majorHAnsi"/>
                <w:sz w:val="16"/>
                <w:szCs w:val="16"/>
              </w:rPr>
            </w:pPr>
            <w:r w:rsidRPr="00890AFD">
              <w:rPr>
                <w:rFonts w:asciiTheme="majorHAnsi" w:hAnsiTheme="majorHAnsi" w:cstheme="majorHAnsi"/>
                <w:sz w:val="16"/>
                <w:szCs w:val="16"/>
              </w:rPr>
              <w:t>~</w:t>
            </w:r>
          </w:p>
          <w:p w14:paraId="61CA14D3" w14:textId="77777777" w:rsidR="00890AFD" w:rsidRPr="00890AFD" w:rsidRDefault="00890AFD" w:rsidP="00890AFD">
            <w:pPr>
              <w:rPr>
                <w:rFonts w:asciiTheme="majorHAnsi" w:hAnsiTheme="majorHAnsi" w:cstheme="majorHAnsi"/>
              </w:rPr>
            </w:pPr>
            <w:r w:rsidRPr="00890AFD">
              <w:rPr>
                <w:rFonts w:asciiTheme="majorHAnsi" w:hAnsiTheme="majorHAnsi" w:cstheme="majorHAnsi"/>
                <w:b/>
                <w:bCs/>
              </w:rPr>
              <w:t>Date:</w:t>
            </w:r>
            <w:r w:rsidRPr="00890AFD">
              <w:rPr>
                <w:rFonts w:asciiTheme="majorHAnsi" w:hAnsiTheme="majorHAnsi" w:cstheme="majorHAnsi"/>
              </w:rPr>
              <w:t xml:space="preserve"> Wednesday, February 12, 2020</w:t>
            </w:r>
          </w:p>
          <w:p w14:paraId="208DCEC7" w14:textId="77777777" w:rsidR="00890AFD" w:rsidRPr="00890AFD" w:rsidRDefault="00890AFD" w:rsidP="00890AFD">
            <w:pPr>
              <w:rPr>
                <w:rFonts w:asciiTheme="majorHAnsi" w:hAnsiTheme="majorHAnsi" w:cstheme="majorHAnsi"/>
              </w:rPr>
            </w:pPr>
            <w:r w:rsidRPr="00890AFD">
              <w:rPr>
                <w:rFonts w:asciiTheme="majorHAnsi" w:hAnsiTheme="majorHAnsi" w:cstheme="majorHAnsi"/>
                <w:b/>
                <w:bCs/>
              </w:rPr>
              <w:t>Time:</w:t>
            </w:r>
            <w:r w:rsidRPr="00890AFD">
              <w:rPr>
                <w:rFonts w:asciiTheme="majorHAnsi" w:hAnsiTheme="majorHAnsi" w:cstheme="majorHAnsi"/>
              </w:rPr>
              <w:t xml:space="preserve"> 8:00am-12:00pm</w:t>
            </w:r>
          </w:p>
          <w:p w14:paraId="7B425FE3" w14:textId="15EA3490" w:rsidR="00890AFD" w:rsidRPr="00890AFD" w:rsidRDefault="00890AFD" w:rsidP="00890AFD">
            <w:pPr>
              <w:rPr>
                <w:rFonts w:asciiTheme="majorHAnsi" w:hAnsiTheme="majorHAnsi" w:cstheme="majorHAnsi"/>
              </w:rPr>
            </w:pPr>
            <w:r w:rsidRPr="00890AFD">
              <w:rPr>
                <w:rFonts w:asciiTheme="majorHAnsi" w:hAnsiTheme="majorHAnsi" w:cstheme="majorHAnsi"/>
                <w:b/>
                <w:bCs/>
              </w:rPr>
              <w:t>Location:</w:t>
            </w:r>
            <w:r w:rsidRPr="00890AFD">
              <w:rPr>
                <w:rFonts w:asciiTheme="majorHAnsi" w:hAnsiTheme="majorHAnsi" w:cstheme="majorHAnsi"/>
              </w:rPr>
              <w:t xml:space="preserve"> Open Gates, Gold Room – 1</w:t>
            </w:r>
            <w:r w:rsidRPr="00890AFD">
              <w:rPr>
                <w:rFonts w:asciiTheme="majorHAnsi" w:hAnsiTheme="majorHAnsi" w:cstheme="majorHAnsi"/>
                <w:vertAlign w:val="superscript"/>
              </w:rPr>
              <w:t>st</w:t>
            </w:r>
            <w:r w:rsidRPr="00890AFD">
              <w:rPr>
                <w:rFonts w:asciiTheme="majorHAnsi" w:hAnsiTheme="majorHAnsi" w:cstheme="majorHAnsi"/>
              </w:rPr>
              <w:t xml:space="preserve"> floor</w:t>
            </w:r>
          </w:p>
          <w:p w14:paraId="54EF4364" w14:textId="187386E9" w:rsidR="00890AFD" w:rsidRPr="00890AFD" w:rsidRDefault="00890AFD" w:rsidP="00890AFD">
            <w:pPr>
              <w:rPr>
                <w:rFonts w:asciiTheme="majorHAnsi" w:hAnsiTheme="majorHAnsi" w:cstheme="majorHAnsi"/>
              </w:rPr>
            </w:pPr>
          </w:p>
          <w:p w14:paraId="06BB6D2D" w14:textId="6C9072E9" w:rsidR="00890AFD" w:rsidRPr="006362BA" w:rsidRDefault="00890AFD" w:rsidP="00890AFD">
            <w:pPr>
              <w:rPr>
                <w:rFonts w:ascii="Tahoma" w:hAnsi="Tahoma" w:cs="Tahoma"/>
                <w:b/>
                <w:bCs/>
                <w:noProof/>
                <w:color w:val="984806" w:themeColor="accent6" w:themeShade="80"/>
                <w:sz w:val="20"/>
                <w:u w:val="single"/>
              </w:rPr>
            </w:pPr>
            <w:r w:rsidRPr="006362BA">
              <w:rPr>
                <w:rFonts w:ascii="Tahoma" w:hAnsi="Tahoma" w:cs="Tahoma"/>
                <w:b/>
                <w:bCs/>
                <w:noProof/>
                <w:color w:val="984806" w:themeColor="accent6" w:themeShade="80"/>
                <w:sz w:val="20"/>
                <w:u w:val="single"/>
              </w:rPr>
              <w:t>Officeof Educational Development</w:t>
            </w:r>
          </w:p>
          <w:p w14:paraId="230B6200" w14:textId="77777777" w:rsidR="00890AFD" w:rsidRPr="00890AFD" w:rsidRDefault="00890AFD" w:rsidP="00890AFD">
            <w:pPr>
              <w:rPr>
                <w:rFonts w:asciiTheme="majorHAnsi" w:hAnsiTheme="majorHAnsi" w:cstheme="majorHAnsi"/>
              </w:rPr>
            </w:pPr>
          </w:p>
          <w:p w14:paraId="3F436FA3" w14:textId="77777777" w:rsidR="00890AFD" w:rsidRPr="00890AFD" w:rsidRDefault="00890AFD" w:rsidP="00890AFD">
            <w:pPr>
              <w:rPr>
                <w:rFonts w:asciiTheme="majorHAnsi" w:hAnsiTheme="majorHAnsi" w:cstheme="majorHAnsi"/>
              </w:rPr>
            </w:pPr>
            <w:r w:rsidRPr="00890AFD">
              <w:rPr>
                <w:rFonts w:asciiTheme="majorHAnsi" w:hAnsiTheme="majorHAnsi" w:cstheme="majorHAnsi"/>
              </w:rPr>
              <w:t xml:space="preserve">There is still time to register for </w:t>
            </w:r>
            <w:proofErr w:type="spellStart"/>
            <w:r w:rsidRPr="00890AFD">
              <w:rPr>
                <w:rFonts w:asciiTheme="majorHAnsi" w:hAnsiTheme="majorHAnsi" w:cstheme="majorHAnsi"/>
              </w:rPr>
              <w:t>TECHTime</w:t>
            </w:r>
            <w:proofErr w:type="spellEnd"/>
            <w:r w:rsidRPr="00890AFD">
              <w:rPr>
                <w:rFonts w:asciiTheme="majorHAnsi" w:hAnsiTheme="majorHAnsi" w:cstheme="majorHAnsi"/>
              </w:rPr>
              <w:t xml:space="preserve">!  </w:t>
            </w:r>
          </w:p>
          <w:p w14:paraId="191E90EA" w14:textId="77777777" w:rsidR="00890AFD" w:rsidRPr="00890AFD" w:rsidRDefault="00890AFD" w:rsidP="00890AFD">
            <w:pPr>
              <w:rPr>
                <w:rFonts w:asciiTheme="majorHAnsi" w:hAnsiTheme="majorHAnsi" w:cstheme="majorHAnsi"/>
              </w:rPr>
            </w:pPr>
          </w:p>
          <w:p w14:paraId="44AA2C89" w14:textId="77777777" w:rsidR="00890AFD" w:rsidRPr="00890AFD" w:rsidRDefault="00890AFD" w:rsidP="00890AFD">
            <w:pPr>
              <w:rPr>
                <w:rFonts w:asciiTheme="majorHAnsi" w:hAnsiTheme="majorHAnsi" w:cstheme="majorHAnsi"/>
                <w:b/>
                <w:bCs/>
                <w:sz w:val="28"/>
                <w:szCs w:val="28"/>
              </w:rPr>
            </w:pPr>
            <w:r w:rsidRPr="00890AFD">
              <w:rPr>
                <w:rFonts w:asciiTheme="majorHAnsi" w:hAnsiTheme="majorHAnsi" w:cstheme="majorHAnsi"/>
              </w:rPr>
              <w:t xml:space="preserve">Click on this link:  </w:t>
            </w:r>
            <w:hyperlink r:id="rId16" w:history="1">
              <w:r w:rsidRPr="00890AFD">
                <w:rPr>
                  <w:rStyle w:val="Hyperlink"/>
                  <w:rFonts w:asciiTheme="majorHAnsi" w:hAnsiTheme="majorHAnsi" w:cstheme="majorHAnsi"/>
                  <w:b/>
                  <w:bCs/>
                </w:rPr>
                <w:t>https://utmb.us/3py</w:t>
              </w:r>
            </w:hyperlink>
          </w:p>
          <w:p w14:paraId="4F7B6134" w14:textId="77777777" w:rsidR="00890AFD" w:rsidRPr="00890AFD" w:rsidRDefault="00890AFD" w:rsidP="00890AFD">
            <w:pPr>
              <w:rPr>
                <w:rFonts w:asciiTheme="majorHAnsi" w:hAnsiTheme="majorHAnsi" w:cstheme="majorHAnsi"/>
                <w:sz w:val="20"/>
                <w:szCs w:val="20"/>
              </w:rPr>
            </w:pPr>
            <w:r w:rsidRPr="00890AFD">
              <w:rPr>
                <w:rFonts w:asciiTheme="majorHAnsi" w:hAnsiTheme="majorHAnsi" w:cstheme="majorHAnsi"/>
              </w:rPr>
              <w:t> </w:t>
            </w:r>
          </w:p>
          <w:p w14:paraId="4B4CF523" w14:textId="3E478F3C" w:rsidR="00890AFD" w:rsidRPr="00890AFD" w:rsidRDefault="00890AFD" w:rsidP="00890AFD">
            <w:pPr>
              <w:jc w:val="center"/>
              <w:rPr>
                <w:rFonts w:asciiTheme="majorHAnsi" w:hAnsiTheme="majorHAnsi" w:cstheme="majorHAnsi"/>
                <w:sz w:val="22"/>
                <w:szCs w:val="22"/>
              </w:rPr>
            </w:pPr>
            <w:r w:rsidRPr="00890AFD">
              <w:rPr>
                <w:rFonts w:asciiTheme="majorHAnsi" w:hAnsiTheme="majorHAnsi" w:cstheme="majorHAnsi"/>
                <w:noProof/>
              </w:rPr>
              <w:drawing>
                <wp:inline distT="0" distB="0" distL="0" distR="0" wp14:anchorId="50182E68" wp14:editId="293DADF6">
                  <wp:extent cx="1400175" cy="419100"/>
                  <wp:effectExtent l="0" t="0" r="9525" b="0"/>
                  <wp:docPr id="3" name="Picture 3" descr="cid:image001.png@01D5CC72.698C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D5CC72.698C544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inline>
              </w:drawing>
            </w:r>
          </w:p>
          <w:p w14:paraId="6265131C" w14:textId="77777777" w:rsidR="00890AFD" w:rsidRPr="00890AFD" w:rsidRDefault="00890AFD" w:rsidP="00890AFD">
            <w:pPr>
              <w:rPr>
                <w:rFonts w:asciiTheme="majorHAnsi" w:hAnsiTheme="majorHAnsi" w:cstheme="majorHAnsi"/>
                <w:b/>
                <w:bCs/>
              </w:rPr>
            </w:pPr>
            <w:r w:rsidRPr="00890AFD">
              <w:rPr>
                <w:rFonts w:asciiTheme="majorHAnsi" w:hAnsiTheme="majorHAnsi" w:cstheme="majorHAnsi"/>
                <w:b/>
                <w:bCs/>
              </w:rPr>
              <w:t xml:space="preserve">Date: January 23, 2020 </w:t>
            </w:r>
          </w:p>
          <w:p w14:paraId="5A9AF961" w14:textId="77777777" w:rsidR="00890AFD" w:rsidRPr="00890AFD" w:rsidRDefault="00890AFD" w:rsidP="00890AFD">
            <w:pPr>
              <w:rPr>
                <w:rFonts w:asciiTheme="majorHAnsi" w:hAnsiTheme="majorHAnsi" w:cstheme="majorHAnsi"/>
                <w:b/>
                <w:bCs/>
              </w:rPr>
            </w:pPr>
            <w:r w:rsidRPr="00890AFD">
              <w:rPr>
                <w:rFonts w:asciiTheme="majorHAnsi" w:hAnsiTheme="majorHAnsi" w:cstheme="majorHAnsi"/>
                <w:b/>
                <w:bCs/>
              </w:rPr>
              <w:t>Times: 11:30-1:00 or 3:30-5:00</w:t>
            </w:r>
          </w:p>
          <w:p w14:paraId="065DE0C6" w14:textId="77777777" w:rsidR="00890AFD" w:rsidRPr="00890AFD" w:rsidRDefault="00890AFD" w:rsidP="00890AFD">
            <w:pPr>
              <w:rPr>
                <w:rFonts w:asciiTheme="majorHAnsi" w:hAnsiTheme="majorHAnsi" w:cstheme="majorHAnsi"/>
                <w:b/>
                <w:bCs/>
              </w:rPr>
            </w:pPr>
            <w:r w:rsidRPr="00890AFD">
              <w:rPr>
                <w:rFonts w:asciiTheme="majorHAnsi" w:hAnsiTheme="majorHAnsi" w:cstheme="majorHAnsi"/>
                <w:b/>
                <w:bCs/>
              </w:rPr>
              <w:t>Location: Moody Medical Library Carruth Computer Lab 233</w:t>
            </w:r>
          </w:p>
          <w:p w14:paraId="5A84B9EF" w14:textId="77777777" w:rsidR="00890AFD" w:rsidRPr="00890AFD" w:rsidRDefault="00890AFD" w:rsidP="00890AFD">
            <w:pPr>
              <w:rPr>
                <w:rFonts w:asciiTheme="majorHAnsi" w:hAnsiTheme="majorHAnsi" w:cstheme="majorHAnsi"/>
                <w:sz w:val="22"/>
                <w:szCs w:val="22"/>
              </w:rPr>
            </w:pPr>
            <w:r w:rsidRPr="00890AFD">
              <w:rPr>
                <w:rFonts w:asciiTheme="majorHAnsi" w:hAnsiTheme="majorHAnsi" w:cstheme="majorHAnsi"/>
              </w:rPr>
              <w:t>Presenters: Kathleen M. Everling, PhD, Holly West DHED, PA-C &amp; Mary Jo Urbani, MS</w:t>
            </w:r>
          </w:p>
          <w:p w14:paraId="30DDF3E5" w14:textId="77777777" w:rsidR="00890AFD" w:rsidRPr="00890AFD" w:rsidRDefault="00890AFD" w:rsidP="00890AFD">
            <w:pPr>
              <w:rPr>
                <w:rFonts w:asciiTheme="majorHAnsi" w:hAnsiTheme="majorHAnsi" w:cstheme="majorHAnsi"/>
                <w:sz w:val="20"/>
                <w:szCs w:val="20"/>
              </w:rPr>
            </w:pPr>
            <w:r w:rsidRPr="00890AFD">
              <w:rPr>
                <w:rFonts w:asciiTheme="majorHAnsi" w:hAnsiTheme="majorHAnsi" w:cstheme="majorHAnsi"/>
              </w:rPr>
              <w:t> </w:t>
            </w:r>
          </w:p>
          <w:p w14:paraId="4DE26B83" w14:textId="6056E24C" w:rsidR="00890AFD" w:rsidRPr="00890AFD" w:rsidRDefault="00890AFD" w:rsidP="00890AFD">
            <w:pPr>
              <w:jc w:val="center"/>
              <w:rPr>
                <w:rFonts w:asciiTheme="majorHAnsi" w:hAnsiTheme="majorHAnsi" w:cstheme="majorHAnsi"/>
                <w:sz w:val="22"/>
                <w:szCs w:val="22"/>
              </w:rPr>
            </w:pPr>
            <w:r w:rsidRPr="00890AFD">
              <w:rPr>
                <w:rFonts w:asciiTheme="majorHAnsi" w:hAnsiTheme="majorHAnsi" w:cstheme="majorHAnsi"/>
                <w:noProof/>
              </w:rPr>
              <w:drawing>
                <wp:inline distT="0" distB="0" distL="0" distR="0" wp14:anchorId="4AB93C19" wp14:editId="4C227106">
                  <wp:extent cx="1276350" cy="476250"/>
                  <wp:effectExtent l="0" t="0" r="0" b="0"/>
                  <wp:docPr id="1" name="Picture 1" descr="cid:image002.jpg@01D5CC72.698C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5CC72.698C544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276350" cy="476250"/>
                          </a:xfrm>
                          <a:prstGeom prst="rect">
                            <a:avLst/>
                          </a:prstGeom>
                          <a:noFill/>
                          <a:ln>
                            <a:noFill/>
                          </a:ln>
                        </pic:spPr>
                      </pic:pic>
                    </a:graphicData>
                  </a:graphic>
                </wp:inline>
              </w:drawing>
            </w:r>
          </w:p>
          <w:p w14:paraId="674C5C08" w14:textId="77777777" w:rsidR="00890AFD" w:rsidRPr="00890AFD" w:rsidRDefault="00890AFD" w:rsidP="00890AFD">
            <w:pPr>
              <w:rPr>
                <w:rFonts w:asciiTheme="majorHAnsi" w:hAnsiTheme="majorHAnsi" w:cstheme="majorHAnsi"/>
              </w:rPr>
            </w:pPr>
          </w:p>
          <w:p w14:paraId="3ED6808A" w14:textId="77777777" w:rsidR="00890AFD" w:rsidRPr="00890AFD" w:rsidRDefault="00890AFD" w:rsidP="00890AFD">
            <w:pPr>
              <w:jc w:val="center"/>
              <w:rPr>
                <w:rFonts w:asciiTheme="majorHAnsi" w:hAnsiTheme="majorHAnsi" w:cstheme="majorHAnsi"/>
                <w:b/>
                <w:bCs/>
                <w:noProof/>
                <w:color w:val="170FB1"/>
                <w:sz w:val="20"/>
              </w:rPr>
            </w:pPr>
            <w:r w:rsidRPr="00890AFD">
              <w:rPr>
                <w:rFonts w:asciiTheme="majorHAnsi" w:hAnsiTheme="majorHAnsi" w:cstheme="majorHAnsi"/>
                <w:b/>
                <w:bCs/>
                <w:noProof/>
                <w:color w:val="170FB1"/>
                <w:sz w:val="20"/>
              </w:rPr>
              <w:t>Open to all Faculty &amp; Staff!</w:t>
            </w:r>
          </w:p>
          <w:p w14:paraId="1EDD9219" w14:textId="77777777" w:rsidR="006362BA" w:rsidRDefault="006362BA" w:rsidP="006362BA">
            <w:pPr>
              <w:rPr>
                <w:rFonts w:ascii="Tahoma" w:hAnsi="Tahoma" w:cs="Tahoma"/>
                <w:b/>
                <w:bCs/>
                <w:noProof/>
                <w:color w:val="984806" w:themeColor="accent6" w:themeShade="80"/>
                <w:sz w:val="20"/>
                <w:u w:val="single"/>
              </w:rPr>
            </w:pPr>
          </w:p>
          <w:p w14:paraId="2408D1D8" w14:textId="391BEFE4" w:rsidR="006362BA" w:rsidRDefault="006362BA" w:rsidP="006362BA">
            <w:pPr>
              <w:rPr>
                <w:rFonts w:ascii="Tahoma" w:hAnsi="Tahoma" w:cs="Tahoma"/>
                <w:b/>
                <w:bCs/>
                <w:noProof/>
                <w:color w:val="984806" w:themeColor="accent6" w:themeShade="80"/>
                <w:sz w:val="20"/>
                <w:u w:val="single"/>
              </w:rPr>
            </w:pPr>
            <w:r w:rsidRPr="006B2741">
              <w:rPr>
                <w:rFonts w:ascii="Tahoma" w:hAnsi="Tahoma" w:cs="Tahoma"/>
                <w:b/>
                <w:bCs/>
                <w:noProof/>
                <w:color w:val="984806" w:themeColor="accent6" w:themeShade="80"/>
                <w:sz w:val="20"/>
                <w:u w:val="single"/>
              </w:rPr>
              <w:t>Office of Clinical Education</w:t>
            </w:r>
          </w:p>
          <w:p w14:paraId="7FCECD79" w14:textId="77777777" w:rsidR="006362BA" w:rsidRDefault="006362BA" w:rsidP="006362BA">
            <w:pPr>
              <w:rPr>
                <w:rFonts w:ascii="Tahoma" w:hAnsi="Tahoma" w:cs="Tahoma"/>
                <w:b/>
                <w:bCs/>
                <w:noProof/>
                <w:color w:val="984806" w:themeColor="accent6" w:themeShade="80"/>
                <w:sz w:val="20"/>
                <w:u w:val="single"/>
              </w:rPr>
            </w:pPr>
          </w:p>
          <w:p w14:paraId="016721A4" w14:textId="0FC7ECBE" w:rsidR="006362BA" w:rsidRDefault="006362BA" w:rsidP="006362BA">
            <w:pPr>
              <w:pStyle w:val="ListParagraph"/>
              <w:ind w:left="-105"/>
              <w:contextualSpacing w:val="0"/>
              <w:jc w:val="center"/>
              <w:rPr>
                <w:rFonts w:ascii="Tahoma" w:hAnsi="Tahoma" w:cs="Tahoma"/>
                <w:sz w:val="20"/>
                <w:szCs w:val="20"/>
              </w:rPr>
            </w:pPr>
            <w:r>
              <w:rPr>
                <w:noProof/>
              </w:rPr>
              <w:drawing>
                <wp:inline distT="0" distB="0" distL="0" distR="0" wp14:anchorId="7DC4DA5A" wp14:editId="2D79EA3D">
                  <wp:extent cx="1800225" cy="14118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1084" cy="1428243"/>
                          </a:xfrm>
                          <a:prstGeom prst="rect">
                            <a:avLst/>
                          </a:prstGeom>
                          <a:noFill/>
                          <a:ln>
                            <a:noFill/>
                          </a:ln>
                        </pic:spPr>
                      </pic:pic>
                    </a:graphicData>
                  </a:graphic>
                </wp:inline>
              </w:drawing>
            </w:r>
          </w:p>
          <w:p w14:paraId="6C823FB5" w14:textId="77777777" w:rsidR="006362BA" w:rsidRPr="006B2741" w:rsidRDefault="006362BA" w:rsidP="006362BA">
            <w:pPr>
              <w:pStyle w:val="ListParagraph"/>
              <w:ind w:left="-105"/>
              <w:contextualSpacing w:val="0"/>
              <w:jc w:val="center"/>
              <w:rPr>
                <w:rFonts w:ascii="Tahoma" w:hAnsi="Tahoma" w:cs="Tahoma"/>
                <w:sz w:val="16"/>
                <w:szCs w:val="16"/>
              </w:rPr>
            </w:pPr>
          </w:p>
          <w:p w14:paraId="44D85FBF" w14:textId="77777777" w:rsidR="006362BA" w:rsidRPr="006B2741" w:rsidRDefault="006362BA" w:rsidP="006362BA">
            <w:pPr>
              <w:rPr>
                <w:rFonts w:ascii="Tahoma" w:eastAsiaTheme="minorHAnsi" w:hAnsi="Tahoma" w:cs="Tahoma"/>
                <w:sz w:val="20"/>
                <w:szCs w:val="20"/>
              </w:rPr>
            </w:pPr>
          </w:p>
          <w:p w14:paraId="3BDE0033" w14:textId="77777777" w:rsidR="006362BA" w:rsidRPr="006B2741" w:rsidRDefault="006362BA" w:rsidP="006362BA">
            <w:pPr>
              <w:pStyle w:val="ListParagraph"/>
              <w:contextualSpacing w:val="0"/>
              <w:rPr>
                <w:rFonts w:ascii="Tahoma" w:hAnsi="Tahoma" w:cs="Tahoma"/>
                <w:sz w:val="20"/>
                <w:szCs w:val="20"/>
              </w:rPr>
            </w:pPr>
            <w:r w:rsidRPr="006B2741">
              <w:rPr>
                <w:rFonts w:ascii="Tahoma" w:hAnsi="Tahoma" w:cs="Tahoma"/>
                <w:b/>
                <w:bCs/>
                <w:sz w:val="20"/>
                <w:szCs w:val="20"/>
              </w:rPr>
              <w:t xml:space="preserve">POM3/POM4 Combined Dinner </w:t>
            </w:r>
            <w:r w:rsidRPr="006B2741">
              <w:rPr>
                <w:rFonts w:ascii="Tahoma" w:hAnsi="Tahoma" w:cs="Tahoma"/>
                <w:sz w:val="20"/>
                <w:szCs w:val="20"/>
              </w:rPr>
              <w:t>on Wednesday, January 29, 2020 at The Doubletree Hotel in Houston, starting at 6:00pm</w:t>
            </w:r>
          </w:p>
          <w:p w14:paraId="24AE8F45" w14:textId="3BAD9E62" w:rsidR="00F24DB6" w:rsidRDefault="00F24DB6" w:rsidP="00890AFD">
            <w:pPr>
              <w:rPr>
                <w:rFonts w:ascii="Tahoma" w:hAnsi="Tahoma" w:cs="Tahoma"/>
                <w:b/>
                <w:bCs/>
                <w:noProof/>
                <w:color w:val="984806" w:themeColor="accent6" w:themeShade="80"/>
                <w:sz w:val="20"/>
                <w:u w:val="single"/>
              </w:rPr>
            </w:pPr>
          </w:p>
          <w:p w14:paraId="0EA1E029" w14:textId="77777777" w:rsidR="006362BA" w:rsidRDefault="006362BA" w:rsidP="00890AFD">
            <w:pPr>
              <w:rPr>
                <w:rFonts w:ascii="Tahoma" w:hAnsi="Tahoma" w:cs="Tahoma"/>
                <w:b/>
                <w:bCs/>
                <w:noProof/>
                <w:color w:val="984806" w:themeColor="accent6" w:themeShade="80"/>
                <w:sz w:val="20"/>
                <w:u w:val="single"/>
              </w:rPr>
            </w:pPr>
          </w:p>
          <w:p w14:paraId="1828BE05" w14:textId="31B97E3A" w:rsidR="00890AFD" w:rsidRDefault="00890AFD" w:rsidP="00890AFD">
            <w:pPr>
              <w:rPr>
                <w:rFonts w:ascii="Tahoma" w:hAnsi="Tahoma" w:cs="Tahoma"/>
                <w:b/>
                <w:bCs/>
                <w:noProof/>
                <w:color w:val="984806" w:themeColor="accent6" w:themeShade="80"/>
                <w:sz w:val="20"/>
                <w:u w:val="single"/>
              </w:rPr>
            </w:pPr>
            <w:r w:rsidRPr="00F24DB6">
              <w:rPr>
                <w:rFonts w:ascii="Tahoma" w:hAnsi="Tahoma" w:cs="Tahoma"/>
                <w:b/>
                <w:bCs/>
                <w:noProof/>
                <w:color w:val="984806" w:themeColor="accent6" w:themeShade="80"/>
                <w:sz w:val="20"/>
                <w:u w:val="single"/>
              </w:rPr>
              <w:lastRenderedPageBreak/>
              <w:t>Office of Academic Affairs</w:t>
            </w:r>
          </w:p>
          <w:p w14:paraId="6BD5DBE8" w14:textId="77777777" w:rsidR="00F24DB6" w:rsidRDefault="00F24DB6" w:rsidP="00890AFD">
            <w:pPr>
              <w:rPr>
                <w:rFonts w:ascii="Tahoma" w:hAnsi="Tahoma" w:cs="Tahoma"/>
                <w:b/>
                <w:bCs/>
                <w:noProof/>
                <w:color w:val="984806" w:themeColor="accent6" w:themeShade="80"/>
                <w:sz w:val="20"/>
                <w:u w:val="single"/>
              </w:rPr>
            </w:pPr>
          </w:p>
          <w:p w14:paraId="6B113483" w14:textId="2DC49EFE" w:rsidR="00F24DB6" w:rsidRPr="00F24DB6" w:rsidRDefault="00F24DB6" w:rsidP="00F24DB6">
            <w:pPr>
              <w:jc w:val="center"/>
              <w:rPr>
                <w:rFonts w:ascii="Tahoma" w:hAnsi="Tahoma" w:cs="Tahoma"/>
                <w:b/>
                <w:bCs/>
                <w:noProof/>
                <w:color w:val="984806" w:themeColor="accent6" w:themeShade="80"/>
                <w:sz w:val="20"/>
                <w:u w:val="single"/>
              </w:rPr>
            </w:pPr>
            <w:r w:rsidRPr="00F24DB6">
              <w:rPr>
                <w:rFonts w:ascii="Tahoma" w:hAnsi="Tahoma" w:cs="Tahoma"/>
                <w:b/>
                <w:bCs/>
                <w:noProof/>
                <w:color w:val="984806" w:themeColor="accent6" w:themeShade="80"/>
                <w:sz w:val="20"/>
                <w:u w:val="single"/>
              </w:rPr>
              <w:drawing>
                <wp:inline distT="0" distB="0" distL="0" distR="0" wp14:anchorId="6B1446E5" wp14:editId="5E72D641">
                  <wp:extent cx="2524125" cy="16636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35795" cy="1671355"/>
                          </a:xfrm>
                          <a:prstGeom prst="rect">
                            <a:avLst/>
                          </a:prstGeom>
                        </pic:spPr>
                      </pic:pic>
                    </a:graphicData>
                  </a:graphic>
                </wp:inline>
              </w:drawing>
            </w:r>
          </w:p>
          <w:p w14:paraId="6599A895" w14:textId="458A6337" w:rsidR="00F24DB6" w:rsidRPr="00F24DB6" w:rsidRDefault="00F24DB6" w:rsidP="00F24DB6">
            <w:pPr>
              <w:rPr>
                <w:rFonts w:ascii="Aparajita" w:eastAsia="Calibri" w:hAnsi="Aparajita" w:cs="Aparajita"/>
                <w:sz w:val="28"/>
                <w:szCs w:val="28"/>
              </w:rPr>
            </w:pPr>
            <w:r w:rsidRPr="00F24DB6">
              <w:rPr>
                <w:rFonts w:ascii="Aparajita" w:eastAsia="Calibri" w:hAnsi="Aparajita" w:cs="Aparajita"/>
                <w:sz w:val="28"/>
                <w:szCs w:val="28"/>
              </w:rPr>
              <w:t xml:space="preserve">The School of Medicine </w:t>
            </w:r>
            <w:r w:rsidRPr="00F24DB6">
              <w:rPr>
                <w:rFonts w:ascii="Aparajita" w:eastAsia="Calibri" w:hAnsi="Aparajita" w:cs="Aparajita"/>
                <w:b/>
                <w:bCs/>
                <w:color w:val="1F4E79"/>
                <w:sz w:val="28"/>
                <w:szCs w:val="28"/>
              </w:rPr>
              <w:t>Academic</w:t>
            </w:r>
            <w:r w:rsidRPr="00F24DB6">
              <w:rPr>
                <w:rFonts w:ascii="Aparajita" w:eastAsia="Calibri" w:hAnsi="Aparajita" w:cs="Aparajita"/>
                <w:color w:val="1F4E79"/>
                <w:sz w:val="28"/>
                <w:szCs w:val="28"/>
              </w:rPr>
              <w:t xml:space="preserve"> </w:t>
            </w:r>
            <w:r w:rsidRPr="00F24DB6">
              <w:rPr>
                <w:rFonts w:ascii="Aparajita" w:eastAsia="Calibri" w:hAnsi="Aparajita" w:cs="Aparajita"/>
                <w:b/>
                <w:bCs/>
                <w:color w:val="1F4E79"/>
                <w:sz w:val="28"/>
                <w:szCs w:val="28"/>
              </w:rPr>
              <w:t>Affairs All-Star Award</w:t>
            </w:r>
            <w:r w:rsidRPr="00F24DB6">
              <w:rPr>
                <w:rFonts w:ascii="Aparajita" w:eastAsia="Calibri" w:hAnsi="Aparajita" w:cs="Aparajita"/>
                <w:sz w:val="28"/>
                <w:szCs w:val="28"/>
              </w:rPr>
              <w:t xml:space="preserve"> (</w:t>
            </w:r>
            <w:r w:rsidRPr="00F24DB6">
              <w:rPr>
                <w:rFonts w:ascii="Aparajita" w:eastAsia="Calibri" w:hAnsi="Aparajita" w:cs="Aparajita"/>
                <w:b/>
                <w:bCs/>
                <w:color w:val="1F4E79"/>
                <w:sz w:val="28"/>
                <w:szCs w:val="28"/>
              </w:rPr>
              <w:t>AAA</w:t>
            </w:r>
            <w:r w:rsidRPr="00F24DB6">
              <w:rPr>
                <w:rFonts w:ascii="Aparajita" w:eastAsia="Calibri" w:hAnsi="Aparajita" w:cs="Aparajita"/>
                <w:sz w:val="28"/>
                <w:szCs w:val="28"/>
              </w:rPr>
              <w:t xml:space="preserve">) </w:t>
            </w:r>
            <w:r>
              <w:rPr>
                <w:rFonts w:ascii="Aparajita" w:eastAsia="Calibri" w:hAnsi="Aparajita" w:cs="Aparajita"/>
                <w:sz w:val="28"/>
                <w:szCs w:val="28"/>
              </w:rPr>
              <w:t>w</w:t>
            </w:r>
            <w:r w:rsidRPr="00F24DB6">
              <w:rPr>
                <w:rFonts w:ascii="Aparajita" w:eastAsia="Calibri" w:hAnsi="Aparajita" w:cs="Aparajita"/>
                <w:sz w:val="28"/>
                <w:szCs w:val="28"/>
              </w:rPr>
              <w:t xml:space="preserve">as created to recognize employees within Academic Affairs for going above and beyond.  Employees can be recognized by peers, subordinates and supervisors for their outstanding work and the </w:t>
            </w:r>
            <w:r w:rsidRPr="00F24DB6">
              <w:rPr>
                <w:rFonts w:ascii="Aparajita" w:eastAsia="Calibri" w:hAnsi="Aparajita" w:cs="Aparajita"/>
                <w:b/>
                <w:bCs/>
                <w:color w:val="1F4E79"/>
                <w:sz w:val="28"/>
                <w:szCs w:val="28"/>
              </w:rPr>
              <w:t>AA All-Star Award</w:t>
            </w:r>
            <w:r w:rsidRPr="00F24DB6">
              <w:rPr>
                <w:rFonts w:ascii="Aparajita" w:eastAsia="Calibri" w:hAnsi="Aparajita" w:cs="Aparajita"/>
                <w:color w:val="1F4E79"/>
                <w:sz w:val="28"/>
                <w:szCs w:val="28"/>
              </w:rPr>
              <w:t xml:space="preserve"> </w:t>
            </w:r>
            <w:r w:rsidRPr="00F24DB6">
              <w:rPr>
                <w:rFonts w:ascii="Aparajita" w:eastAsia="Calibri" w:hAnsi="Aparajita" w:cs="Aparajita"/>
                <w:sz w:val="28"/>
                <w:szCs w:val="28"/>
              </w:rPr>
              <w:t>can be utilized by any employee in any of the School of Medicine Academic Affairs departments (Office of Continuing Education, Educational Affairs, Educational Development, Instructional Management Office, Office of Clinical Simulation, Office of Clinical Education, Student Affairs and Physician Assistant Studies)</w:t>
            </w:r>
          </w:p>
          <w:p w14:paraId="52E54122" w14:textId="77777777" w:rsidR="00F24DB6" w:rsidRPr="00F24DB6" w:rsidRDefault="00F24DB6" w:rsidP="00F24DB6">
            <w:pPr>
              <w:jc w:val="center"/>
              <w:rPr>
                <w:rFonts w:ascii="Aparajita" w:eastAsia="Calibri" w:hAnsi="Aparajita" w:cs="Aparajita"/>
                <w:sz w:val="16"/>
                <w:szCs w:val="16"/>
              </w:rPr>
            </w:pPr>
          </w:p>
          <w:p w14:paraId="4000897F" w14:textId="0E236F6D" w:rsidR="00F24DB6" w:rsidRPr="00F24DB6" w:rsidRDefault="00F24DB6" w:rsidP="00F24DB6">
            <w:pPr>
              <w:jc w:val="center"/>
              <w:rPr>
                <w:rFonts w:ascii="Aparajita" w:eastAsia="Calibri" w:hAnsi="Aparajita" w:cs="Aparajita"/>
                <w:sz w:val="28"/>
                <w:szCs w:val="28"/>
              </w:rPr>
            </w:pPr>
            <w:r w:rsidRPr="00F24DB6">
              <w:rPr>
                <w:rFonts w:ascii="Aparajita" w:eastAsia="Calibri" w:hAnsi="Aparajita" w:cs="Aparajita"/>
                <w:sz w:val="28"/>
                <w:szCs w:val="28"/>
              </w:rPr>
              <w:t xml:space="preserve">Employees who receive at least one </w:t>
            </w:r>
            <w:r w:rsidRPr="00F24DB6">
              <w:rPr>
                <w:rFonts w:ascii="Aparajita" w:eastAsia="Calibri" w:hAnsi="Aparajita" w:cs="Aparajita"/>
                <w:b/>
                <w:bCs/>
                <w:color w:val="1F4E79"/>
                <w:sz w:val="28"/>
                <w:szCs w:val="28"/>
              </w:rPr>
              <w:t>AA All-Star Award</w:t>
            </w:r>
            <w:r w:rsidRPr="00F24DB6">
              <w:rPr>
                <w:rFonts w:ascii="Aparajita" w:eastAsia="Calibri" w:hAnsi="Aparajita" w:cs="Aparajita"/>
                <w:color w:val="1F4E79"/>
                <w:sz w:val="28"/>
                <w:szCs w:val="28"/>
              </w:rPr>
              <w:t xml:space="preserve"> </w:t>
            </w:r>
            <w:r w:rsidRPr="00F24DB6">
              <w:rPr>
                <w:rFonts w:ascii="Aparajita" w:eastAsia="Calibri" w:hAnsi="Aparajita" w:cs="Aparajita"/>
                <w:sz w:val="28"/>
                <w:szCs w:val="28"/>
              </w:rPr>
              <w:t xml:space="preserve">will be recognized at the year-end Academic Affairs meeting.  Three winners will be randomly selected to attend a luncheon hosted by Dr. </w:t>
            </w:r>
            <w:r w:rsidR="006362BA">
              <w:rPr>
                <w:rFonts w:ascii="Aparajita" w:eastAsia="Calibri" w:hAnsi="Aparajita" w:cs="Aparajita"/>
                <w:sz w:val="28"/>
                <w:szCs w:val="28"/>
              </w:rPr>
              <w:t>Woods</w:t>
            </w:r>
          </w:p>
          <w:p w14:paraId="6FA7A64C" w14:textId="77777777" w:rsidR="00F24DB6" w:rsidRPr="00F24DB6" w:rsidRDefault="00F24DB6" w:rsidP="00F24DB6">
            <w:pPr>
              <w:jc w:val="center"/>
              <w:rPr>
                <w:rFonts w:ascii="Aparajita" w:eastAsia="Calibri" w:hAnsi="Aparajita" w:cs="Aparajita"/>
                <w:sz w:val="28"/>
                <w:szCs w:val="28"/>
              </w:rPr>
            </w:pPr>
          </w:p>
          <w:p w14:paraId="0DA3B7A9" w14:textId="77777777" w:rsidR="00F24DB6" w:rsidRPr="00F24DB6" w:rsidRDefault="00F24DB6" w:rsidP="00F24DB6">
            <w:pPr>
              <w:jc w:val="center"/>
              <w:rPr>
                <w:rFonts w:ascii="Aparajita" w:eastAsia="Calibri" w:hAnsi="Aparajita" w:cs="Aparajita"/>
                <w:sz w:val="28"/>
                <w:szCs w:val="28"/>
              </w:rPr>
            </w:pPr>
            <w:r w:rsidRPr="00F24DB6">
              <w:rPr>
                <w:rFonts w:ascii="Aparajita" w:eastAsia="Calibri" w:hAnsi="Aparajita" w:cs="Aparajita"/>
                <w:sz w:val="28"/>
                <w:szCs w:val="28"/>
              </w:rPr>
              <w:t>Each of you is encouraged to participate to honor a colleague for a job well done!</w:t>
            </w:r>
          </w:p>
          <w:p w14:paraId="5CC98038" w14:textId="77777777" w:rsidR="00F24DB6" w:rsidRPr="00F24DB6" w:rsidRDefault="00F24DB6" w:rsidP="00F24DB6">
            <w:pPr>
              <w:jc w:val="center"/>
              <w:rPr>
                <w:rFonts w:ascii="Aparajita" w:eastAsia="Calibri" w:hAnsi="Aparajita" w:cs="Aparajita"/>
                <w:sz w:val="28"/>
                <w:szCs w:val="28"/>
              </w:rPr>
            </w:pPr>
          </w:p>
          <w:p w14:paraId="67D03918" w14:textId="77777777" w:rsidR="006D79DB" w:rsidRDefault="00F24DB6" w:rsidP="00F24DB6">
            <w:pPr>
              <w:jc w:val="center"/>
              <w:rPr>
                <w:rFonts w:ascii="Aparajita" w:eastAsia="Calibri" w:hAnsi="Aparajita" w:cs="Aparajita"/>
                <w:sz w:val="28"/>
                <w:szCs w:val="28"/>
              </w:rPr>
            </w:pPr>
            <w:r w:rsidRPr="00F24DB6">
              <w:rPr>
                <w:rFonts w:ascii="Aparajita" w:eastAsia="Calibri" w:hAnsi="Aparajita" w:cs="Aparajita"/>
                <w:sz w:val="28"/>
                <w:szCs w:val="28"/>
              </w:rPr>
              <w:t xml:space="preserve">You can access the </w:t>
            </w:r>
            <w:r w:rsidRPr="00F24DB6">
              <w:rPr>
                <w:rFonts w:ascii="Aparajita" w:eastAsia="Calibri" w:hAnsi="Aparajita" w:cs="Aparajita"/>
                <w:b/>
                <w:bCs/>
                <w:color w:val="1F4E79"/>
                <w:sz w:val="28"/>
                <w:szCs w:val="28"/>
              </w:rPr>
              <w:t>AA All-Star Award</w:t>
            </w:r>
            <w:r w:rsidRPr="00F24DB6">
              <w:rPr>
                <w:rFonts w:ascii="Aparajita" w:eastAsia="Calibri" w:hAnsi="Aparajita" w:cs="Aparajita"/>
                <w:color w:val="1F4E79"/>
                <w:sz w:val="28"/>
                <w:szCs w:val="28"/>
              </w:rPr>
              <w:t xml:space="preserve"> </w:t>
            </w:r>
            <w:r w:rsidRPr="00F24DB6">
              <w:rPr>
                <w:rFonts w:ascii="Aparajita" w:eastAsia="Calibri" w:hAnsi="Aparajita" w:cs="Aparajita"/>
                <w:sz w:val="28"/>
                <w:szCs w:val="28"/>
              </w:rPr>
              <w:t xml:space="preserve">form </w:t>
            </w:r>
            <w:r w:rsidR="006D79DB">
              <w:rPr>
                <w:rFonts w:ascii="Aparajita" w:eastAsia="Calibri" w:hAnsi="Aparajita" w:cs="Aparajita"/>
                <w:sz w:val="28"/>
                <w:szCs w:val="28"/>
              </w:rPr>
              <w:t>h</w:t>
            </w:r>
            <w:r w:rsidRPr="00F24DB6">
              <w:rPr>
                <w:rFonts w:ascii="Aparajita" w:eastAsia="Calibri" w:hAnsi="Aparajita" w:cs="Aparajita"/>
                <w:sz w:val="28"/>
                <w:szCs w:val="28"/>
              </w:rPr>
              <w:t>ere: </w:t>
            </w:r>
          </w:p>
          <w:p w14:paraId="74F66670" w14:textId="41C1BEA8" w:rsidR="00C8489A" w:rsidRDefault="00C8489A" w:rsidP="00F24DB6">
            <w:pPr>
              <w:jc w:val="center"/>
              <w:rPr>
                <w:rFonts w:ascii="Aparajita" w:eastAsia="Calibri" w:hAnsi="Aparajita" w:cs="Aparajita"/>
                <w:i/>
                <w:iCs/>
                <w:color w:val="1F4E79"/>
                <w:sz w:val="28"/>
                <w:szCs w:val="28"/>
              </w:rPr>
            </w:pPr>
            <w:hyperlink r:id="rId23" w:history="1">
              <w:r w:rsidRPr="006D79DB">
                <w:rPr>
                  <w:rStyle w:val="Hyperlink"/>
                  <w:rFonts w:ascii="Tahoma" w:hAnsi="Tahoma" w:cs="Tahoma"/>
                  <w:color w:val="31849B" w:themeColor="accent5" w:themeShade="BF"/>
                  <w:sz w:val="20"/>
                  <w:szCs w:val="20"/>
                </w:rPr>
                <w:t>https://webforms.utmb.edu/frevvo/web/tn/forms/user/giflynn/app/</w:t>
              </w:r>
              <w:r w:rsidRPr="006D79DB">
                <w:rPr>
                  <w:rStyle w:val="Hyperlink"/>
                  <w:rFonts w:ascii="Tahoma" w:hAnsi="Tahoma" w:cs="Tahoma"/>
                  <w:color w:val="31849B" w:themeColor="accent5" w:themeShade="BF"/>
                  <w:sz w:val="20"/>
                  <w:szCs w:val="20"/>
                </w:rPr>
                <w:t>_</w:t>
              </w:r>
              <w:r w:rsidRPr="006D79DB">
                <w:rPr>
                  <w:rStyle w:val="Hyperlink"/>
                  <w:rFonts w:ascii="Tahoma" w:hAnsi="Tahoma" w:cs="Tahoma"/>
                  <w:color w:val="31849B" w:themeColor="accent5" w:themeShade="BF"/>
                  <w:sz w:val="20"/>
                  <w:szCs w:val="20"/>
                </w:rPr>
                <w:t>M2ECYBTmEempUclRFxPosw/formtype/_L3ZjEB6cEe</w:t>
              </w:r>
              <w:bookmarkStart w:id="0" w:name="_GoBack"/>
              <w:bookmarkEnd w:id="0"/>
              <w:r w:rsidRPr="006D79DB">
                <w:rPr>
                  <w:rStyle w:val="Hyperlink"/>
                  <w:rFonts w:ascii="Tahoma" w:hAnsi="Tahoma" w:cs="Tahoma"/>
                  <w:color w:val="31849B" w:themeColor="accent5" w:themeShade="BF"/>
                  <w:sz w:val="20"/>
                  <w:szCs w:val="20"/>
                </w:rPr>
                <w:t>m</w:t>
              </w:r>
              <w:r w:rsidRPr="006D79DB">
                <w:rPr>
                  <w:rStyle w:val="Hyperlink"/>
                  <w:rFonts w:ascii="Tahoma" w:hAnsi="Tahoma" w:cs="Tahoma"/>
                  <w:color w:val="31849B" w:themeColor="accent5" w:themeShade="BF"/>
                  <w:sz w:val="20"/>
                  <w:szCs w:val="20"/>
                </w:rPr>
                <w:t>psq_jYOb_6Q/popupform</w:t>
              </w:r>
            </w:hyperlink>
          </w:p>
          <w:p w14:paraId="5E22E55C" w14:textId="77777777" w:rsidR="00C14214" w:rsidRPr="00F24DB6" w:rsidRDefault="00C14214" w:rsidP="00F24DB6">
            <w:pPr>
              <w:pBdr>
                <w:bottom w:val="dotted" w:sz="24" w:space="1" w:color="auto"/>
              </w:pBdr>
              <w:jc w:val="center"/>
              <w:rPr>
                <w:rFonts w:ascii="Aparajita" w:eastAsia="Calibri" w:hAnsi="Aparajita" w:cs="Aparajita"/>
                <w:sz w:val="16"/>
                <w:szCs w:val="16"/>
              </w:rPr>
            </w:pPr>
          </w:p>
          <w:p w14:paraId="19F03BCC" w14:textId="77777777" w:rsidR="00FF7140" w:rsidRDefault="00FF7140" w:rsidP="00FF7140">
            <w:pPr>
              <w:jc w:val="center"/>
              <w:rPr>
                <w:rFonts w:asciiTheme="majorHAnsi" w:hAnsiTheme="majorHAnsi" w:cstheme="majorHAnsi"/>
                <w:b/>
                <w:bCs/>
                <w:noProof/>
                <w:color w:val="984806" w:themeColor="accent6" w:themeShade="80"/>
                <w:sz w:val="20"/>
              </w:rPr>
            </w:pPr>
          </w:p>
          <w:p w14:paraId="23695A20" w14:textId="77777777" w:rsidR="00FF7140" w:rsidRDefault="00FF7140" w:rsidP="00FF7140">
            <w:pPr>
              <w:jc w:val="center"/>
              <w:rPr>
                <w:rFonts w:asciiTheme="majorHAnsi" w:hAnsiTheme="majorHAnsi" w:cstheme="majorHAnsi"/>
                <w:b/>
                <w:bCs/>
                <w:noProof/>
                <w:color w:val="984806" w:themeColor="accent6" w:themeShade="80"/>
                <w:sz w:val="20"/>
              </w:rPr>
            </w:pPr>
          </w:p>
          <w:p w14:paraId="45EDD2EB" w14:textId="77777777" w:rsidR="00FF7140" w:rsidRDefault="00FF7140" w:rsidP="00FF7140">
            <w:pPr>
              <w:jc w:val="center"/>
              <w:rPr>
                <w:rFonts w:asciiTheme="majorHAnsi" w:hAnsiTheme="majorHAnsi" w:cstheme="majorHAnsi"/>
                <w:b/>
                <w:bCs/>
                <w:noProof/>
                <w:color w:val="984806" w:themeColor="accent6" w:themeShade="80"/>
                <w:sz w:val="20"/>
              </w:rPr>
            </w:pPr>
          </w:p>
          <w:p w14:paraId="461D2C13" w14:textId="77777777" w:rsidR="00FF7140" w:rsidRDefault="00FF7140" w:rsidP="00FF7140">
            <w:pPr>
              <w:jc w:val="center"/>
              <w:rPr>
                <w:rFonts w:asciiTheme="majorHAnsi" w:hAnsiTheme="majorHAnsi" w:cstheme="majorHAnsi"/>
                <w:b/>
                <w:bCs/>
                <w:noProof/>
                <w:color w:val="984806" w:themeColor="accent6" w:themeShade="80"/>
                <w:sz w:val="20"/>
              </w:rPr>
            </w:pPr>
            <w:bookmarkStart w:id="1" w:name="_Hlk30166640"/>
            <w:r w:rsidRPr="00FF7140">
              <w:rPr>
                <w:rFonts w:asciiTheme="majorHAnsi" w:hAnsiTheme="majorHAnsi" w:cstheme="majorHAnsi"/>
                <w:b/>
                <w:bCs/>
                <w:noProof/>
                <w:color w:val="984806" w:themeColor="accent6" w:themeShade="80"/>
                <w:sz w:val="20"/>
              </w:rPr>
              <w:lastRenderedPageBreak/>
              <w:drawing>
                <wp:inline distT="0" distB="0" distL="0" distR="0" wp14:anchorId="3670D332" wp14:editId="15896B1A">
                  <wp:extent cx="2117090" cy="2200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40945" cy="2225067"/>
                          </a:xfrm>
                          <a:prstGeom prst="rect">
                            <a:avLst/>
                          </a:prstGeom>
                        </pic:spPr>
                      </pic:pic>
                    </a:graphicData>
                  </a:graphic>
                </wp:inline>
              </w:drawing>
            </w:r>
          </w:p>
          <w:p w14:paraId="5DE58F18" w14:textId="77777777" w:rsidR="00FF7140" w:rsidRPr="00FF7140" w:rsidRDefault="00FF7140" w:rsidP="00FF7140">
            <w:pPr>
              <w:jc w:val="center"/>
              <w:rPr>
                <w:rFonts w:ascii="Aparajita" w:hAnsi="Aparajita" w:cs="Aparajita"/>
                <w:b/>
                <w:bCs/>
                <w:noProof/>
                <w:color w:val="ED6751"/>
                <w:sz w:val="32"/>
                <w:szCs w:val="32"/>
              </w:rPr>
            </w:pPr>
            <w:r w:rsidRPr="00FF7140">
              <w:rPr>
                <w:rFonts w:ascii="Aparajita" w:hAnsi="Aparajita" w:cs="Aparajita"/>
                <w:b/>
                <w:bCs/>
                <w:noProof/>
                <w:color w:val="ED6751"/>
                <w:sz w:val="32"/>
                <w:szCs w:val="32"/>
              </w:rPr>
              <w:t xml:space="preserve">Mark your calendars for the next </w:t>
            </w:r>
          </w:p>
          <w:p w14:paraId="57C25BA5" w14:textId="77777777" w:rsidR="00BD65B5" w:rsidRDefault="00FF7140" w:rsidP="00FF7140">
            <w:pPr>
              <w:jc w:val="center"/>
              <w:rPr>
                <w:rFonts w:ascii="Tahoma" w:hAnsi="Tahoma" w:cs="Tahoma"/>
                <w:b/>
                <w:bCs/>
                <w:noProof/>
                <w:color w:val="31849B" w:themeColor="accent5" w:themeShade="BF"/>
                <w:sz w:val="28"/>
                <w:szCs w:val="28"/>
              </w:rPr>
            </w:pPr>
            <w:r w:rsidRPr="00FF7140">
              <w:rPr>
                <w:rFonts w:ascii="Tahoma" w:hAnsi="Tahoma" w:cs="Tahoma"/>
                <w:b/>
                <w:bCs/>
                <w:noProof/>
                <w:color w:val="31849B" w:themeColor="accent5" w:themeShade="BF"/>
                <w:sz w:val="28"/>
                <w:szCs w:val="28"/>
              </w:rPr>
              <w:t xml:space="preserve">All Academic Affairs </w:t>
            </w:r>
          </w:p>
          <w:p w14:paraId="47FFD7CA" w14:textId="16EE871F" w:rsidR="00FF7140" w:rsidRPr="00FF7140" w:rsidRDefault="00FF7140" w:rsidP="00FF7140">
            <w:pPr>
              <w:jc w:val="center"/>
              <w:rPr>
                <w:rFonts w:ascii="Tahoma" w:hAnsi="Tahoma" w:cs="Tahoma"/>
                <w:b/>
                <w:bCs/>
                <w:noProof/>
                <w:color w:val="31849B" w:themeColor="accent5" w:themeShade="BF"/>
                <w:sz w:val="28"/>
                <w:szCs w:val="28"/>
              </w:rPr>
            </w:pPr>
            <w:r w:rsidRPr="00FF7140">
              <w:rPr>
                <w:rFonts w:ascii="Tahoma" w:hAnsi="Tahoma" w:cs="Tahoma"/>
                <w:b/>
                <w:bCs/>
                <w:noProof/>
                <w:color w:val="31849B" w:themeColor="accent5" w:themeShade="BF"/>
                <w:sz w:val="28"/>
                <w:szCs w:val="28"/>
              </w:rPr>
              <w:t xml:space="preserve">Bi-Annual Meeting </w:t>
            </w:r>
          </w:p>
          <w:p w14:paraId="7E5C31E2" w14:textId="77777777" w:rsidR="00BD65B5" w:rsidRDefault="00FF7140" w:rsidP="00FF7140">
            <w:pPr>
              <w:jc w:val="center"/>
              <w:rPr>
                <w:rFonts w:ascii="Aparajita" w:hAnsi="Aparajita" w:cs="Aparajita"/>
                <w:b/>
                <w:bCs/>
                <w:noProof/>
                <w:color w:val="ED6751"/>
                <w:sz w:val="28"/>
                <w:szCs w:val="28"/>
              </w:rPr>
            </w:pPr>
            <w:r w:rsidRPr="00BD65B5">
              <w:rPr>
                <w:rFonts w:ascii="Aparajita" w:hAnsi="Aparajita" w:cs="Aparajita"/>
                <w:b/>
                <w:bCs/>
                <w:noProof/>
                <w:color w:val="ED6751"/>
                <w:sz w:val="28"/>
                <w:szCs w:val="28"/>
              </w:rPr>
              <w:t>Friday, March 6</w:t>
            </w:r>
            <w:r w:rsidRPr="00BD65B5">
              <w:rPr>
                <w:rFonts w:ascii="Aparajita" w:hAnsi="Aparajita" w:cs="Aparajita"/>
                <w:b/>
                <w:bCs/>
                <w:noProof/>
                <w:color w:val="ED6751"/>
                <w:sz w:val="28"/>
                <w:szCs w:val="28"/>
                <w:vertAlign w:val="superscript"/>
              </w:rPr>
              <w:t>th</w:t>
            </w:r>
            <w:r w:rsidRPr="00BD65B5">
              <w:rPr>
                <w:rFonts w:ascii="Aparajita" w:hAnsi="Aparajita" w:cs="Aparajita"/>
                <w:b/>
                <w:bCs/>
                <w:noProof/>
                <w:color w:val="ED6751"/>
                <w:sz w:val="28"/>
                <w:szCs w:val="28"/>
              </w:rPr>
              <w:t xml:space="preserve"> from 2:30-3:30 </w:t>
            </w:r>
          </w:p>
          <w:p w14:paraId="192DCEC6" w14:textId="0E80CD99" w:rsidR="00FF7140" w:rsidRPr="00BD65B5" w:rsidRDefault="00FF7140" w:rsidP="00FF7140">
            <w:pPr>
              <w:jc w:val="center"/>
              <w:rPr>
                <w:rFonts w:ascii="Aparajita" w:hAnsi="Aparajita" w:cs="Aparajita"/>
                <w:b/>
                <w:bCs/>
                <w:noProof/>
                <w:color w:val="ED6751"/>
                <w:sz w:val="28"/>
                <w:szCs w:val="28"/>
              </w:rPr>
            </w:pPr>
            <w:r w:rsidRPr="00BD65B5">
              <w:rPr>
                <w:rFonts w:ascii="Aparajita" w:hAnsi="Aparajita" w:cs="Aparajita"/>
                <w:b/>
                <w:bCs/>
                <w:noProof/>
                <w:color w:val="ED6751"/>
                <w:sz w:val="28"/>
                <w:szCs w:val="28"/>
              </w:rPr>
              <w:t>Research Building 6, Room 1.206</w:t>
            </w:r>
          </w:p>
          <w:p w14:paraId="064FEC8A" w14:textId="77777777" w:rsidR="00502078" w:rsidRDefault="00FF7140" w:rsidP="00FF7140">
            <w:pPr>
              <w:jc w:val="center"/>
              <w:rPr>
                <w:rFonts w:ascii="Aparajita" w:hAnsi="Aparajita" w:cs="Aparajita"/>
                <w:b/>
                <w:bCs/>
                <w:noProof/>
                <w:color w:val="31849B" w:themeColor="accent5" w:themeShade="BF"/>
                <w:sz w:val="28"/>
                <w:szCs w:val="28"/>
              </w:rPr>
            </w:pPr>
            <w:r w:rsidRPr="00FF7140">
              <w:rPr>
                <w:rFonts w:ascii="Aparajita" w:hAnsi="Aparajita" w:cs="Aparajita"/>
                <w:b/>
                <w:bCs/>
                <w:noProof/>
                <w:color w:val="31849B" w:themeColor="accent5" w:themeShade="BF"/>
                <w:sz w:val="28"/>
                <w:szCs w:val="28"/>
              </w:rPr>
              <w:t xml:space="preserve">There will be </w:t>
            </w:r>
            <w:r w:rsidR="00BD65B5">
              <w:rPr>
                <w:rFonts w:ascii="Aparajita" w:hAnsi="Aparajita" w:cs="Aparajita"/>
                <w:b/>
                <w:bCs/>
                <w:noProof/>
                <w:color w:val="31849B" w:themeColor="accent5" w:themeShade="BF"/>
                <w:sz w:val="28"/>
                <w:szCs w:val="28"/>
              </w:rPr>
              <w:t xml:space="preserve">door </w:t>
            </w:r>
            <w:r w:rsidRPr="00FF7140">
              <w:rPr>
                <w:rFonts w:ascii="Aparajita" w:hAnsi="Aparajita" w:cs="Aparajita"/>
                <w:b/>
                <w:bCs/>
                <w:noProof/>
                <w:color w:val="31849B" w:themeColor="accent5" w:themeShade="BF"/>
                <w:sz w:val="28"/>
                <w:szCs w:val="28"/>
              </w:rPr>
              <w:t xml:space="preserve">raffles </w:t>
            </w:r>
            <w:r w:rsidR="00BD65B5">
              <w:rPr>
                <w:rFonts w:ascii="Aparajita" w:hAnsi="Aparajita" w:cs="Aparajita"/>
                <w:b/>
                <w:bCs/>
                <w:noProof/>
                <w:color w:val="31849B" w:themeColor="accent5" w:themeShade="BF"/>
                <w:sz w:val="28"/>
                <w:szCs w:val="28"/>
              </w:rPr>
              <w:t xml:space="preserve">&amp; </w:t>
            </w:r>
            <w:r w:rsidRPr="00FF7140">
              <w:rPr>
                <w:rFonts w:ascii="Aparajita" w:hAnsi="Aparajita" w:cs="Aparajita"/>
                <w:b/>
                <w:bCs/>
                <w:noProof/>
                <w:color w:val="31849B" w:themeColor="accent5" w:themeShade="BF"/>
                <w:sz w:val="28"/>
                <w:szCs w:val="28"/>
              </w:rPr>
              <w:t xml:space="preserve">snacks </w:t>
            </w:r>
          </w:p>
          <w:p w14:paraId="56C4BB32" w14:textId="2E582353" w:rsidR="00FF7140" w:rsidRPr="00FF7140" w:rsidRDefault="00FF7140" w:rsidP="00FF7140">
            <w:pPr>
              <w:jc w:val="center"/>
              <w:rPr>
                <w:rFonts w:ascii="Aparajita" w:hAnsi="Aparajita" w:cs="Aparajita"/>
                <w:b/>
                <w:bCs/>
                <w:noProof/>
                <w:color w:val="31849B" w:themeColor="accent5" w:themeShade="BF"/>
                <w:sz w:val="28"/>
                <w:szCs w:val="28"/>
              </w:rPr>
            </w:pPr>
            <w:r w:rsidRPr="00FF7140">
              <w:rPr>
                <w:rFonts w:ascii="Aparajita" w:hAnsi="Aparajita" w:cs="Aparajita"/>
                <w:b/>
                <w:bCs/>
                <w:noProof/>
                <w:color w:val="31849B" w:themeColor="accent5" w:themeShade="BF"/>
                <w:sz w:val="28"/>
                <w:szCs w:val="28"/>
              </w:rPr>
              <w:t>as well as informational presentations!</w:t>
            </w:r>
          </w:p>
          <w:p w14:paraId="62ED5B37" w14:textId="4B4A77FC" w:rsidR="00FF7140" w:rsidRPr="00FF7140" w:rsidRDefault="00FF7140" w:rsidP="00FF7140">
            <w:pPr>
              <w:jc w:val="center"/>
              <w:rPr>
                <w:rFonts w:ascii="Aparajita" w:hAnsi="Aparajita" w:cs="Aparajita"/>
                <w:b/>
                <w:bCs/>
                <w:noProof/>
                <w:color w:val="31849B" w:themeColor="accent5" w:themeShade="BF"/>
                <w:sz w:val="28"/>
                <w:szCs w:val="28"/>
              </w:rPr>
            </w:pPr>
            <w:r w:rsidRPr="00FF7140">
              <w:rPr>
                <w:rFonts w:ascii="Aparajita" w:hAnsi="Aparajita" w:cs="Aparajita"/>
                <w:b/>
                <w:bCs/>
                <w:noProof/>
                <w:color w:val="31849B" w:themeColor="accent5" w:themeShade="BF"/>
                <w:sz w:val="28"/>
                <w:szCs w:val="28"/>
              </w:rPr>
              <w:t>Don’t miss it!</w:t>
            </w:r>
            <w:bookmarkEnd w:id="1"/>
          </w:p>
        </w:tc>
        <w:tc>
          <w:tcPr>
            <w:tcW w:w="6120" w:type="dxa"/>
            <w:gridSpan w:val="2"/>
            <w:tcBorders>
              <w:top w:val="single" w:sz="4" w:space="0" w:color="auto"/>
              <w:left w:val="single" w:sz="4" w:space="0" w:color="auto"/>
              <w:bottom w:val="single" w:sz="4" w:space="0" w:color="auto"/>
              <w:right w:val="single" w:sz="4" w:space="0" w:color="auto"/>
            </w:tcBorders>
          </w:tcPr>
          <w:p w14:paraId="399D8A95" w14:textId="74573622" w:rsidR="00150BB3" w:rsidRDefault="00D53E20" w:rsidP="00150BB3">
            <w:r>
              <w:rPr>
                <w:rFonts w:asciiTheme="majorHAnsi" w:hAnsiTheme="majorHAnsi" w:cstheme="majorHAnsi"/>
                <w:b/>
                <w:bCs/>
                <w:color w:val="000000"/>
              </w:rPr>
              <w:lastRenderedPageBreak/>
              <w:t>Monthly financial update—results as of Dec. 31, 2019</w:t>
            </w:r>
            <w:r w:rsidR="00B87467">
              <w:rPr>
                <w:rFonts w:asciiTheme="majorHAnsi" w:hAnsiTheme="majorHAnsi" w:cstheme="majorHAnsi"/>
                <w:b/>
                <w:bCs/>
                <w:color w:val="000000"/>
              </w:rPr>
              <w:t>:</w:t>
            </w:r>
            <w:r w:rsidR="00150BB3">
              <w:rPr>
                <w:rFonts w:ascii="Arial" w:hAnsi="Arial" w:cs="Arial"/>
                <w:color w:val="000000"/>
              </w:rPr>
              <w:t xml:space="preserve"> </w:t>
            </w:r>
            <w:r w:rsidRPr="00D53E20">
              <w:rPr>
                <w:rStyle w:val="apple-converted-space"/>
                <w:rFonts w:ascii="Calibri Light" w:hAnsi="Calibri Light" w:cs="Calibri Light"/>
                <w:color w:val="000000"/>
                <w:sz w:val="21"/>
                <w:szCs w:val="21"/>
              </w:rPr>
              <w:t>For the month of December, UTMB’s adjusted margin was a loss of $13.8 million, which was $400,000 better than planned. Year-to-date was better than planned by $1.1 million with an adjusted margin loss of $28.1 million. Thank you for your ongoing efforts to manage expenses and improve the efficiency of our work to ensure the long-term success of UTMB’s mission.</w:t>
            </w:r>
          </w:p>
          <w:p w14:paraId="769F4596" w14:textId="7ABF58B4" w:rsidR="007B0157" w:rsidRPr="007B0157" w:rsidRDefault="007B0157" w:rsidP="4B4B476F">
            <w:pPr>
              <w:rPr>
                <w:rFonts w:ascii="Calibri Light" w:hAnsi="Calibri Light" w:cs="Calibri Light"/>
                <w:color w:val="000000" w:themeColor="text1"/>
                <w:sz w:val="21"/>
                <w:szCs w:val="21"/>
              </w:rPr>
            </w:pPr>
          </w:p>
          <w:p w14:paraId="342AF16C" w14:textId="191F2B78" w:rsidR="00B74C60" w:rsidRPr="0053770A" w:rsidRDefault="00D53E20" w:rsidP="00E021BC">
            <w:pPr>
              <w:rPr>
                <w:rFonts w:ascii="Calibri Light" w:hAnsi="Calibri Light" w:cs="Calibri Light"/>
                <w:sz w:val="21"/>
                <w:szCs w:val="21"/>
              </w:rPr>
            </w:pPr>
            <w:r>
              <w:rPr>
                <w:rFonts w:asciiTheme="majorHAnsi" w:hAnsiTheme="majorHAnsi" w:cstheme="majorHAnsi"/>
                <w:b/>
                <w:bCs/>
                <w:color w:val="000000"/>
              </w:rPr>
              <w:t>Video from UT System’s Jan. 9 open forum now available online</w:t>
            </w:r>
            <w:r w:rsidR="00B87467" w:rsidRPr="00E021BC">
              <w:rPr>
                <w:rFonts w:asciiTheme="majorHAnsi" w:hAnsiTheme="majorHAnsi" w:cstheme="majorHAnsi"/>
                <w:color w:val="000000"/>
              </w:rPr>
              <w:t>:</w:t>
            </w:r>
            <w:r w:rsidR="00B87467" w:rsidRPr="00E021BC">
              <w:rPr>
                <w:rStyle w:val="apple-converted-space"/>
                <w:rFonts w:asciiTheme="majorHAnsi" w:hAnsiTheme="majorHAnsi" w:cstheme="majorHAnsi"/>
                <w:color w:val="000000"/>
              </w:rPr>
              <w:t> </w:t>
            </w:r>
            <w:r w:rsidRPr="00D53E20">
              <w:rPr>
                <w:rStyle w:val="apple-converted-space"/>
                <w:rFonts w:ascii="Calibri Light" w:hAnsi="Calibri Light" w:cs="Calibri Light"/>
                <w:color w:val="000000"/>
                <w:sz w:val="21"/>
                <w:szCs w:val="21"/>
              </w:rPr>
              <w:t xml:space="preserve">A full recording of the UT System Jan. 9 open forum on the UTMB presidential search is now available for viewing online at </w:t>
            </w:r>
            <w:hyperlink r:id="rId25" w:history="1">
              <w:r w:rsidRPr="00D53E20">
                <w:rPr>
                  <w:rStyle w:val="Hyperlink"/>
                  <w:rFonts w:ascii="Calibri Light" w:hAnsi="Calibri Light" w:cs="Calibri Light"/>
                  <w:sz w:val="21"/>
                  <w:szCs w:val="21"/>
                </w:rPr>
                <w:t>https://utmb.us/3px</w:t>
              </w:r>
            </w:hyperlink>
            <w:r w:rsidRPr="00D53E20">
              <w:rPr>
                <w:rFonts w:ascii="Calibri Light" w:hAnsi="Calibri Light" w:cs="Calibri Light"/>
                <w:sz w:val="21"/>
                <w:szCs w:val="21"/>
              </w:rPr>
              <w:t>.</w:t>
            </w:r>
          </w:p>
          <w:p w14:paraId="0A9F6E97" w14:textId="77777777" w:rsidR="0053770A" w:rsidRDefault="0053770A" w:rsidP="00E021BC">
            <w:pPr>
              <w:rPr>
                <w:rFonts w:asciiTheme="majorHAnsi" w:hAnsiTheme="majorHAnsi" w:cstheme="majorHAnsi"/>
                <w:b/>
                <w:bCs/>
                <w:color w:val="000000"/>
              </w:rPr>
            </w:pPr>
          </w:p>
          <w:p w14:paraId="57C091FA" w14:textId="3E8E15F2" w:rsidR="00D53E20" w:rsidRPr="0053770A" w:rsidRDefault="00D53E20" w:rsidP="00D53E20">
            <w:pPr>
              <w:rPr>
                <w:rFonts w:ascii="Calibri Light" w:hAnsi="Calibri Light" w:cs="Calibri Light"/>
                <w:sz w:val="21"/>
                <w:szCs w:val="21"/>
              </w:rPr>
            </w:pPr>
            <w:r>
              <w:rPr>
                <w:rFonts w:asciiTheme="majorHAnsi" w:hAnsiTheme="majorHAnsi" w:cstheme="majorHAnsi"/>
                <w:b/>
                <w:bCs/>
                <w:color w:val="000000"/>
              </w:rPr>
              <w:t>Upcoming change in Audit Services leadership:</w:t>
            </w:r>
            <w:r>
              <w:rPr>
                <w:rFonts w:ascii="Arial" w:hAnsi="Arial" w:cs="Arial"/>
                <w:color w:val="000000"/>
              </w:rPr>
              <w:t xml:space="preserve"> </w:t>
            </w:r>
            <w:r w:rsidRPr="00D53E20">
              <w:rPr>
                <w:rFonts w:ascii="Calibri Light" w:hAnsi="Calibri Light" w:cs="Calibri Light"/>
                <w:color w:val="000000"/>
                <w:sz w:val="21"/>
                <w:szCs w:val="21"/>
              </w:rPr>
              <w:t>Mark Stacey has been appointed interim vice president for Audit Services, effective Feb. 1. He will lead the department during the search for a permanent replacement for current vice president Kimberly Rogers, who retires Jan. 31. Mark, who has led Information Technology Audit Services at UTMB since 2017, has extensive experience in the field and will ensure our continued ability to maintain appropriate internal controls, effectively manage risk and operate with proper governance procedures. Congratulations to Mark on this appointment and to Kimberly on her retirement.</w:t>
            </w:r>
          </w:p>
          <w:p w14:paraId="20C20F71" w14:textId="77777777" w:rsidR="00F24BC8" w:rsidRDefault="00F24BC8" w:rsidP="00D53E20">
            <w:pPr>
              <w:rPr>
                <w:rFonts w:ascii="Calibri Light" w:hAnsi="Calibri Light" w:cs="Calibri Light"/>
                <w:sz w:val="21"/>
                <w:szCs w:val="21"/>
              </w:rPr>
            </w:pPr>
          </w:p>
          <w:p w14:paraId="43B4BC9A" w14:textId="54BDCB18" w:rsidR="00782CCC" w:rsidRPr="0053770A" w:rsidRDefault="00782CCC" w:rsidP="00782CCC">
            <w:pPr>
              <w:rPr>
                <w:rFonts w:ascii="Calibri Light" w:hAnsi="Calibri Light" w:cs="Calibri Light"/>
                <w:sz w:val="21"/>
                <w:szCs w:val="21"/>
              </w:rPr>
            </w:pPr>
            <w:r>
              <w:rPr>
                <w:rFonts w:asciiTheme="majorHAnsi" w:hAnsiTheme="majorHAnsi" w:cstheme="majorHAnsi"/>
                <w:b/>
                <w:bCs/>
                <w:color w:val="000000"/>
              </w:rPr>
              <w:t>Congratulations to MLK Community Service Award honorees:</w:t>
            </w:r>
            <w:r>
              <w:rPr>
                <w:rFonts w:ascii="Arial" w:hAnsi="Arial" w:cs="Arial"/>
                <w:color w:val="000000"/>
              </w:rPr>
              <w:t xml:space="preserve"> </w:t>
            </w:r>
            <w:r w:rsidRPr="00782CCC">
              <w:rPr>
                <w:rFonts w:ascii="Calibri Light" w:hAnsi="Calibri Light" w:cs="Calibri Light"/>
                <w:color w:val="000000"/>
                <w:sz w:val="21"/>
                <w:szCs w:val="21"/>
                <w:shd w:val="clear" w:color="auto" w:fill="FFFFFF"/>
              </w:rPr>
              <w:t xml:space="preserve">Congratulations to this year's recipients of the Martin Luther King Jr. Community Service Awards at UTMB. The winners, who were announced at the annual awards luncheon on Jan. 14, are Dr. Prashant Rai, assistant professor in the Department of Neurology; Ali </w:t>
            </w:r>
            <w:proofErr w:type="spellStart"/>
            <w:r w:rsidRPr="00782CCC">
              <w:rPr>
                <w:rFonts w:ascii="Calibri Light" w:hAnsi="Calibri Light" w:cs="Calibri Light"/>
                <w:color w:val="000000"/>
                <w:sz w:val="21"/>
                <w:szCs w:val="21"/>
                <w:shd w:val="clear" w:color="auto" w:fill="FFFFFF"/>
              </w:rPr>
              <w:t>Cobey</w:t>
            </w:r>
            <w:proofErr w:type="spellEnd"/>
            <w:r w:rsidRPr="00782CCC">
              <w:rPr>
                <w:rFonts w:ascii="Calibri Light" w:hAnsi="Calibri Light" w:cs="Calibri Light"/>
                <w:color w:val="000000"/>
                <w:sz w:val="21"/>
                <w:szCs w:val="21"/>
                <w:shd w:val="clear" w:color="auto" w:fill="FFFFFF"/>
              </w:rPr>
              <w:t>, Occupational Therapy student in the School of Health Professions; and Antonio Jimenez, a third-year medical student. The annual program honors and recognizes the contributions of UTMB faculty, students and staff who promote diversity, inclusion, community partnership, philanthropy and civic engagement</w:t>
            </w:r>
            <w:r>
              <w:rPr>
                <w:rFonts w:ascii="Calibri Light" w:hAnsi="Calibri Light" w:cs="Calibri Light"/>
                <w:color w:val="000000"/>
                <w:sz w:val="21"/>
                <w:szCs w:val="21"/>
                <w:shd w:val="clear" w:color="auto" w:fill="FFFFFF"/>
              </w:rPr>
              <w:t>.</w:t>
            </w:r>
            <w:r w:rsidR="0076614C">
              <w:rPr>
                <w:rFonts w:ascii="Calibri Light" w:hAnsi="Calibri Light" w:cs="Calibri Light"/>
                <w:color w:val="000000"/>
                <w:sz w:val="21"/>
                <w:szCs w:val="21"/>
                <w:shd w:val="clear" w:color="auto" w:fill="FFFFFF"/>
              </w:rPr>
              <w:br/>
            </w:r>
          </w:p>
          <w:p w14:paraId="170F6FA3" w14:textId="10254558" w:rsidR="0076614C" w:rsidRPr="00E021BC" w:rsidRDefault="0076614C" w:rsidP="0076614C">
            <w:pPr>
              <w:rPr>
                <w:rFonts w:asciiTheme="majorHAnsi" w:hAnsiTheme="majorHAnsi" w:cstheme="majorHAnsi"/>
                <w:color w:val="000000"/>
              </w:rPr>
            </w:pPr>
            <w:r>
              <w:rPr>
                <w:rFonts w:asciiTheme="majorHAnsi" w:hAnsiTheme="majorHAnsi" w:cstheme="majorHAnsi"/>
                <w:b/>
                <w:bCs/>
                <w:color w:val="FF0000"/>
              </w:rPr>
              <w:t>REMINDER</w:t>
            </w:r>
          </w:p>
          <w:p w14:paraId="33D5B003" w14:textId="6CCCC3BB" w:rsidR="00782CCC" w:rsidRPr="00F24BC8" w:rsidRDefault="0076614C" w:rsidP="0076614C">
            <w:pPr>
              <w:rPr>
                <w:rFonts w:ascii="Calibri Light" w:hAnsi="Calibri Light" w:cs="Calibri Light"/>
                <w:sz w:val="21"/>
                <w:szCs w:val="21"/>
              </w:rPr>
            </w:pPr>
            <w:r>
              <w:rPr>
                <w:rFonts w:asciiTheme="majorHAnsi" w:hAnsiTheme="majorHAnsi" w:cstheme="majorHAnsi"/>
                <w:b/>
                <w:bCs/>
                <w:color w:val="000000"/>
              </w:rPr>
              <w:t xml:space="preserve">Call for energy savings ideas: </w:t>
            </w:r>
            <w:r w:rsidRPr="0076614C">
              <w:rPr>
                <w:rFonts w:ascii="Calibri Light" w:hAnsi="Calibri Light" w:cs="Calibri Light"/>
                <w:color w:val="000000"/>
                <w:sz w:val="21"/>
                <w:szCs w:val="21"/>
              </w:rPr>
              <w:t xml:space="preserve">As part of UTMB’s initiative to become more energy efficient, Business Operations and Facilities established an Energy Savings Committee to assist in reaching a $500,000 energy savings goal in FY20. Members of the committee are John “Colin” Hartwell, Chris </w:t>
            </w:r>
            <w:proofErr w:type="spellStart"/>
            <w:r w:rsidRPr="0076614C">
              <w:rPr>
                <w:rFonts w:ascii="Calibri Light" w:hAnsi="Calibri Light" w:cs="Calibri Light"/>
                <w:color w:val="000000"/>
                <w:sz w:val="21"/>
                <w:szCs w:val="21"/>
              </w:rPr>
              <w:t>Robbian</w:t>
            </w:r>
            <w:proofErr w:type="spellEnd"/>
            <w:r w:rsidRPr="0076614C">
              <w:rPr>
                <w:rFonts w:ascii="Calibri Light" w:hAnsi="Calibri Light" w:cs="Calibri Light"/>
                <w:color w:val="000000"/>
                <w:sz w:val="21"/>
                <w:szCs w:val="21"/>
              </w:rPr>
              <w:t xml:space="preserve"> and Curtis </w:t>
            </w:r>
            <w:proofErr w:type="spellStart"/>
            <w:r w:rsidRPr="0076614C">
              <w:rPr>
                <w:rFonts w:ascii="Calibri Light" w:hAnsi="Calibri Light" w:cs="Calibri Light"/>
                <w:color w:val="000000"/>
                <w:sz w:val="21"/>
                <w:szCs w:val="21"/>
              </w:rPr>
              <w:t>Adkerson</w:t>
            </w:r>
            <w:proofErr w:type="spellEnd"/>
            <w:r w:rsidRPr="0076614C">
              <w:rPr>
                <w:rFonts w:ascii="Calibri Light" w:hAnsi="Calibri Light" w:cs="Calibri Light"/>
                <w:color w:val="000000"/>
                <w:sz w:val="21"/>
                <w:szCs w:val="21"/>
              </w:rPr>
              <w:t xml:space="preserve">, all from within UTMB’s Utilities Department. The committee is asking employees on all campuses to help identify additional ways to save energy. All ideas are welcome. You may submit your idea through an easy-to-use web form or on the Business Operations and Facilities/Utilities web page </w:t>
            </w:r>
            <w:hyperlink r:id="rId26" w:history="1">
              <w:r w:rsidRPr="0076614C">
                <w:rPr>
                  <w:rStyle w:val="Hyperlink"/>
                  <w:rFonts w:ascii="Calibri Light" w:hAnsi="Calibri Light" w:cs="Calibri Light"/>
                  <w:sz w:val="21"/>
                  <w:szCs w:val="21"/>
                </w:rPr>
                <w:t>https://www.utmb.edu/bof/utilities/</w:t>
              </w:r>
            </w:hyperlink>
            <w:r w:rsidRPr="0076614C">
              <w:rPr>
                <w:rFonts w:ascii="Calibri Light" w:hAnsi="Calibri Light" w:cs="Calibri Light"/>
                <w:sz w:val="21"/>
                <w:szCs w:val="21"/>
              </w:rPr>
              <w:t xml:space="preserve">. </w:t>
            </w:r>
            <w:r w:rsidRPr="0076614C">
              <w:rPr>
                <w:rFonts w:ascii="Calibri Light" w:hAnsi="Calibri Light" w:cs="Calibri Light"/>
                <w:color w:val="000000"/>
                <w:sz w:val="21"/>
                <w:szCs w:val="21"/>
              </w:rPr>
              <w:t xml:space="preserve">For more information on the program, please contact Sean </w:t>
            </w:r>
            <w:proofErr w:type="spellStart"/>
            <w:r w:rsidRPr="0076614C">
              <w:rPr>
                <w:rFonts w:ascii="Calibri Light" w:hAnsi="Calibri Light" w:cs="Calibri Light"/>
                <w:color w:val="000000"/>
                <w:sz w:val="21"/>
                <w:szCs w:val="21"/>
              </w:rPr>
              <w:t>Finegan</w:t>
            </w:r>
            <w:proofErr w:type="spellEnd"/>
            <w:r w:rsidRPr="0076614C">
              <w:rPr>
                <w:rFonts w:ascii="Calibri Light" w:hAnsi="Calibri Light" w:cs="Calibri Light"/>
                <w:color w:val="000000"/>
                <w:sz w:val="21"/>
                <w:szCs w:val="21"/>
              </w:rPr>
              <w:t xml:space="preserve"> at </w:t>
            </w:r>
            <w:hyperlink r:id="rId27" w:history="1">
              <w:r w:rsidRPr="0076614C">
                <w:rPr>
                  <w:rStyle w:val="Hyperlink"/>
                  <w:rFonts w:ascii="Calibri Light" w:hAnsi="Calibri Light" w:cs="Calibri Light"/>
                  <w:sz w:val="21"/>
                  <w:szCs w:val="21"/>
                </w:rPr>
                <w:t>skfinega@utmb.edu</w:t>
              </w:r>
            </w:hyperlink>
            <w:r w:rsidRPr="0076614C">
              <w:rPr>
                <w:rFonts w:ascii="Calibri Light" w:hAnsi="Calibri Light" w:cs="Calibri Light"/>
                <w:color w:val="000000"/>
                <w:sz w:val="21"/>
                <w:szCs w:val="21"/>
              </w:rPr>
              <w:t>.</w:t>
            </w:r>
            <w:r w:rsidRPr="00F24BC8">
              <w:rPr>
                <w:rFonts w:ascii="Calibri Light" w:hAnsi="Calibri Light" w:cs="Calibri Light"/>
                <w:sz w:val="21"/>
                <w:szCs w:val="21"/>
              </w:rPr>
              <w:t xml:space="preserve"> </w:t>
            </w:r>
          </w:p>
        </w:tc>
      </w:tr>
      <w:tr w:rsidR="009C2829" w14:paraId="10CA5146"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D32A497"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8">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9">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30">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31">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00D05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94"/>
        </w:trPr>
        <w:tc>
          <w:tcPr>
            <w:tcW w:w="5153" w:type="dxa"/>
            <w:gridSpan w:val="3"/>
            <w:vMerge w:val="restart"/>
            <w:tcBorders>
              <w:top w:val="single" w:sz="8" w:space="0" w:color="auto"/>
              <w:left w:val="single" w:sz="8" w:space="0" w:color="auto"/>
              <w:bottom w:val="single" w:sz="4" w:space="0" w:color="auto"/>
              <w:right w:val="single" w:sz="4" w:space="0" w:color="auto"/>
            </w:tcBorders>
          </w:tcPr>
          <w:p w14:paraId="48A93563" w14:textId="2A775881" w:rsidR="00CB5365" w:rsidRPr="00E021BC" w:rsidRDefault="00CB5365" w:rsidP="00CB5365">
            <w:pPr>
              <w:rPr>
                <w:rFonts w:asciiTheme="majorHAnsi" w:hAnsiTheme="majorHAnsi" w:cstheme="majorHAnsi"/>
                <w:color w:val="000000"/>
              </w:rPr>
            </w:pPr>
            <w:r>
              <w:rPr>
                <w:rFonts w:asciiTheme="majorHAnsi" w:hAnsiTheme="majorHAnsi" w:cstheme="majorHAnsi"/>
                <w:b/>
                <w:bCs/>
                <w:color w:val="FF0000"/>
              </w:rPr>
              <w:lastRenderedPageBreak/>
              <w:t>**Important Information Services updates**</w:t>
            </w:r>
          </w:p>
          <w:p w14:paraId="1E71E93D" w14:textId="06675216" w:rsidR="00CB5365" w:rsidRDefault="00CB5365" w:rsidP="00CB5365">
            <w:pPr>
              <w:rPr>
                <w:rStyle w:val="apple-converted-space"/>
                <w:rFonts w:asciiTheme="majorHAnsi" w:hAnsiTheme="majorHAnsi" w:cstheme="majorHAnsi"/>
                <w:color w:val="000000"/>
              </w:rPr>
            </w:pPr>
            <w:r>
              <w:rPr>
                <w:rFonts w:asciiTheme="majorHAnsi" w:hAnsiTheme="majorHAnsi" w:cstheme="majorHAnsi"/>
                <w:b/>
                <w:bCs/>
                <w:color w:val="000000"/>
              </w:rPr>
              <w:t>Online training session on SharePoint content sharing and permissions set for Jan. 23:</w:t>
            </w:r>
          </w:p>
          <w:p w14:paraId="464C2B25" w14:textId="1720AC78" w:rsidR="00CB5365" w:rsidRDefault="00CB5365" w:rsidP="00E00B5D">
            <w:pPr>
              <w:rPr>
                <w:rFonts w:ascii="Calibri Light" w:hAnsi="Calibri Light" w:cs="Calibri Light"/>
                <w:sz w:val="21"/>
                <w:szCs w:val="21"/>
              </w:rPr>
            </w:pPr>
            <w:r w:rsidRPr="00CB5365">
              <w:rPr>
                <w:rFonts w:ascii="Calibri Light" w:hAnsi="Calibri Light" w:cs="Calibri Light"/>
                <w:sz w:val="21"/>
                <w:szCs w:val="21"/>
              </w:rPr>
              <w:t xml:space="preserve">The SharePoint transition team and UTMB’s vendor partners will host an in-depth, online-only Skype presentation on access permissions and content sharing within SharePoint. The training is set to begin at 10:30 a.m. on Jan. 23 and will cover a variety of topics. Information needed to join the virtual meeting, including the Skype link and conference ID is included below.  The session will be recorded and made available </w:t>
            </w:r>
            <w:proofErr w:type="gramStart"/>
            <w:r w:rsidRPr="00CB5365">
              <w:rPr>
                <w:rFonts w:ascii="Calibri Light" w:hAnsi="Calibri Light" w:cs="Calibri Light"/>
                <w:sz w:val="21"/>
                <w:szCs w:val="21"/>
              </w:rPr>
              <w:t>later on</w:t>
            </w:r>
            <w:proofErr w:type="gramEnd"/>
            <w:r w:rsidRPr="00CB5365">
              <w:rPr>
                <w:rFonts w:ascii="Calibri Light" w:hAnsi="Calibri Light" w:cs="Calibri Light"/>
                <w:sz w:val="21"/>
                <w:szCs w:val="21"/>
              </w:rPr>
              <w:t xml:space="preserve"> the Office 365 web site at </w:t>
            </w:r>
            <w:hyperlink r:id="rId32" w:history="1">
              <w:r w:rsidRPr="00E542F3">
                <w:rPr>
                  <w:rStyle w:val="Hyperlink"/>
                  <w:rFonts w:ascii="Calibri Light" w:hAnsi="Calibri Light" w:cs="Calibri Light"/>
                  <w:sz w:val="21"/>
                  <w:szCs w:val="21"/>
                </w:rPr>
                <w:t>https://www.utmb.edu/o365</w:t>
              </w:r>
            </w:hyperlink>
            <w:r w:rsidRPr="00CB5365">
              <w:rPr>
                <w:rFonts w:ascii="Calibri Light" w:hAnsi="Calibri Light" w:cs="Calibri Light"/>
                <w:sz w:val="21"/>
                <w:szCs w:val="21"/>
              </w:rPr>
              <w:t xml:space="preserve">.  </w:t>
            </w:r>
          </w:p>
          <w:p w14:paraId="1D20C7C0" w14:textId="5E0F7298" w:rsidR="00CB5365" w:rsidRPr="00D05466" w:rsidRDefault="00CB5365" w:rsidP="00CB5365">
            <w:pPr>
              <w:rPr>
                <w:rFonts w:ascii="Calibri Light" w:hAnsi="Calibri Light" w:cs="Calibri Light"/>
                <w:color w:val="000000"/>
                <w:sz w:val="19"/>
                <w:szCs w:val="19"/>
              </w:rPr>
            </w:pPr>
            <w:r w:rsidRPr="00D05466">
              <w:rPr>
                <w:rFonts w:ascii="Calibri Light" w:hAnsi="Calibri Light" w:cs="Calibri Light"/>
                <w:b/>
                <w:color w:val="000000"/>
                <w:sz w:val="19"/>
                <w:szCs w:val="19"/>
              </w:rPr>
              <w:t>Skype link</w:t>
            </w:r>
            <w:r w:rsidRPr="00D05466">
              <w:rPr>
                <w:rFonts w:ascii="Calibri Light" w:hAnsi="Calibri Light" w:cs="Calibri Light"/>
                <w:color w:val="000000"/>
                <w:sz w:val="19"/>
                <w:szCs w:val="19"/>
              </w:rPr>
              <w:t>:</w:t>
            </w:r>
          </w:p>
          <w:p w14:paraId="0D9BC6C7" w14:textId="7BB85E8F" w:rsidR="00CB5365" w:rsidRPr="00D05466" w:rsidRDefault="006D79DB" w:rsidP="00CB5365">
            <w:pPr>
              <w:rPr>
                <w:rFonts w:ascii="Calibri Light" w:hAnsi="Calibri Light" w:cs="Calibri Light"/>
                <w:color w:val="000000"/>
                <w:sz w:val="19"/>
                <w:szCs w:val="19"/>
              </w:rPr>
            </w:pPr>
            <w:hyperlink r:id="rId33" w:history="1">
              <w:r w:rsidR="00CB5365" w:rsidRPr="00D05466">
                <w:rPr>
                  <w:rStyle w:val="Hyperlink"/>
                  <w:rFonts w:ascii="Calibri Light" w:hAnsi="Calibri Light" w:cs="Calibri Light"/>
                  <w:sz w:val="19"/>
                  <w:szCs w:val="19"/>
                </w:rPr>
                <w:t>https://meet.utmb.edu/techtalk/8SQ62ZQ9</w:t>
              </w:r>
            </w:hyperlink>
            <w:r w:rsidR="00CB5365" w:rsidRPr="00D05466">
              <w:rPr>
                <w:rFonts w:ascii="Calibri Light" w:hAnsi="Calibri Light" w:cs="Calibri Light"/>
                <w:color w:val="000000"/>
                <w:sz w:val="19"/>
                <w:szCs w:val="19"/>
              </w:rPr>
              <w:t xml:space="preserve"> </w:t>
            </w:r>
          </w:p>
          <w:p w14:paraId="2C257259" w14:textId="77777777" w:rsidR="00CB5365" w:rsidRPr="00D05466" w:rsidRDefault="00CB5365" w:rsidP="00CB5365">
            <w:pPr>
              <w:rPr>
                <w:rFonts w:ascii="Calibri Light" w:hAnsi="Calibri Light" w:cs="Calibri Light"/>
                <w:b/>
                <w:color w:val="000000"/>
                <w:sz w:val="19"/>
                <w:szCs w:val="19"/>
              </w:rPr>
            </w:pPr>
            <w:r w:rsidRPr="00D05466">
              <w:rPr>
                <w:rFonts w:ascii="Calibri Light" w:hAnsi="Calibri Light" w:cs="Calibri Light"/>
                <w:b/>
                <w:color w:val="000000"/>
                <w:sz w:val="19"/>
                <w:szCs w:val="19"/>
              </w:rPr>
              <w:t>Join by Phone</w:t>
            </w:r>
          </w:p>
          <w:p w14:paraId="33A080B2" w14:textId="77777777" w:rsidR="00CB5365" w:rsidRPr="00D05466" w:rsidRDefault="00CB5365" w:rsidP="00CB5365">
            <w:pPr>
              <w:rPr>
                <w:rFonts w:ascii="Calibri Light" w:hAnsi="Calibri Light" w:cs="Calibri Light"/>
                <w:color w:val="000000"/>
                <w:sz w:val="19"/>
                <w:szCs w:val="19"/>
              </w:rPr>
            </w:pPr>
            <w:r w:rsidRPr="00D05466">
              <w:rPr>
                <w:rFonts w:ascii="Calibri Light" w:hAnsi="Calibri Light" w:cs="Calibri Light"/>
                <w:color w:val="000000"/>
                <w:sz w:val="19"/>
                <w:szCs w:val="19"/>
              </w:rPr>
              <w:t>Number: 409-266-2120</w:t>
            </w:r>
          </w:p>
          <w:p w14:paraId="477C467B" w14:textId="78FFA103" w:rsidR="0053770A" w:rsidRPr="0053770A" w:rsidRDefault="00CB5365" w:rsidP="0053770A">
            <w:pPr>
              <w:rPr>
                <w:rFonts w:ascii="Calibri Light" w:hAnsi="Calibri Light" w:cs="Calibri Light"/>
                <w:sz w:val="21"/>
                <w:szCs w:val="21"/>
              </w:rPr>
            </w:pPr>
            <w:r w:rsidRPr="00D05466">
              <w:rPr>
                <w:rFonts w:ascii="Calibri Light" w:hAnsi="Calibri Light" w:cs="Calibri Light"/>
                <w:color w:val="000000"/>
                <w:sz w:val="19"/>
                <w:szCs w:val="19"/>
              </w:rPr>
              <w:t>Conference ID: 785650</w:t>
            </w:r>
            <w:r w:rsidR="00D05466">
              <w:rPr>
                <w:rFonts w:ascii="Calibri Light" w:hAnsi="Calibri Light" w:cs="Calibri Light"/>
                <w:color w:val="000000"/>
                <w:sz w:val="19"/>
                <w:szCs w:val="19"/>
              </w:rPr>
              <w:br/>
            </w:r>
            <w:r>
              <w:rPr>
                <w:rFonts w:asciiTheme="majorHAnsi" w:hAnsiTheme="majorHAnsi" w:cstheme="majorHAnsi"/>
                <w:b/>
                <w:bCs/>
                <w:color w:val="000000"/>
              </w:rPr>
              <w:br/>
              <w:t>User folders in iSpace moving to OneDrive</w:t>
            </w:r>
            <w:r w:rsidR="00B87467" w:rsidRPr="00E021BC">
              <w:rPr>
                <w:rFonts w:asciiTheme="majorHAnsi" w:hAnsiTheme="majorHAnsi" w:cstheme="majorHAnsi"/>
                <w:color w:val="000000"/>
              </w:rPr>
              <w:t>:</w:t>
            </w:r>
            <w:r w:rsidR="00E00B5D">
              <w:rPr>
                <w:rFonts w:asciiTheme="majorHAnsi" w:hAnsiTheme="majorHAnsi" w:cstheme="majorHAnsi"/>
                <w:color w:val="000000"/>
              </w:rPr>
              <w:t xml:space="preserve"> </w:t>
            </w:r>
            <w:r w:rsidRPr="00CB5365">
              <w:rPr>
                <w:rFonts w:ascii="Calibri Light" w:hAnsi="Calibri Light" w:cs="Calibri Light"/>
                <w:sz w:val="21"/>
                <w:szCs w:val="21"/>
              </w:rPr>
              <w:t>The final phase of the migration from iSpace to SharePoint will begin in a few days when the SharePoint transition team starts copying individual iSpace user folders into OneDrive. </w:t>
            </w:r>
            <w:r w:rsidRPr="00CB5365">
              <w:rPr>
                <w:rFonts w:ascii="Calibri Light" w:hAnsi="Calibri Light" w:cs="Calibri Light"/>
                <w:b/>
                <w:bCs/>
                <w:i/>
                <w:iCs/>
                <w:sz w:val="21"/>
                <w:szCs w:val="21"/>
              </w:rPr>
              <w:t>Employees will receive an email notifying them of their specific folder migration date</w:t>
            </w:r>
            <w:r w:rsidRPr="00CB5365">
              <w:rPr>
                <w:rFonts w:ascii="Calibri Light" w:hAnsi="Calibri Light" w:cs="Calibri Light"/>
                <w:sz w:val="21"/>
                <w:szCs w:val="21"/>
              </w:rPr>
              <w:t xml:space="preserve">. For more information on how to access your OneDrive files once they have migrated and more, visit the OneDrive page on the Office 365 web site: </w:t>
            </w:r>
            <w:hyperlink r:id="rId34" w:history="1">
              <w:r w:rsidRPr="00CB5365">
                <w:rPr>
                  <w:rStyle w:val="Hyperlink"/>
                  <w:rFonts w:ascii="Calibri Light" w:hAnsi="Calibri Light" w:cs="Calibri Light"/>
                  <w:sz w:val="21"/>
                  <w:szCs w:val="21"/>
                </w:rPr>
                <w:t>https://utmb.us/3qc</w:t>
              </w:r>
            </w:hyperlink>
            <w:r w:rsidRPr="00CB5365">
              <w:rPr>
                <w:rFonts w:ascii="Calibri Light" w:hAnsi="Calibri Light" w:cs="Calibri Light"/>
                <w:sz w:val="21"/>
                <w:szCs w:val="21"/>
              </w:rPr>
              <w:t xml:space="preserve">. </w:t>
            </w:r>
          </w:p>
          <w:p w14:paraId="2C7449F2" w14:textId="2AF84C4A" w:rsidR="007B0157" w:rsidRDefault="007B0157" w:rsidP="007B0157">
            <w:pPr>
              <w:spacing w:line="253" w:lineRule="atLeast"/>
              <w:rPr>
                <w:rFonts w:ascii="Calibri Light" w:hAnsi="Calibri Light" w:cs="Calibri Light"/>
                <w:color w:val="000000"/>
                <w:sz w:val="21"/>
                <w:szCs w:val="21"/>
              </w:rPr>
            </w:pPr>
          </w:p>
          <w:p w14:paraId="7D25C76E" w14:textId="7541290E" w:rsidR="007B0157" w:rsidRDefault="00CB5365" w:rsidP="007B0157">
            <w:pPr>
              <w:rPr>
                <w:rFonts w:ascii="Calibri Light" w:hAnsi="Calibri Light" w:cs="Calibri Light"/>
                <w:color w:val="000000"/>
                <w:sz w:val="21"/>
                <w:szCs w:val="21"/>
              </w:rPr>
            </w:pPr>
            <w:r>
              <w:rPr>
                <w:rFonts w:asciiTheme="majorHAnsi" w:hAnsiTheme="majorHAnsi" w:cstheme="majorHAnsi"/>
                <w:b/>
                <w:bCs/>
                <w:color w:val="000000"/>
              </w:rPr>
              <w:t>UTMB transitioning from Outlook PST files to O365 Online Archives</w:t>
            </w:r>
            <w:r w:rsidR="007B0157" w:rsidRPr="00E021BC">
              <w:rPr>
                <w:rFonts w:asciiTheme="majorHAnsi" w:hAnsiTheme="majorHAnsi" w:cstheme="majorHAnsi"/>
                <w:color w:val="000000"/>
              </w:rPr>
              <w:t>:</w:t>
            </w:r>
            <w:r>
              <w:rPr>
                <w:rFonts w:asciiTheme="majorHAnsi" w:hAnsiTheme="majorHAnsi" w:cstheme="majorHAnsi"/>
                <w:color w:val="000000"/>
              </w:rPr>
              <w:t xml:space="preserve"> </w:t>
            </w:r>
            <w:r w:rsidRPr="00CB5365">
              <w:rPr>
                <w:rFonts w:ascii="Calibri Light" w:hAnsi="Calibri Light" w:cs="Calibri Light"/>
                <w:color w:val="000000"/>
                <w:sz w:val="21"/>
                <w:szCs w:val="21"/>
              </w:rPr>
              <w:t>As part of the Exchange Online migration, UTMB is transitioning from the use of Outlook Personal Stores (PST files) to O365 Online Archives for long-term email storage. While PST files will continue to function for now, the creation of new PST files in Outlook will be disabled on Feb. 1. For more information or to begin moving your PST content into your online archive space, contact the IS Service Desk at (409) 772-5200 or (888) 898-2401</w:t>
            </w:r>
            <w:r>
              <w:rPr>
                <w:rFonts w:ascii="Calibri Light" w:hAnsi="Calibri Light" w:cs="Calibri Light"/>
                <w:color w:val="000000"/>
                <w:sz w:val="21"/>
                <w:szCs w:val="21"/>
              </w:rPr>
              <w:t>.</w:t>
            </w:r>
          </w:p>
          <w:p w14:paraId="5FD0E8A2" w14:textId="6C797414" w:rsidR="00CB5365" w:rsidRDefault="00CB5365" w:rsidP="007B0157">
            <w:pPr>
              <w:rPr>
                <w:rFonts w:ascii="Calibri Light" w:hAnsi="Calibri Light" w:cs="Calibri Light"/>
                <w:color w:val="000000"/>
                <w:sz w:val="21"/>
                <w:szCs w:val="21"/>
              </w:rPr>
            </w:pPr>
          </w:p>
          <w:p w14:paraId="397AB352" w14:textId="6CDAB899" w:rsidR="00E61EBC" w:rsidRPr="00B87467" w:rsidRDefault="00CB5365" w:rsidP="00B87467">
            <w:pPr>
              <w:pStyle w:val="li3"/>
              <w:spacing w:before="0" w:beforeAutospacing="0" w:after="0" w:afterAutospacing="0"/>
              <w:rPr>
                <w:rFonts w:ascii="Calibri Light" w:hAnsi="Calibri Light" w:cs="Calibri Light"/>
                <w:color w:val="000000"/>
                <w:sz w:val="21"/>
                <w:szCs w:val="21"/>
              </w:rPr>
            </w:pPr>
            <w:r>
              <w:rPr>
                <w:rFonts w:asciiTheme="majorHAnsi" w:hAnsiTheme="majorHAnsi" w:cstheme="majorHAnsi"/>
                <w:b/>
                <w:bCs/>
                <w:color w:val="000000"/>
              </w:rPr>
              <w:t>Encryption software upgrade rolling out soon</w:t>
            </w:r>
            <w:r w:rsidRPr="00E021BC">
              <w:rPr>
                <w:rFonts w:asciiTheme="majorHAnsi" w:hAnsiTheme="majorHAnsi" w:cstheme="majorHAnsi"/>
                <w:color w:val="000000"/>
              </w:rPr>
              <w:t>:</w:t>
            </w:r>
            <w:r>
              <w:rPr>
                <w:rFonts w:asciiTheme="majorHAnsi" w:hAnsiTheme="majorHAnsi" w:cstheme="majorHAnsi"/>
                <w:color w:val="000000"/>
              </w:rPr>
              <w:t xml:space="preserve"> </w:t>
            </w:r>
            <w:r w:rsidRPr="00CB5365">
              <w:rPr>
                <w:rFonts w:ascii="Calibri Light" w:hAnsi="Calibri Light" w:cs="Calibri Light"/>
                <w:sz w:val="21"/>
                <w:szCs w:val="21"/>
              </w:rPr>
              <w:t xml:space="preserve">In order to keep our computing environment secure and in accordance with UT System Policy, UTMB encrypts the hard drives on all desktop and laptop computers. Information Services implements and manages hard drive encryption using Dell Data Protection Encryption (DDPE) software. On January 27, IS will begin </w:t>
            </w:r>
            <w:r w:rsidRPr="00CB5365">
              <w:rPr>
                <w:rFonts w:ascii="Calibri Light" w:hAnsi="Calibri Light" w:cs="Calibri Light"/>
                <w:b/>
                <w:bCs/>
                <w:i/>
                <w:iCs/>
                <w:sz w:val="21"/>
                <w:szCs w:val="21"/>
              </w:rPr>
              <w:t>remotely</w:t>
            </w:r>
            <w:r w:rsidRPr="00CB5365">
              <w:rPr>
                <w:rFonts w:ascii="Calibri Light" w:hAnsi="Calibri Light" w:cs="Calibri Light"/>
                <w:sz w:val="21"/>
                <w:szCs w:val="21"/>
              </w:rPr>
              <w:t xml:space="preserve"> deploying a DDPE upgrade, to ensure our environment is current and compatible with newer versions of Microsoft Windows. There’s no action required by employees to complete this upgrade, although computers must be powered on and connected to the UTMB network. For more information, contact the IS Service Desk at </w:t>
            </w:r>
            <w:hyperlink r:id="rId35" w:history="1">
              <w:r w:rsidRPr="00CB5365">
                <w:rPr>
                  <w:rStyle w:val="s1"/>
                  <w:rFonts w:ascii="Calibri Light" w:hAnsi="Calibri Light" w:cs="Calibri Light"/>
                  <w:sz w:val="21"/>
                  <w:szCs w:val="21"/>
                </w:rPr>
                <w:t>(409) 772-5200</w:t>
              </w:r>
            </w:hyperlink>
            <w:r w:rsidRPr="00CB5365">
              <w:rPr>
                <w:rFonts w:ascii="Calibri Light" w:hAnsi="Calibri Light" w:cs="Calibri Light"/>
                <w:sz w:val="21"/>
                <w:szCs w:val="21"/>
              </w:rPr>
              <w:t>.</w:t>
            </w:r>
          </w:p>
        </w:tc>
        <w:tc>
          <w:tcPr>
            <w:tcW w:w="6120"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50744C02" w14:textId="4C68AC71" w:rsidR="00D53E20" w:rsidRPr="0076614C" w:rsidRDefault="0076614C" w:rsidP="00D53E20">
            <w:pPr>
              <w:rPr>
                <w:rFonts w:ascii="Calibri" w:hAnsi="Calibri" w:cs="Calibri"/>
                <w:i/>
                <w:sz w:val="21"/>
                <w:szCs w:val="21"/>
              </w:rPr>
            </w:pPr>
            <w:r>
              <w:rPr>
                <w:rFonts w:asciiTheme="majorHAnsi" w:hAnsiTheme="majorHAnsi" w:cstheme="majorHAnsi"/>
                <w:b/>
                <w:bCs/>
                <w:color w:val="000000"/>
              </w:rPr>
              <w:t xml:space="preserve">Retail food service hours for Martin Luther King Jr. holiday: </w:t>
            </w:r>
          </w:p>
          <w:p w14:paraId="66072FFC" w14:textId="77777777" w:rsidR="0076614C" w:rsidRPr="0076614C" w:rsidRDefault="0076614C" w:rsidP="0076614C">
            <w:pPr>
              <w:shd w:val="clear" w:color="auto" w:fill="FFFFFF"/>
              <w:rPr>
                <w:rFonts w:ascii="Calibri Light" w:hAnsi="Calibri Light" w:cs="Calibri Light"/>
                <w:sz w:val="21"/>
                <w:szCs w:val="21"/>
              </w:rPr>
            </w:pPr>
            <w:r w:rsidRPr="0076614C">
              <w:rPr>
                <w:rFonts w:ascii="Calibri Light" w:hAnsi="Calibri Light" w:cs="Calibri Light"/>
                <w:b/>
                <w:bCs/>
                <w:color w:val="201F1E"/>
                <w:sz w:val="21"/>
                <w:szCs w:val="21"/>
              </w:rPr>
              <w:t>Galveston</w:t>
            </w:r>
          </w:p>
          <w:p w14:paraId="3CC8C72A" w14:textId="77777777" w:rsidR="0076614C" w:rsidRPr="0076614C" w:rsidRDefault="0076614C" w:rsidP="0076614C">
            <w:pPr>
              <w:shd w:val="clear" w:color="auto" w:fill="FFFFFF"/>
              <w:rPr>
                <w:rFonts w:ascii="Calibri Light" w:hAnsi="Calibri Light" w:cs="Calibri Light"/>
                <w:sz w:val="21"/>
                <w:szCs w:val="21"/>
              </w:rPr>
            </w:pPr>
            <w:r w:rsidRPr="0076614C">
              <w:rPr>
                <w:rFonts w:ascii="Calibri Light" w:hAnsi="Calibri Light" w:cs="Calibri Light"/>
                <w:color w:val="201F1E"/>
                <w:sz w:val="21"/>
                <w:szCs w:val="21"/>
              </w:rPr>
              <w:t>John Sealy Hospital</w:t>
            </w:r>
          </w:p>
          <w:p w14:paraId="7D8D7051" w14:textId="77777777" w:rsidR="0076614C" w:rsidRPr="0076614C" w:rsidRDefault="0076614C" w:rsidP="0076614C">
            <w:pPr>
              <w:numPr>
                <w:ilvl w:val="0"/>
                <w:numId w:val="34"/>
              </w:numPr>
              <w:shd w:val="clear" w:color="auto" w:fill="FFFFFF"/>
              <w:rPr>
                <w:rFonts w:ascii="Calibri Light" w:hAnsi="Calibri Light" w:cs="Calibri Light"/>
                <w:color w:val="201F1E"/>
                <w:sz w:val="21"/>
                <w:szCs w:val="21"/>
              </w:rPr>
            </w:pPr>
            <w:r w:rsidRPr="0076614C">
              <w:rPr>
                <w:rFonts w:ascii="Calibri Light" w:hAnsi="Calibri Light" w:cs="Calibri Light"/>
                <w:color w:val="201F1E"/>
                <w:sz w:val="21"/>
                <w:szCs w:val="21"/>
              </w:rPr>
              <w:t>Subway will be open from 8 a.m. to 11:30 p.m.</w:t>
            </w:r>
          </w:p>
          <w:p w14:paraId="361AE05E" w14:textId="77777777" w:rsidR="0076614C" w:rsidRPr="0076614C" w:rsidRDefault="0076614C" w:rsidP="0076614C">
            <w:pPr>
              <w:numPr>
                <w:ilvl w:val="0"/>
                <w:numId w:val="34"/>
              </w:numPr>
              <w:shd w:val="clear" w:color="auto" w:fill="FFFFFF"/>
              <w:rPr>
                <w:rFonts w:ascii="Calibri Light" w:hAnsi="Calibri Light" w:cs="Calibri Light"/>
                <w:color w:val="201F1E"/>
                <w:sz w:val="21"/>
                <w:szCs w:val="21"/>
              </w:rPr>
            </w:pPr>
            <w:r w:rsidRPr="0076614C">
              <w:rPr>
                <w:rFonts w:ascii="Calibri Light" w:hAnsi="Calibri Light" w:cs="Calibri Light"/>
                <w:color w:val="000000"/>
                <w:sz w:val="21"/>
                <w:szCs w:val="21"/>
              </w:rPr>
              <w:t>Café on the Court, Chick-fil-A and Starbucks will be closed</w:t>
            </w:r>
          </w:p>
          <w:p w14:paraId="401E4340" w14:textId="77777777" w:rsidR="0076614C" w:rsidRPr="0076614C" w:rsidRDefault="0076614C" w:rsidP="0076614C">
            <w:pPr>
              <w:shd w:val="clear" w:color="auto" w:fill="FFFFFF"/>
              <w:rPr>
                <w:rFonts w:ascii="Calibri Light" w:eastAsiaTheme="minorHAnsi" w:hAnsi="Calibri Light" w:cs="Calibri Light"/>
                <w:sz w:val="21"/>
                <w:szCs w:val="21"/>
              </w:rPr>
            </w:pPr>
            <w:r w:rsidRPr="0076614C">
              <w:rPr>
                <w:rFonts w:ascii="Calibri Light" w:hAnsi="Calibri Light" w:cs="Calibri Light"/>
                <w:color w:val="201F1E"/>
                <w:sz w:val="21"/>
                <w:szCs w:val="21"/>
              </w:rPr>
              <w:br/>
              <w:t>Jennie Sealy Hospital</w:t>
            </w:r>
          </w:p>
          <w:p w14:paraId="6406C491" w14:textId="77777777" w:rsidR="0076614C" w:rsidRPr="0076614C" w:rsidRDefault="0076614C" w:rsidP="0076614C">
            <w:pPr>
              <w:numPr>
                <w:ilvl w:val="0"/>
                <w:numId w:val="35"/>
              </w:numPr>
              <w:shd w:val="clear" w:color="auto" w:fill="FFFFFF"/>
              <w:rPr>
                <w:rFonts w:ascii="Calibri Light" w:hAnsi="Calibri Light" w:cs="Calibri Light"/>
                <w:color w:val="201F1E"/>
                <w:sz w:val="21"/>
                <w:szCs w:val="21"/>
              </w:rPr>
            </w:pPr>
            <w:r w:rsidRPr="0076614C">
              <w:rPr>
                <w:rFonts w:ascii="Calibri Light" w:hAnsi="Calibri Light" w:cs="Calibri Light"/>
                <w:color w:val="201F1E"/>
                <w:sz w:val="21"/>
                <w:szCs w:val="21"/>
              </w:rPr>
              <w:t>Einstein Bros. Bagels will be open from 6:30 a.m. to 2 p.m.</w:t>
            </w:r>
          </w:p>
          <w:p w14:paraId="72AFD21A" w14:textId="2D862791" w:rsidR="0076614C" w:rsidRPr="0076614C" w:rsidRDefault="0076614C" w:rsidP="0076614C">
            <w:pPr>
              <w:numPr>
                <w:ilvl w:val="0"/>
                <w:numId w:val="35"/>
              </w:numPr>
              <w:shd w:val="clear" w:color="auto" w:fill="FFFFFF"/>
              <w:rPr>
                <w:rFonts w:ascii="Calibri Light" w:hAnsi="Calibri Light" w:cs="Calibri Light"/>
                <w:color w:val="201F1E"/>
                <w:sz w:val="21"/>
                <w:szCs w:val="21"/>
              </w:rPr>
            </w:pPr>
            <w:r w:rsidRPr="0076614C">
              <w:rPr>
                <w:rFonts w:ascii="Calibri Light" w:hAnsi="Calibri Light" w:cs="Calibri Light"/>
                <w:color w:val="201F1E"/>
                <w:sz w:val="21"/>
                <w:szCs w:val="21"/>
              </w:rPr>
              <w:t>Hospital Lobby vending machines will remain open 24/7 with healthy options</w:t>
            </w:r>
          </w:p>
          <w:p w14:paraId="5E1C3112" w14:textId="77777777" w:rsidR="0076614C" w:rsidRPr="0076614C" w:rsidRDefault="0076614C" w:rsidP="0076614C">
            <w:pPr>
              <w:shd w:val="clear" w:color="auto" w:fill="FFFFFF"/>
              <w:rPr>
                <w:rFonts w:ascii="Calibri Light" w:eastAsiaTheme="minorHAnsi" w:hAnsi="Calibri Light" w:cs="Calibri Light"/>
                <w:sz w:val="21"/>
                <w:szCs w:val="21"/>
              </w:rPr>
            </w:pPr>
            <w:r w:rsidRPr="0076614C">
              <w:rPr>
                <w:rFonts w:ascii="Calibri Light" w:hAnsi="Calibri Light" w:cs="Calibri Light"/>
                <w:color w:val="201F1E"/>
                <w:sz w:val="21"/>
                <w:szCs w:val="21"/>
              </w:rPr>
              <w:br/>
              <w:t>Clinical Services Wing (CSW)</w:t>
            </w:r>
          </w:p>
          <w:p w14:paraId="7A9362AA" w14:textId="77777777" w:rsidR="0076614C" w:rsidRPr="0076614C" w:rsidRDefault="0076614C" w:rsidP="0076614C">
            <w:pPr>
              <w:numPr>
                <w:ilvl w:val="0"/>
                <w:numId w:val="36"/>
              </w:numPr>
              <w:shd w:val="clear" w:color="auto" w:fill="FFFFFF"/>
              <w:rPr>
                <w:rFonts w:ascii="Calibri Light" w:hAnsi="Calibri Light" w:cs="Calibri Light"/>
                <w:color w:val="201F1E"/>
                <w:sz w:val="21"/>
                <w:szCs w:val="21"/>
              </w:rPr>
            </w:pPr>
            <w:r w:rsidRPr="0076614C">
              <w:rPr>
                <w:rFonts w:ascii="Calibri Light" w:hAnsi="Calibri Light" w:cs="Calibri Light"/>
                <w:color w:val="201F1E"/>
                <w:sz w:val="21"/>
                <w:szCs w:val="21"/>
              </w:rPr>
              <w:t xml:space="preserve">Sixth Floor Staff Lounge </w:t>
            </w:r>
            <w:proofErr w:type="spellStart"/>
            <w:r w:rsidRPr="0076614C">
              <w:rPr>
                <w:rFonts w:ascii="Calibri Light" w:hAnsi="Calibri Light" w:cs="Calibri Light"/>
                <w:color w:val="201F1E"/>
                <w:sz w:val="21"/>
                <w:szCs w:val="21"/>
              </w:rPr>
              <w:t>SmartMarket</w:t>
            </w:r>
            <w:proofErr w:type="spellEnd"/>
            <w:r w:rsidRPr="0076614C">
              <w:rPr>
                <w:rFonts w:ascii="Calibri Light" w:hAnsi="Calibri Light" w:cs="Calibri Light"/>
                <w:color w:val="201F1E"/>
                <w:sz w:val="21"/>
                <w:szCs w:val="21"/>
              </w:rPr>
              <w:t xml:space="preserve"> will remain open 24/7 with healthy options</w:t>
            </w:r>
          </w:p>
          <w:p w14:paraId="033D1FE1" w14:textId="77777777" w:rsidR="0076614C" w:rsidRPr="0076614C" w:rsidRDefault="0076614C" w:rsidP="0076614C">
            <w:pPr>
              <w:shd w:val="clear" w:color="auto" w:fill="FFFFFF"/>
              <w:rPr>
                <w:rFonts w:ascii="Calibri Light" w:eastAsiaTheme="minorHAnsi" w:hAnsi="Calibri Light" w:cs="Calibri Light"/>
                <w:sz w:val="21"/>
                <w:szCs w:val="21"/>
              </w:rPr>
            </w:pPr>
            <w:r w:rsidRPr="0076614C">
              <w:rPr>
                <w:rFonts w:ascii="Calibri Light" w:hAnsi="Calibri Light" w:cs="Calibri Light"/>
                <w:color w:val="201F1E"/>
                <w:sz w:val="21"/>
                <w:szCs w:val="21"/>
              </w:rPr>
              <w:br/>
              <w:t>Moody Medical Library</w:t>
            </w:r>
          </w:p>
          <w:p w14:paraId="5AFCA1A0" w14:textId="77777777" w:rsidR="0076614C" w:rsidRPr="0076614C" w:rsidRDefault="0076614C" w:rsidP="0076614C">
            <w:pPr>
              <w:numPr>
                <w:ilvl w:val="0"/>
                <w:numId w:val="37"/>
              </w:numPr>
              <w:shd w:val="clear" w:color="auto" w:fill="FFFFFF"/>
              <w:rPr>
                <w:rFonts w:ascii="Calibri Light" w:hAnsi="Calibri Light" w:cs="Calibri Light"/>
                <w:color w:val="201F1E"/>
                <w:sz w:val="21"/>
                <w:szCs w:val="21"/>
              </w:rPr>
            </w:pPr>
            <w:r w:rsidRPr="0076614C">
              <w:rPr>
                <w:rFonts w:ascii="Calibri Light" w:hAnsi="Calibri Light" w:cs="Calibri Light"/>
                <w:color w:val="201F1E"/>
                <w:sz w:val="21"/>
                <w:szCs w:val="21"/>
              </w:rPr>
              <w:t>Starbucks will be closed</w:t>
            </w:r>
          </w:p>
          <w:p w14:paraId="28D15B62" w14:textId="77777777" w:rsidR="0076614C" w:rsidRPr="0076614C" w:rsidRDefault="0076614C" w:rsidP="0076614C">
            <w:pPr>
              <w:shd w:val="clear" w:color="auto" w:fill="FFFFFF"/>
              <w:rPr>
                <w:rFonts w:ascii="Calibri Light" w:eastAsiaTheme="minorHAnsi" w:hAnsi="Calibri Light" w:cs="Calibri Light"/>
                <w:sz w:val="21"/>
                <w:szCs w:val="21"/>
              </w:rPr>
            </w:pPr>
            <w:r w:rsidRPr="0076614C">
              <w:rPr>
                <w:rFonts w:ascii="Calibri Light" w:hAnsi="Calibri Light" w:cs="Calibri Light"/>
                <w:color w:val="201F1E"/>
                <w:sz w:val="21"/>
                <w:szCs w:val="21"/>
              </w:rPr>
              <w:br/>
              <w:t>Health Education Center</w:t>
            </w:r>
          </w:p>
          <w:p w14:paraId="02AB8A6F" w14:textId="77777777" w:rsidR="0076614C" w:rsidRPr="0076614C" w:rsidRDefault="0076614C" w:rsidP="0076614C">
            <w:pPr>
              <w:numPr>
                <w:ilvl w:val="0"/>
                <w:numId w:val="38"/>
              </w:numPr>
              <w:shd w:val="clear" w:color="auto" w:fill="FFFFFF"/>
              <w:rPr>
                <w:rFonts w:ascii="Calibri Light" w:hAnsi="Calibri Light" w:cs="Calibri Light"/>
                <w:color w:val="201F1E"/>
                <w:sz w:val="21"/>
                <w:szCs w:val="21"/>
              </w:rPr>
            </w:pPr>
            <w:r w:rsidRPr="0076614C">
              <w:rPr>
                <w:rFonts w:ascii="Calibri Light" w:hAnsi="Calibri Light" w:cs="Calibri Light"/>
                <w:color w:val="201F1E"/>
                <w:sz w:val="21"/>
                <w:szCs w:val="21"/>
              </w:rPr>
              <w:t>Gourmet Burger Grill will be closed</w:t>
            </w:r>
          </w:p>
          <w:p w14:paraId="09EA70E9" w14:textId="77777777" w:rsidR="0076614C" w:rsidRPr="0076614C" w:rsidRDefault="0076614C" w:rsidP="0076614C">
            <w:pPr>
              <w:shd w:val="clear" w:color="auto" w:fill="FFFFFF"/>
              <w:rPr>
                <w:rFonts w:ascii="Calibri Light" w:eastAsiaTheme="minorHAnsi" w:hAnsi="Calibri Light" w:cs="Calibri Light"/>
                <w:sz w:val="21"/>
                <w:szCs w:val="21"/>
              </w:rPr>
            </w:pPr>
            <w:r w:rsidRPr="0076614C">
              <w:rPr>
                <w:rFonts w:ascii="Calibri Light" w:hAnsi="Calibri Light" w:cs="Calibri Light"/>
                <w:b/>
                <w:bCs/>
                <w:color w:val="201F1E"/>
                <w:sz w:val="21"/>
                <w:szCs w:val="21"/>
              </w:rPr>
              <w:br/>
              <w:t>League City Campus</w:t>
            </w:r>
          </w:p>
          <w:p w14:paraId="01FA510D" w14:textId="77777777" w:rsidR="0076614C" w:rsidRPr="0076614C" w:rsidRDefault="0076614C" w:rsidP="0076614C">
            <w:pPr>
              <w:numPr>
                <w:ilvl w:val="0"/>
                <w:numId w:val="39"/>
              </w:numPr>
              <w:shd w:val="clear" w:color="auto" w:fill="FFFFFF"/>
              <w:rPr>
                <w:rFonts w:ascii="Calibri Light" w:hAnsi="Calibri Light" w:cs="Calibri Light"/>
                <w:color w:val="201F1E"/>
                <w:sz w:val="21"/>
                <w:szCs w:val="21"/>
              </w:rPr>
            </w:pPr>
            <w:r w:rsidRPr="0076614C">
              <w:rPr>
                <w:rFonts w:ascii="Calibri Light" w:hAnsi="Calibri Light" w:cs="Calibri Light"/>
                <w:color w:val="201F1E"/>
                <w:sz w:val="21"/>
                <w:szCs w:val="21"/>
              </w:rPr>
              <w:t>Einstein Bros. Bagels will be closed</w:t>
            </w:r>
          </w:p>
          <w:p w14:paraId="7B03FEE1" w14:textId="77777777" w:rsidR="0076614C" w:rsidRPr="0076614C" w:rsidRDefault="0076614C" w:rsidP="0076614C">
            <w:pPr>
              <w:numPr>
                <w:ilvl w:val="0"/>
                <w:numId w:val="39"/>
              </w:numPr>
              <w:shd w:val="clear" w:color="auto" w:fill="FFFFFF"/>
              <w:rPr>
                <w:rFonts w:ascii="Calibri Light" w:hAnsi="Calibri Light" w:cs="Calibri Light"/>
                <w:color w:val="201F1E"/>
                <w:sz w:val="21"/>
                <w:szCs w:val="21"/>
              </w:rPr>
            </w:pPr>
            <w:r w:rsidRPr="0076614C">
              <w:rPr>
                <w:rFonts w:ascii="Calibri Light" w:hAnsi="Calibri Light" w:cs="Calibri Light"/>
                <w:color w:val="201F1E"/>
                <w:sz w:val="21"/>
                <w:szCs w:val="21"/>
              </w:rPr>
              <w:t>Vending machines will remain open 24/7</w:t>
            </w:r>
          </w:p>
          <w:p w14:paraId="63560443" w14:textId="77777777" w:rsidR="0076614C" w:rsidRPr="0076614C" w:rsidRDefault="0076614C" w:rsidP="0076614C">
            <w:pPr>
              <w:shd w:val="clear" w:color="auto" w:fill="FFFFFF"/>
              <w:rPr>
                <w:rFonts w:ascii="Calibri Light" w:eastAsiaTheme="minorHAnsi" w:hAnsi="Calibri Light" w:cs="Calibri Light"/>
                <w:sz w:val="21"/>
                <w:szCs w:val="21"/>
              </w:rPr>
            </w:pPr>
            <w:r w:rsidRPr="0076614C">
              <w:rPr>
                <w:rFonts w:ascii="Calibri Light" w:hAnsi="Calibri Light" w:cs="Calibri Light"/>
                <w:color w:val="201F1E"/>
                <w:sz w:val="21"/>
                <w:szCs w:val="21"/>
              </w:rPr>
              <w:br/>
            </w:r>
            <w:r w:rsidRPr="0076614C">
              <w:rPr>
                <w:rFonts w:ascii="Calibri Light" w:hAnsi="Calibri Light" w:cs="Calibri Light"/>
                <w:b/>
                <w:bCs/>
                <w:color w:val="201F1E"/>
                <w:sz w:val="21"/>
                <w:szCs w:val="21"/>
              </w:rPr>
              <w:t>Angleton Danbury Campus</w:t>
            </w:r>
          </w:p>
          <w:p w14:paraId="75EE7865" w14:textId="77777777" w:rsidR="0076614C" w:rsidRPr="0076614C" w:rsidRDefault="0076614C" w:rsidP="0076614C">
            <w:pPr>
              <w:numPr>
                <w:ilvl w:val="0"/>
                <w:numId w:val="40"/>
              </w:numPr>
              <w:shd w:val="clear" w:color="auto" w:fill="FFFFFF"/>
              <w:rPr>
                <w:rFonts w:ascii="Calibri Light" w:hAnsi="Calibri Light" w:cs="Calibri Light"/>
                <w:color w:val="201F1E"/>
                <w:sz w:val="21"/>
                <w:szCs w:val="21"/>
              </w:rPr>
            </w:pPr>
            <w:r w:rsidRPr="0076614C">
              <w:rPr>
                <w:rFonts w:ascii="Calibri Light" w:hAnsi="Calibri Light" w:cs="Calibri Light"/>
                <w:color w:val="201F1E"/>
                <w:sz w:val="21"/>
                <w:szCs w:val="21"/>
              </w:rPr>
              <w:t>Bayou Café will be open from 7 a.m. to 1 p.m.</w:t>
            </w:r>
          </w:p>
          <w:p w14:paraId="588DB6C5" w14:textId="77777777" w:rsidR="0076614C" w:rsidRPr="0076614C" w:rsidRDefault="0076614C" w:rsidP="0076614C">
            <w:pPr>
              <w:shd w:val="clear" w:color="auto" w:fill="FFFFFF"/>
              <w:rPr>
                <w:rFonts w:ascii="Calibri Light" w:eastAsiaTheme="minorHAnsi" w:hAnsi="Calibri Light" w:cs="Calibri Light"/>
                <w:sz w:val="21"/>
                <w:szCs w:val="21"/>
              </w:rPr>
            </w:pPr>
            <w:r w:rsidRPr="0076614C">
              <w:rPr>
                <w:rFonts w:ascii="Calibri Light" w:hAnsi="Calibri Light" w:cs="Calibri Light"/>
                <w:b/>
                <w:bCs/>
                <w:color w:val="201F1E"/>
                <w:sz w:val="21"/>
                <w:szCs w:val="21"/>
              </w:rPr>
              <w:br/>
              <w:t>Clear Lake Campus</w:t>
            </w:r>
          </w:p>
          <w:p w14:paraId="4FA99BFA" w14:textId="77777777" w:rsidR="0076614C" w:rsidRPr="0076614C" w:rsidRDefault="0076614C" w:rsidP="0076614C">
            <w:pPr>
              <w:numPr>
                <w:ilvl w:val="0"/>
                <w:numId w:val="41"/>
              </w:numPr>
              <w:shd w:val="clear" w:color="auto" w:fill="FFFFFF"/>
              <w:rPr>
                <w:rFonts w:ascii="Calibri Light" w:hAnsi="Calibri Light" w:cs="Calibri Light"/>
                <w:color w:val="201F1E"/>
                <w:sz w:val="21"/>
                <w:szCs w:val="21"/>
              </w:rPr>
            </w:pPr>
            <w:r w:rsidRPr="0076614C">
              <w:rPr>
                <w:rFonts w:ascii="Calibri Light" w:hAnsi="Calibri Light" w:cs="Calibri Light"/>
                <w:color w:val="201F1E"/>
                <w:sz w:val="21"/>
                <w:szCs w:val="21"/>
              </w:rPr>
              <w:t>The Grill will be open from 8 a.m. to 1 p.m.</w:t>
            </w:r>
          </w:p>
          <w:p w14:paraId="38D19BB0" w14:textId="77777777" w:rsidR="0076614C" w:rsidRPr="0076614C" w:rsidRDefault="0076614C" w:rsidP="0076614C">
            <w:pPr>
              <w:numPr>
                <w:ilvl w:val="0"/>
                <w:numId w:val="41"/>
              </w:numPr>
              <w:shd w:val="clear" w:color="auto" w:fill="FFFFFF"/>
              <w:rPr>
                <w:rFonts w:ascii="Calibri Light" w:hAnsi="Calibri Light" w:cs="Calibri Light"/>
                <w:color w:val="201F1E"/>
                <w:sz w:val="21"/>
                <w:szCs w:val="21"/>
              </w:rPr>
            </w:pPr>
            <w:r w:rsidRPr="0076614C">
              <w:rPr>
                <w:rFonts w:ascii="Calibri Light" w:hAnsi="Calibri Light" w:cs="Calibri Light"/>
                <w:color w:val="201F1E"/>
                <w:sz w:val="21"/>
                <w:szCs w:val="21"/>
              </w:rPr>
              <w:t>Starbucks will be closed</w:t>
            </w:r>
          </w:p>
          <w:p w14:paraId="5C4E8EEB" w14:textId="77777777" w:rsidR="0076614C" w:rsidRPr="0076614C" w:rsidRDefault="0076614C" w:rsidP="0076614C">
            <w:pPr>
              <w:numPr>
                <w:ilvl w:val="0"/>
                <w:numId w:val="41"/>
              </w:numPr>
              <w:shd w:val="clear" w:color="auto" w:fill="FFFFFF"/>
              <w:rPr>
                <w:rFonts w:ascii="Calibri Light" w:hAnsi="Calibri Light" w:cs="Calibri Light"/>
                <w:color w:val="201F1E"/>
                <w:sz w:val="21"/>
                <w:szCs w:val="21"/>
              </w:rPr>
            </w:pPr>
            <w:r w:rsidRPr="0076614C">
              <w:rPr>
                <w:rFonts w:ascii="Calibri Light" w:hAnsi="Calibri Light" w:cs="Calibri Light"/>
                <w:color w:val="201F1E"/>
                <w:sz w:val="21"/>
                <w:szCs w:val="21"/>
              </w:rPr>
              <w:t>Vending machines will remain open 24/7</w:t>
            </w:r>
          </w:p>
          <w:p w14:paraId="18380013" w14:textId="5532A51F" w:rsidR="00D12CF6" w:rsidRPr="0053770A" w:rsidRDefault="00D12CF6" w:rsidP="0076614C">
            <w:pPr>
              <w:spacing w:after="240"/>
              <w:rPr>
                <w:rFonts w:ascii="Calibri Light" w:hAnsi="Calibri Light" w:cs="Calibri Light"/>
                <w:i/>
                <w:sz w:val="21"/>
                <w:szCs w:val="21"/>
              </w:rPr>
            </w:pPr>
          </w:p>
        </w:tc>
      </w:tr>
      <w:tr w:rsidR="00212AAF" w14:paraId="09FE0D10" w14:textId="77777777" w:rsidTr="00D05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40"/>
        </w:trPr>
        <w:tc>
          <w:tcPr>
            <w:tcW w:w="5153" w:type="dxa"/>
            <w:gridSpan w:val="3"/>
            <w:vMerge/>
          </w:tcPr>
          <w:p w14:paraId="19B7FFF7" w14:textId="6CCC478E" w:rsidR="00212AAF" w:rsidRDefault="00212AAF" w:rsidP="00A83199">
            <w:pPr>
              <w:rPr>
                <w:rFonts w:asciiTheme="majorHAnsi" w:hAnsiTheme="majorHAnsi" w:cs="Arial"/>
                <w:b/>
                <w:bCs/>
                <w:szCs w:val="20"/>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29F3D34D" w14:textId="2F89D164" w:rsidR="009A7614" w:rsidRPr="00D661CA" w:rsidRDefault="00212AAF" w:rsidP="0053770A">
            <w:pPr>
              <w:rPr>
                <w:rFonts w:ascii="Calibri" w:hAnsi="Calibri"/>
                <w:color w:val="000000"/>
              </w:rPr>
            </w:pPr>
            <w:r>
              <w:rPr>
                <w:rFonts w:asciiTheme="majorHAnsi" w:hAnsiTheme="majorHAnsi"/>
                <w:b/>
                <w:color w:val="FF0000"/>
                <w:sz w:val="28"/>
              </w:rPr>
              <w:t>DID YOU KNOW?</w:t>
            </w:r>
            <w:r>
              <w:br/>
            </w:r>
            <w:r w:rsidR="00D53E20" w:rsidRPr="00D53E20">
              <w:rPr>
                <w:rFonts w:ascii="Calibri Light" w:hAnsi="Calibri Light" w:cs="Calibri Light"/>
                <w:sz w:val="21"/>
                <w:szCs w:val="21"/>
              </w:rPr>
              <w:t xml:space="preserve">UTMB will serve as a hub for volunteers during the Jan. 23 Point in Time (PIT) counts occurring across Galveston and Brazoria counties. An annual initiative that’s held in communities across the United States, the PIT Count provides a valuable snapshot of what homelessness looks like on a single night for the surveyed area. The local effort is coordinated by a planning committee that consists of representatives from approximately 40 agencies across Galveston and Brazoria counties—including UTMB—that provide services to individuals and families who experience homelessness. In preparation for the event, nearly 370 bags containing socks, snacks, blankets, gloves, scarves, canned goods, water, hygiene kits and more have been prepared for distribution to individuals in need. To learn more about this program and how it helps identify service needs required to work toward ending homelessness, watch the video available online </w:t>
            </w:r>
            <w:hyperlink r:id="rId36" w:history="1">
              <w:r w:rsidR="00D53E20" w:rsidRPr="00E542F3">
                <w:rPr>
                  <w:rStyle w:val="Hyperlink"/>
                  <w:rFonts w:ascii="Calibri Light" w:hAnsi="Calibri Light" w:cs="Calibri Light"/>
                  <w:sz w:val="21"/>
                  <w:szCs w:val="21"/>
                </w:rPr>
                <w:t>https://youtu.be/UBOBYyPHkOs</w:t>
              </w:r>
            </w:hyperlink>
            <w:r w:rsidR="00D53E20" w:rsidRPr="00D53E20">
              <w:rPr>
                <w:rFonts w:ascii="Calibri Light" w:hAnsi="Calibri Light" w:cs="Calibri Light"/>
                <w:sz w:val="21"/>
                <w:szCs w:val="21"/>
              </w:rPr>
              <w:t>.</w:t>
            </w:r>
            <w:r w:rsidR="00D53E20">
              <w:rPr>
                <w:rFonts w:ascii="Calibri Light" w:hAnsi="Calibri Light" w:cs="Calibri Light"/>
                <w:sz w:val="21"/>
                <w:szCs w:val="21"/>
              </w:rPr>
              <w:t xml:space="preserve"> </w:t>
            </w:r>
            <w:r w:rsidR="0053770A" w:rsidRPr="0053770A">
              <w:rPr>
                <w:rFonts w:ascii="Calibri Light" w:hAnsi="Calibri Light" w:cs="Calibri Light"/>
                <w:color w:val="000000"/>
                <w:sz w:val="21"/>
                <w:szCs w:val="21"/>
              </w:rPr>
              <w:t> </w:t>
            </w:r>
          </w:p>
        </w:tc>
      </w:tr>
    </w:tbl>
    <w:p w14:paraId="7247DB5A" w14:textId="5B37D8B4" w:rsidR="008F7AD8" w:rsidRPr="00B87467" w:rsidRDefault="008F7AD8" w:rsidP="00D05466">
      <w:pPr>
        <w:rPr>
          <w:rFonts w:asciiTheme="majorHAnsi" w:hAnsiTheme="majorHAnsi"/>
          <w:sz w:val="2"/>
          <w:szCs w:val="2"/>
        </w:rPr>
      </w:pPr>
    </w:p>
    <w:sectPr w:rsidR="008F7AD8" w:rsidRPr="00B87467" w:rsidSect="003352C1">
      <w:headerReference w:type="even" r:id="rId37"/>
      <w:footerReference w:type="first" r:id="rId38"/>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D3CE73" w14:textId="77777777" w:rsidR="00E34A1E" w:rsidRDefault="00E34A1E" w:rsidP="00874B86">
      <w:r>
        <w:separator/>
      </w:r>
    </w:p>
  </w:endnote>
  <w:endnote w:type="continuationSeparator" w:id="0">
    <w:p w14:paraId="7B6282CC" w14:textId="77777777" w:rsidR="00E34A1E" w:rsidRDefault="00E34A1E"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arajita">
    <w:altName w:val="Aparajita"/>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FD8217" w14:textId="77777777" w:rsidR="00E34A1E" w:rsidRDefault="00E34A1E" w:rsidP="00874B86">
      <w:r>
        <w:separator/>
      </w:r>
    </w:p>
  </w:footnote>
  <w:footnote w:type="continuationSeparator" w:id="0">
    <w:p w14:paraId="31DD39E7" w14:textId="77777777" w:rsidR="00E34A1E" w:rsidRDefault="00E34A1E" w:rsidP="00874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94E67" w14:textId="77777777" w:rsidR="007E583D" w:rsidRDefault="006D79DB">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D51BE"/>
    <w:multiLevelType w:val="hybridMultilevel"/>
    <w:tmpl w:val="5916FC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C606370"/>
    <w:multiLevelType w:val="multilevel"/>
    <w:tmpl w:val="391C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5D05B9"/>
    <w:multiLevelType w:val="hybridMultilevel"/>
    <w:tmpl w:val="6F4E8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A112F"/>
    <w:multiLevelType w:val="hybridMultilevel"/>
    <w:tmpl w:val="BA62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3106F8"/>
    <w:multiLevelType w:val="hybridMultilevel"/>
    <w:tmpl w:val="F954D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6CB1AB9"/>
    <w:multiLevelType w:val="hybridMultilevel"/>
    <w:tmpl w:val="E6609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8983DC5"/>
    <w:multiLevelType w:val="multilevel"/>
    <w:tmpl w:val="E7068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E00C8C"/>
    <w:multiLevelType w:val="multilevel"/>
    <w:tmpl w:val="0BB6A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9B7758"/>
    <w:multiLevelType w:val="multilevel"/>
    <w:tmpl w:val="6F56CF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896422"/>
    <w:multiLevelType w:val="multilevel"/>
    <w:tmpl w:val="61707C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FB4E1A"/>
    <w:multiLevelType w:val="hybridMultilevel"/>
    <w:tmpl w:val="10C472E0"/>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2604300C"/>
    <w:multiLevelType w:val="hybridMultilevel"/>
    <w:tmpl w:val="0F187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4E2A18"/>
    <w:multiLevelType w:val="hybridMultilevel"/>
    <w:tmpl w:val="3C4A4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9B300B9"/>
    <w:multiLevelType w:val="multilevel"/>
    <w:tmpl w:val="C782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D7813C7"/>
    <w:multiLevelType w:val="hybridMultilevel"/>
    <w:tmpl w:val="F5DE0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E0F258B"/>
    <w:multiLevelType w:val="multilevel"/>
    <w:tmpl w:val="0412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4638C4"/>
    <w:multiLevelType w:val="hybridMultilevel"/>
    <w:tmpl w:val="F4BA2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BF2C2E"/>
    <w:multiLevelType w:val="hybridMultilevel"/>
    <w:tmpl w:val="2174C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6A66B0"/>
    <w:multiLevelType w:val="hybridMultilevel"/>
    <w:tmpl w:val="5A3C1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9E069D"/>
    <w:multiLevelType w:val="multilevel"/>
    <w:tmpl w:val="DE1E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EC728C6"/>
    <w:multiLevelType w:val="hybridMultilevel"/>
    <w:tmpl w:val="ED6E2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0A3687C"/>
    <w:multiLevelType w:val="hybridMultilevel"/>
    <w:tmpl w:val="673CD2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1772153"/>
    <w:multiLevelType w:val="hybridMultilevel"/>
    <w:tmpl w:val="30E8A622"/>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15:restartNumberingAfterBreak="0">
    <w:nsid w:val="48D858CA"/>
    <w:multiLevelType w:val="hybridMultilevel"/>
    <w:tmpl w:val="F8E87C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99F14BE"/>
    <w:multiLevelType w:val="multilevel"/>
    <w:tmpl w:val="CB32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D86583E"/>
    <w:multiLevelType w:val="hybridMultilevel"/>
    <w:tmpl w:val="1C4E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882FEA"/>
    <w:multiLevelType w:val="hybridMultilevel"/>
    <w:tmpl w:val="42BA2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A1946BE"/>
    <w:multiLevelType w:val="multilevel"/>
    <w:tmpl w:val="3E885E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FE0654F"/>
    <w:multiLevelType w:val="multilevel"/>
    <w:tmpl w:val="AE78A1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21178E7"/>
    <w:multiLevelType w:val="multilevel"/>
    <w:tmpl w:val="FD4268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F91688"/>
    <w:multiLevelType w:val="hybridMultilevel"/>
    <w:tmpl w:val="406842A4"/>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1" w15:restartNumberingAfterBreak="0">
    <w:nsid w:val="66842889"/>
    <w:multiLevelType w:val="hybridMultilevel"/>
    <w:tmpl w:val="8E90B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940BBD"/>
    <w:multiLevelType w:val="hybridMultilevel"/>
    <w:tmpl w:val="408A4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97E483E"/>
    <w:multiLevelType w:val="hybridMultilevel"/>
    <w:tmpl w:val="7D0A4E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0012851"/>
    <w:multiLevelType w:val="hybridMultilevel"/>
    <w:tmpl w:val="7A00C626"/>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5" w15:restartNumberingAfterBreak="0">
    <w:nsid w:val="70293739"/>
    <w:multiLevelType w:val="hybridMultilevel"/>
    <w:tmpl w:val="68DC1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E417DA"/>
    <w:multiLevelType w:val="multilevel"/>
    <w:tmpl w:val="7A408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6BD087F"/>
    <w:multiLevelType w:val="hybridMultilevel"/>
    <w:tmpl w:val="44165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110F31"/>
    <w:multiLevelType w:val="multilevel"/>
    <w:tmpl w:val="1B78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9C127A3"/>
    <w:multiLevelType w:val="multilevel"/>
    <w:tmpl w:val="9BA47D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B9303C4"/>
    <w:multiLevelType w:val="hybridMultilevel"/>
    <w:tmpl w:val="4A2AA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CD0AE1"/>
    <w:multiLevelType w:val="multilevel"/>
    <w:tmpl w:val="39C006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0"/>
  </w:num>
  <w:num w:numId="2">
    <w:abstractNumId w:val="2"/>
  </w:num>
  <w:num w:numId="3">
    <w:abstractNumId w:val="24"/>
  </w:num>
  <w:num w:numId="4">
    <w:abstractNumId w:val="7"/>
  </w:num>
  <w:num w:numId="5">
    <w:abstractNumId w:val="18"/>
  </w:num>
  <w:num w:numId="6">
    <w:abstractNumId w:val="25"/>
  </w:num>
  <w:num w:numId="7">
    <w:abstractNumId w:val="15"/>
  </w:num>
  <w:num w:numId="8">
    <w:abstractNumId w:val="19"/>
  </w:num>
  <w:num w:numId="9">
    <w:abstractNumId w:val="4"/>
  </w:num>
  <w:num w:numId="10">
    <w:abstractNumId w:val="5"/>
  </w:num>
  <w:num w:numId="11">
    <w:abstractNumId w:val="31"/>
  </w:num>
  <w:num w:numId="12">
    <w:abstractNumId w:val="20"/>
  </w:num>
  <w:num w:numId="13">
    <w:abstractNumId w:val="17"/>
  </w:num>
  <w:num w:numId="14">
    <w:abstractNumId w:val="1"/>
  </w:num>
  <w:num w:numId="15">
    <w:abstractNumId w:val="11"/>
  </w:num>
  <w:num w:numId="16">
    <w:abstractNumId w:val="30"/>
  </w:num>
  <w:num w:numId="17">
    <w:abstractNumId w:val="22"/>
  </w:num>
  <w:num w:numId="18">
    <w:abstractNumId w:val="34"/>
  </w:num>
  <w:num w:numId="19">
    <w:abstractNumId w:val="10"/>
  </w:num>
  <w:num w:numId="20">
    <w:abstractNumId w:val="12"/>
  </w:num>
  <w:num w:numId="21">
    <w:abstractNumId w:val="21"/>
  </w:num>
  <w:num w:numId="22">
    <w:abstractNumId w:val="23"/>
  </w:num>
  <w:num w:numId="23">
    <w:abstractNumId w:val="33"/>
  </w:num>
  <w:num w:numId="24">
    <w:abstractNumId w:val="35"/>
  </w:num>
  <w:num w:numId="25">
    <w:abstractNumId w:val="38"/>
  </w:num>
  <w:num w:numId="26">
    <w:abstractNumId w:val="13"/>
  </w:num>
  <w:num w:numId="27">
    <w:abstractNumId w:val="37"/>
  </w:num>
  <w:num w:numId="28">
    <w:abstractNumId w:val="6"/>
  </w:num>
  <w:num w:numId="29">
    <w:abstractNumId w:val="3"/>
  </w:num>
  <w:num w:numId="30">
    <w:abstractNumId w:val="16"/>
  </w:num>
  <w:num w:numId="31">
    <w:abstractNumId w:val="26"/>
  </w:num>
  <w:num w:numId="32">
    <w:abstractNumId w:val="14"/>
  </w:num>
  <w:num w:numId="33">
    <w:abstractNumId w:val="0"/>
  </w:num>
  <w:num w:numId="34">
    <w:abstractNumId w:val="8"/>
  </w:num>
  <w:num w:numId="35">
    <w:abstractNumId w:val="39"/>
  </w:num>
  <w:num w:numId="36">
    <w:abstractNumId w:val="27"/>
  </w:num>
  <w:num w:numId="37">
    <w:abstractNumId w:val="28"/>
  </w:num>
  <w:num w:numId="38">
    <w:abstractNumId w:val="9"/>
  </w:num>
  <w:num w:numId="39">
    <w:abstractNumId w:val="36"/>
  </w:num>
  <w:num w:numId="40">
    <w:abstractNumId w:val="29"/>
  </w:num>
  <w:num w:numId="41">
    <w:abstractNumId w:val="41"/>
  </w:num>
  <w:num w:numId="42">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20CAE"/>
    <w:rsid w:val="0002373A"/>
    <w:rsid w:val="000257FB"/>
    <w:rsid w:val="00026171"/>
    <w:rsid w:val="00026B3C"/>
    <w:rsid w:val="00031266"/>
    <w:rsid w:val="000317BD"/>
    <w:rsid w:val="00033AC2"/>
    <w:rsid w:val="00035148"/>
    <w:rsid w:val="0003715C"/>
    <w:rsid w:val="000421C8"/>
    <w:rsid w:val="00046B32"/>
    <w:rsid w:val="00046FAF"/>
    <w:rsid w:val="000523DC"/>
    <w:rsid w:val="00053CF5"/>
    <w:rsid w:val="00062F51"/>
    <w:rsid w:val="00065D33"/>
    <w:rsid w:val="0007004E"/>
    <w:rsid w:val="0007289E"/>
    <w:rsid w:val="000761B1"/>
    <w:rsid w:val="0008142C"/>
    <w:rsid w:val="0008270F"/>
    <w:rsid w:val="00085BFB"/>
    <w:rsid w:val="00087000"/>
    <w:rsid w:val="0008700B"/>
    <w:rsid w:val="00090498"/>
    <w:rsid w:val="00090A81"/>
    <w:rsid w:val="00093965"/>
    <w:rsid w:val="00093B6C"/>
    <w:rsid w:val="0009611D"/>
    <w:rsid w:val="000966FD"/>
    <w:rsid w:val="00097523"/>
    <w:rsid w:val="000A26D9"/>
    <w:rsid w:val="000A297A"/>
    <w:rsid w:val="000A36BE"/>
    <w:rsid w:val="000A508E"/>
    <w:rsid w:val="000A5A2B"/>
    <w:rsid w:val="000B2BB1"/>
    <w:rsid w:val="000B381B"/>
    <w:rsid w:val="000B5364"/>
    <w:rsid w:val="000B6351"/>
    <w:rsid w:val="000B666C"/>
    <w:rsid w:val="000B7007"/>
    <w:rsid w:val="000B73A7"/>
    <w:rsid w:val="000B7AD7"/>
    <w:rsid w:val="000C1FC9"/>
    <w:rsid w:val="000C69D6"/>
    <w:rsid w:val="000D1469"/>
    <w:rsid w:val="000D61E4"/>
    <w:rsid w:val="000D665C"/>
    <w:rsid w:val="000E1DD4"/>
    <w:rsid w:val="000E2A13"/>
    <w:rsid w:val="000E4374"/>
    <w:rsid w:val="000E5188"/>
    <w:rsid w:val="000E69B8"/>
    <w:rsid w:val="000F03B2"/>
    <w:rsid w:val="000F2189"/>
    <w:rsid w:val="000F2999"/>
    <w:rsid w:val="000F53C0"/>
    <w:rsid w:val="000F5506"/>
    <w:rsid w:val="000F5AD3"/>
    <w:rsid w:val="000F72D3"/>
    <w:rsid w:val="0010121E"/>
    <w:rsid w:val="0010152B"/>
    <w:rsid w:val="0010166A"/>
    <w:rsid w:val="001076AF"/>
    <w:rsid w:val="00112068"/>
    <w:rsid w:val="0011321F"/>
    <w:rsid w:val="00117586"/>
    <w:rsid w:val="0012322A"/>
    <w:rsid w:val="00124071"/>
    <w:rsid w:val="00124AB7"/>
    <w:rsid w:val="001276F3"/>
    <w:rsid w:val="001325DC"/>
    <w:rsid w:val="00135E4C"/>
    <w:rsid w:val="001365AE"/>
    <w:rsid w:val="00150BB3"/>
    <w:rsid w:val="00151100"/>
    <w:rsid w:val="00153DDE"/>
    <w:rsid w:val="0016087C"/>
    <w:rsid w:val="00161A12"/>
    <w:rsid w:val="00166476"/>
    <w:rsid w:val="00167AFC"/>
    <w:rsid w:val="001767B8"/>
    <w:rsid w:val="001838A0"/>
    <w:rsid w:val="00183D7B"/>
    <w:rsid w:val="001849C7"/>
    <w:rsid w:val="00190040"/>
    <w:rsid w:val="00190C55"/>
    <w:rsid w:val="001A2490"/>
    <w:rsid w:val="001A64DA"/>
    <w:rsid w:val="001A6D43"/>
    <w:rsid w:val="001A7128"/>
    <w:rsid w:val="001A732C"/>
    <w:rsid w:val="001B5AE8"/>
    <w:rsid w:val="001B7C99"/>
    <w:rsid w:val="001C1D3C"/>
    <w:rsid w:val="001C4A7F"/>
    <w:rsid w:val="001D239E"/>
    <w:rsid w:val="001E24E2"/>
    <w:rsid w:val="001E36E7"/>
    <w:rsid w:val="001E3A31"/>
    <w:rsid w:val="001E3AE0"/>
    <w:rsid w:val="001E558C"/>
    <w:rsid w:val="001E6192"/>
    <w:rsid w:val="001E7922"/>
    <w:rsid w:val="001F26BB"/>
    <w:rsid w:val="001F63BC"/>
    <w:rsid w:val="002029B1"/>
    <w:rsid w:val="00202B35"/>
    <w:rsid w:val="00202D78"/>
    <w:rsid w:val="0020359C"/>
    <w:rsid w:val="00206437"/>
    <w:rsid w:val="0020651C"/>
    <w:rsid w:val="00206C2F"/>
    <w:rsid w:val="00207565"/>
    <w:rsid w:val="00210A82"/>
    <w:rsid w:val="00211C98"/>
    <w:rsid w:val="00212566"/>
    <w:rsid w:val="00212AAF"/>
    <w:rsid w:val="00214F12"/>
    <w:rsid w:val="00214F6F"/>
    <w:rsid w:val="00216EE9"/>
    <w:rsid w:val="002219BD"/>
    <w:rsid w:val="00222D36"/>
    <w:rsid w:val="0022457F"/>
    <w:rsid w:val="00224D1C"/>
    <w:rsid w:val="0022573B"/>
    <w:rsid w:val="00231DD0"/>
    <w:rsid w:val="0024033D"/>
    <w:rsid w:val="00241155"/>
    <w:rsid w:val="00243ACB"/>
    <w:rsid w:val="00244756"/>
    <w:rsid w:val="00245011"/>
    <w:rsid w:val="002471F2"/>
    <w:rsid w:val="00250CB9"/>
    <w:rsid w:val="00252100"/>
    <w:rsid w:val="002522D8"/>
    <w:rsid w:val="00252891"/>
    <w:rsid w:val="00261506"/>
    <w:rsid w:val="00262A1D"/>
    <w:rsid w:val="0026348F"/>
    <w:rsid w:val="0026363F"/>
    <w:rsid w:val="00265794"/>
    <w:rsid w:val="00266A3E"/>
    <w:rsid w:val="00267050"/>
    <w:rsid w:val="00267CA9"/>
    <w:rsid w:val="00271CD1"/>
    <w:rsid w:val="002803FE"/>
    <w:rsid w:val="00281039"/>
    <w:rsid w:val="002819EA"/>
    <w:rsid w:val="00287C09"/>
    <w:rsid w:val="00287C5A"/>
    <w:rsid w:val="0029184A"/>
    <w:rsid w:val="00291B1E"/>
    <w:rsid w:val="00293436"/>
    <w:rsid w:val="002945FF"/>
    <w:rsid w:val="00297C7D"/>
    <w:rsid w:val="00297EB4"/>
    <w:rsid w:val="002A1314"/>
    <w:rsid w:val="002A389B"/>
    <w:rsid w:val="002A43E0"/>
    <w:rsid w:val="002B089D"/>
    <w:rsid w:val="002B4013"/>
    <w:rsid w:val="002B6F31"/>
    <w:rsid w:val="002C19C8"/>
    <w:rsid w:val="002C33E2"/>
    <w:rsid w:val="002C3CE6"/>
    <w:rsid w:val="002C71AA"/>
    <w:rsid w:val="002D0DE5"/>
    <w:rsid w:val="002D51F3"/>
    <w:rsid w:val="002D762C"/>
    <w:rsid w:val="002E05A2"/>
    <w:rsid w:val="002F312B"/>
    <w:rsid w:val="002F3332"/>
    <w:rsid w:val="002F4923"/>
    <w:rsid w:val="002F5710"/>
    <w:rsid w:val="003131EE"/>
    <w:rsid w:val="003136F1"/>
    <w:rsid w:val="00314842"/>
    <w:rsid w:val="00315952"/>
    <w:rsid w:val="00317E2B"/>
    <w:rsid w:val="00321AF8"/>
    <w:rsid w:val="00321D1D"/>
    <w:rsid w:val="003224F1"/>
    <w:rsid w:val="00324F34"/>
    <w:rsid w:val="00326BE4"/>
    <w:rsid w:val="0033116D"/>
    <w:rsid w:val="00332E95"/>
    <w:rsid w:val="003352C1"/>
    <w:rsid w:val="00336E1A"/>
    <w:rsid w:val="00337455"/>
    <w:rsid w:val="0034257F"/>
    <w:rsid w:val="00342A6C"/>
    <w:rsid w:val="003442B5"/>
    <w:rsid w:val="00344B66"/>
    <w:rsid w:val="0035382C"/>
    <w:rsid w:val="00353BB0"/>
    <w:rsid w:val="00356428"/>
    <w:rsid w:val="00360B73"/>
    <w:rsid w:val="0036546F"/>
    <w:rsid w:val="00366EDC"/>
    <w:rsid w:val="00374337"/>
    <w:rsid w:val="00375A64"/>
    <w:rsid w:val="00381C8B"/>
    <w:rsid w:val="00383F66"/>
    <w:rsid w:val="003929D4"/>
    <w:rsid w:val="003960FE"/>
    <w:rsid w:val="003A09D9"/>
    <w:rsid w:val="003A164D"/>
    <w:rsid w:val="003A20EF"/>
    <w:rsid w:val="003A3D5E"/>
    <w:rsid w:val="003A4577"/>
    <w:rsid w:val="003B1F2B"/>
    <w:rsid w:val="003B75F3"/>
    <w:rsid w:val="003C139A"/>
    <w:rsid w:val="003C153E"/>
    <w:rsid w:val="003C4C01"/>
    <w:rsid w:val="003C4E41"/>
    <w:rsid w:val="003C65F9"/>
    <w:rsid w:val="003C7C60"/>
    <w:rsid w:val="003D0B4E"/>
    <w:rsid w:val="003D338D"/>
    <w:rsid w:val="003D7706"/>
    <w:rsid w:val="003D7E2A"/>
    <w:rsid w:val="003E061E"/>
    <w:rsid w:val="003E2098"/>
    <w:rsid w:val="003E27A1"/>
    <w:rsid w:val="003E3FC0"/>
    <w:rsid w:val="003E5BB0"/>
    <w:rsid w:val="003F0266"/>
    <w:rsid w:val="003F3914"/>
    <w:rsid w:val="003F3EE7"/>
    <w:rsid w:val="003F73A9"/>
    <w:rsid w:val="004039AA"/>
    <w:rsid w:val="00406830"/>
    <w:rsid w:val="00410334"/>
    <w:rsid w:val="00412922"/>
    <w:rsid w:val="00413814"/>
    <w:rsid w:val="00415311"/>
    <w:rsid w:val="00420426"/>
    <w:rsid w:val="00423432"/>
    <w:rsid w:val="004236F0"/>
    <w:rsid w:val="004253A9"/>
    <w:rsid w:val="00427614"/>
    <w:rsid w:val="0042789B"/>
    <w:rsid w:val="00433851"/>
    <w:rsid w:val="004344E8"/>
    <w:rsid w:val="0043682F"/>
    <w:rsid w:val="004373C5"/>
    <w:rsid w:val="00443032"/>
    <w:rsid w:val="004442B2"/>
    <w:rsid w:val="00452691"/>
    <w:rsid w:val="00456E37"/>
    <w:rsid w:val="0046357C"/>
    <w:rsid w:val="00463E09"/>
    <w:rsid w:val="00463F9C"/>
    <w:rsid w:val="00466810"/>
    <w:rsid w:val="00466AAB"/>
    <w:rsid w:val="004708B0"/>
    <w:rsid w:val="0047101D"/>
    <w:rsid w:val="004769D2"/>
    <w:rsid w:val="0048017F"/>
    <w:rsid w:val="00483DE2"/>
    <w:rsid w:val="0048504F"/>
    <w:rsid w:val="004858C4"/>
    <w:rsid w:val="00486177"/>
    <w:rsid w:val="004938E0"/>
    <w:rsid w:val="00494464"/>
    <w:rsid w:val="004948EF"/>
    <w:rsid w:val="004952C9"/>
    <w:rsid w:val="00495F51"/>
    <w:rsid w:val="00496356"/>
    <w:rsid w:val="004A2F43"/>
    <w:rsid w:val="004A48A1"/>
    <w:rsid w:val="004A6B9E"/>
    <w:rsid w:val="004A7BEA"/>
    <w:rsid w:val="004B3A59"/>
    <w:rsid w:val="004C1619"/>
    <w:rsid w:val="004C3912"/>
    <w:rsid w:val="004C3BE1"/>
    <w:rsid w:val="004C4313"/>
    <w:rsid w:val="004C7065"/>
    <w:rsid w:val="004C7EA8"/>
    <w:rsid w:val="004D233B"/>
    <w:rsid w:val="004D4424"/>
    <w:rsid w:val="004E0DF2"/>
    <w:rsid w:val="004F0697"/>
    <w:rsid w:val="004F5E00"/>
    <w:rsid w:val="004F6E38"/>
    <w:rsid w:val="004F74F1"/>
    <w:rsid w:val="004F7511"/>
    <w:rsid w:val="004F7EC6"/>
    <w:rsid w:val="0050013D"/>
    <w:rsid w:val="00502078"/>
    <w:rsid w:val="00502D6C"/>
    <w:rsid w:val="0050368C"/>
    <w:rsid w:val="005060DE"/>
    <w:rsid w:val="005101E3"/>
    <w:rsid w:val="0051366B"/>
    <w:rsid w:val="00513741"/>
    <w:rsid w:val="00514572"/>
    <w:rsid w:val="00516278"/>
    <w:rsid w:val="0052069E"/>
    <w:rsid w:val="00521FFF"/>
    <w:rsid w:val="00524DCF"/>
    <w:rsid w:val="0052538F"/>
    <w:rsid w:val="00526B9C"/>
    <w:rsid w:val="005325D1"/>
    <w:rsid w:val="00532D16"/>
    <w:rsid w:val="005340BB"/>
    <w:rsid w:val="00536B2A"/>
    <w:rsid w:val="00536BAB"/>
    <w:rsid w:val="0053770A"/>
    <w:rsid w:val="00543D38"/>
    <w:rsid w:val="00544157"/>
    <w:rsid w:val="005458B9"/>
    <w:rsid w:val="005464D9"/>
    <w:rsid w:val="0055137B"/>
    <w:rsid w:val="005529B6"/>
    <w:rsid w:val="00554E79"/>
    <w:rsid w:val="005600FC"/>
    <w:rsid w:val="005637B8"/>
    <w:rsid w:val="005653F7"/>
    <w:rsid w:val="0057109E"/>
    <w:rsid w:val="0058060F"/>
    <w:rsid w:val="005847FF"/>
    <w:rsid w:val="00585CA7"/>
    <w:rsid w:val="00585FEB"/>
    <w:rsid w:val="00586787"/>
    <w:rsid w:val="00587911"/>
    <w:rsid w:val="00593351"/>
    <w:rsid w:val="005962F1"/>
    <w:rsid w:val="00596875"/>
    <w:rsid w:val="0059768F"/>
    <w:rsid w:val="005A3178"/>
    <w:rsid w:val="005A3B2E"/>
    <w:rsid w:val="005A3FB9"/>
    <w:rsid w:val="005B1203"/>
    <w:rsid w:val="005B5CE0"/>
    <w:rsid w:val="005C0421"/>
    <w:rsid w:val="005C1179"/>
    <w:rsid w:val="005C327A"/>
    <w:rsid w:val="005C3769"/>
    <w:rsid w:val="005C40E5"/>
    <w:rsid w:val="005C4502"/>
    <w:rsid w:val="005C542D"/>
    <w:rsid w:val="005C6EEC"/>
    <w:rsid w:val="005D028D"/>
    <w:rsid w:val="005D134B"/>
    <w:rsid w:val="005D156A"/>
    <w:rsid w:val="005D163A"/>
    <w:rsid w:val="005D238F"/>
    <w:rsid w:val="005D27C3"/>
    <w:rsid w:val="005D63D2"/>
    <w:rsid w:val="005D7C91"/>
    <w:rsid w:val="005E1601"/>
    <w:rsid w:val="005E2DA1"/>
    <w:rsid w:val="005E5DD1"/>
    <w:rsid w:val="005E618F"/>
    <w:rsid w:val="005E7BE5"/>
    <w:rsid w:val="005F6B08"/>
    <w:rsid w:val="005F6DE6"/>
    <w:rsid w:val="005F7DDF"/>
    <w:rsid w:val="0060605B"/>
    <w:rsid w:val="0060696E"/>
    <w:rsid w:val="00606AAF"/>
    <w:rsid w:val="00607FE9"/>
    <w:rsid w:val="00610861"/>
    <w:rsid w:val="00613206"/>
    <w:rsid w:val="00615E49"/>
    <w:rsid w:val="006221D7"/>
    <w:rsid w:val="00623744"/>
    <w:rsid w:val="00635B29"/>
    <w:rsid w:val="006362BA"/>
    <w:rsid w:val="006435A0"/>
    <w:rsid w:val="0064541C"/>
    <w:rsid w:val="00652FB7"/>
    <w:rsid w:val="00655499"/>
    <w:rsid w:val="00656702"/>
    <w:rsid w:val="006609CA"/>
    <w:rsid w:val="00662EE7"/>
    <w:rsid w:val="00662FE8"/>
    <w:rsid w:val="00663E59"/>
    <w:rsid w:val="006700CB"/>
    <w:rsid w:val="00673761"/>
    <w:rsid w:val="006764F6"/>
    <w:rsid w:val="006804EC"/>
    <w:rsid w:val="00680BA4"/>
    <w:rsid w:val="00680E61"/>
    <w:rsid w:val="00682DCE"/>
    <w:rsid w:val="00694829"/>
    <w:rsid w:val="006956D7"/>
    <w:rsid w:val="006959E7"/>
    <w:rsid w:val="0069634D"/>
    <w:rsid w:val="006A140E"/>
    <w:rsid w:val="006A7BC7"/>
    <w:rsid w:val="006B1031"/>
    <w:rsid w:val="006B1B4F"/>
    <w:rsid w:val="006B44B9"/>
    <w:rsid w:val="006B5C62"/>
    <w:rsid w:val="006B68AF"/>
    <w:rsid w:val="006C7056"/>
    <w:rsid w:val="006D1AFD"/>
    <w:rsid w:val="006D30D7"/>
    <w:rsid w:val="006D330F"/>
    <w:rsid w:val="006D79DB"/>
    <w:rsid w:val="006E051D"/>
    <w:rsid w:val="006E1D9C"/>
    <w:rsid w:val="006E6A62"/>
    <w:rsid w:val="006F28BD"/>
    <w:rsid w:val="006F4EE5"/>
    <w:rsid w:val="006F5026"/>
    <w:rsid w:val="006F56B1"/>
    <w:rsid w:val="006F7641"/>
    <w:rsid w:val="00701024"/>
    <w:rsid w:val="007021E5"/>
    <w:rsid w:val="00702FDB"/>
    <w:rsid w:val="0070537D"/>
    <w:rsid w:val="007073E8"/>
    <w:rsid w:val="0070782F"/>
    <w:rsid w:val="0071465A"/>
    <w:rsid w:val="007150CA"/>
    <w:rsid w:val="00716906"/>
    <w:rsid w:val="00721CC0"/>
    <w:rsid w:val="00721CF2"/>
    <w:rsid w:val="00722C34"/>
    <w:rsid w:val="007238D7"/>
    <w:rsid w:val="007252A6"/>
    <w:rsid w:val="00727536"/>
    <w:rsid w:val="00727C45"/>
    <w:rsid w:val="00732060"/>
    <w:rsid w:val="00733319"/>
    <w:rsid w:val="00733AEA"/>
    <w:rsid w:val="00737032"/>
    <w:rsid w:val="0073723F"/>
    <w:rsid w:val="00742B27"/>
    <w:rsid w:val="0074526C"/>
    <w:rsid w:val="00747AAD"/>
    <w:rsid w:val="00747B16"/>
    <w:rsid w:val="00757978"/>
    <w:rsid w:val="00760378"/>
    <w:rsid w:val="007616DD"/>
    <w:rsid w:val="00763339"/>
    <w:rsid w:val="0076614C"/>
    <w:rsid w:val="00767FEA"/>
    <w:rsid w:val="007704B6"/>
    <w:rsid w:val="00770893"/>
    <w:rsid w:val="007727F9"/>
    <w:rsid w:val="00772C83"/>
    <w:rsid w:val="007741A7"/>
    <w:rsid w:val="00777A9D"/>
    <w:rsid w:val="00782CCC"/>
    <w:rsid w:val="0078324C"/>
    <w:rsid w:val="00787883"/>
    <w:rsid w:val="00790A71"/>
    <w:rsid w:val="0079222C"/>
    <w:rsid w:val="00793B02"/>
    <w:rsid w:val="007A00A3"/>
    <w:rsid w:val="007A132B"/>
    <w:rsid w:val="007A1EB2"/>
    <w:rsid w:val="007A4DB1"/>
    <w:rsid w:val="007A6F4E"/>
    <w:rsid w:val="007A7C5B"/>
    <w:rsid w:val="007B0157"/>
    <w:rsid w:val="007B1264"/>
    <w:rsid w:val="007B196E"/>
    <w:rsid w:val="007B7890"/>
    <w:rsid w:val="007C2EAA"/>
    <w:rsid w:val="007D16A8"/>
    <w:rsid w:val="007D38E8"/>
    <w:rsid w:val="007D3EB3"/>
    <w:rsid w:val="007D73C2"/>
    <w:rsid w:val="007E09F3"/>
    <w:rsid w:val="007E1186"/>
    <w:rsid w:val="007E583D"/>
    <w:rsid w:val="007E5EBB"/>
    <w:rsid w:val="007F5801"/>
    <w:rsid w:val="007F788A"/>
    <w:rsid w:val="008032C3"/>
    <w:rsid w:val="00803F67"/>
    <w:rsid w:val="00804F92"/>
    <w:rsid w:val="0080543C"/>
    <w:rsid w:val="0081051E"/>
    <w:rsid w:val="00814D06"/>
    <w:rsid w:val="00816D2E"/>
    <w:rsid w:val="00817D05"/>
    <w:rsid w:val="0082303B"/>
    <w:rsid w:val="0082346E"/>
    <w:rsid w:val="00824F3C"/>
    <w:rsid w:val="00825D37"/>
    <w:rsid w:val="0083135F"/>
    <w:rsid w:val="00831B07"/>
    <w:rsid w:val="008325B7"/>
    <w:rsid w:val="00832668"/>
    <w:rsid w:val="0083344D"/>
    <w:rsid w:val="00833D36"/>
    <w:rsid w:val="00837050"/>
    <w:rsid w:val="00844A10"/>
    <w:rsid w:val="00845B26"/>
    <w:rsid w:val="00850426"/>
    <w:rsid w:val="00850C4A"/>
    <w:rsid w:val="008531B5"/>
    <w:rsid w:val="00856916"/>
    <w:rsid w:val="00866EB6"/>
    <w:rsid w:val="00867EEA"/>
    <w:rsid w:val="00871049"/>
    <w:rsid w:val="008719B8"/>
    <w:rsid w:val="0087261D"/>
    <w:rsid w:val="00873A0F"/>
    <w:rsid w:val="00874B86"/>
    <w:rsid w:val="00877A5B"/>
    <w:rsid w:val="00883F08"/>
    <w:rsid w:val="00884A23"/>
    <w:rsid w:val="00885721"/>
    <w:rsid w:val="00890AFD"/>
    <w:rsid w:val="0089149D"/>
    <w:rsid w:val="008917C8"/>
    <w:rsid w:val="00892C65"/>
    <w:rsid w:val="00894337"/>
    <w:rsid w:val="00895B31"/>
    <w:rsid w:val="00897939"/>
    <w:rsid w:val="008A23CB"/>
    <w:rsid w:val="008B019A"/>
    <w:rsid w:val="008B1118"/>
    <w:rsid w:val="008B1EE6"/>
    <w:rsid w:val="008B2E72"/>
    <w:rsid w:val="008B6179"/>
    <w:rsid w:val="008B6234"/>
    <w:rsid w:val="008B7918"/>
    <w:rsid w:val="008B79C3"/>
    <w:rsid w:val="008C17A5"/>
    <w:rsid w:val="008C313A"/>
    <w:rsid w:val="008D1AFF"/>
    <w:rsid w:val="008D56B1"/>
    <w:rsid w:val="008D5C96"/>
    <w:rsid w:val="008E04CB"/>
    <w:rsid w:val="008E05F6"/>
    <w:rsid w:val="008E0A0B"/>
    <w:rsid w:val="008E3153"/>
    <w:rsid w:val="008E3B0C"/>
    <w:rsid w:val="008E3DF6"/>
    <w:rsid w:val="008E4099"/>
    <w:rsid w:val="008E7149"/>
    <w:rsid w:val="008F17F5"/>
    <w:rsid w:val="008F25A1"/>
    <w:rsid w:val="008F3550"/>
    <w:rsid w:val="008F42B6"/>
    <w:rsid w:val="008F7AD8"/>
    <w:rsid w:val="0090233F"/>
    <w:rsid w:val="00903C66"/>
    <w:rsid w:val="00903FAD"/>
    <w:rsid w:val="00906B51"/>
    <w:rsid w:val="00912BED"/>
    <w:rsid w:val="00913DE8"/>
    <w:rsid w:val="0091598F"/>
    <w:rsid w:val="00916AE9"/>
    <w:rsid w:val="009217EC"/>
    <w:rsid w:val="00922625"/>
    <w:rsid w:val="0092265C"/>
    <w:rsid w:val="009226C8"/>
    <w:rsid w:val="0092350C"/>
    <w:rsid w:val="00925479"/>
    <w:rsid w:val="009271A3"/>
    <w:rsid w:val="0093016F"/>
    <w:rsid w:val="00930A16"/>
    <w:rsid w:val="00931124"/>
    <w:rsid w:val="00936B3A"/>
    <w:rsid w:val="0093730F"/>
    <w:rsid w:val="00941A4B"/>
    <w:rsid w:val="00944FCA"/>
    <w:rsid w:val="00945150"/>
    <w:rsid w:val="00947F85"/>
    <w:rsid w:val="009520C0"/>
    <w:rsid w:val="009564F5"/>
    <w:rsid w:val="00956B0E"/>
    <w:rsid w:val="0096007F"/>
    <w:rsid w:val="0096095E"/>
    <w:rsid w:val="009665D7"/>
    <w:rsid w:val="00974732"/>
    <w:rsid w:val="00975BF5"/>
    <w:rsid w:val="00976EAF"/>
    <w:rsid w:val="0098127F"/>
    <w:rsid w:val="00981815"/>
    <w:rsid w:val="00981FE2"/>
    <w:rsid w:val="00986848"/>
    <w:rsid w:val="009877C0"/>
    <w:rsid w:val="00987A4A"/>
    <w:rsid w:val="00990EE4"/>
    <w:rsid w:val="009931E9"/>
    <w:rsid w:val="00996440"/>
    <w:rsid w:val="009A02B0"/>
    <w:rsid w:val="009A0A77"/>
    <w:rsid w:val="009A1428"/>
    <w:rsid w:val="009A3B49"/>
    <w:rsid w:val="009A52F8"/>
    <w:rsid w:val="009A5E74"/>
    <w:rsid w:val="009A6512"/>
    <w:rsid w:val="009A6C2B"/>
    <w:rsid w:val="009A7614"/>
    <w:rsid w:val="009B091C"/>
    <w:rsid w:val="009B392F"/>
    <w:rsid w:val="009B5C9B"/>
    <w:rsid w:val="009B6D01"/>
    <w:rsid w:val="009C134C"/>
    <w:rsid w:val="009C2829"/>
    <w:rsid w:val="009C2B17"/>
    <w:rsid w:val="009C65BC"/>
    <w:rsid w:val="009C6717"/>
    <w:rsid w:val="009D081A"/>
    <w:rsid w:val="009D2F90"/>
    <w:rsid w:val="009D36E9"/>
    <w:rsid w:val="009D5188"/>
    <w:rsid w:val="009D55B1"/>
    <w:rsid w:val="009D7EFD"/>
    <w:rsid w:val="009E0224"/>
    <w:rsid w:val="009E0A41"/>
    <w:rsid w:val="009E1548"/>
    <w:rsid w:val="009E4D05"/>
    <w:rsid w:val="009E5FAD"/>
    <w:rsid w:val="009E62E6"/>
    <w:rsid w:val="009F0787"/>
    <w:rsid w:val="009F0E3D"/>
    <w:rsid w:val="009F19C8"/>
    <w:rsid w:val="009F504E"/>
    <w:rsid w:val="009F6435"/>
    <w:rsid w:val="009F7C23"/>
    <w:rsid w:val="00A109FA"/>
    <w:rsid w:val="00A1295B"/>
    <w:rsid w:val="00A14C8D"/>
    <w:rsid w:val="00A211B2"/>
    <w:rsid w:val="00A2200E"/>
    <w:rsid w:val="00A24C8F"/>
    <w:rsid w:val="00A301CE"/>
    <w:rsid w:val="00A31966"/>
    <w:rsid w:val="00A33081"/>
    <w:rsid w:val="00A33A9D"/>
    <w:rsid w:val="00A34F69"/>
    <w:rsid w:val="00A41A2F"/>
    <w:rsid w:val="00A43DE0"/>
    <w:rsid w:val="00A44121"/>
    <w:rsid w:val="00A454B2"/>
    <w:rsid w:val="00A63DDA"/>
    <w:rsid w:val="00A6456D"/>
    <w:rsid w:val="00A70FCF"/>
    <w:rsid w:val="00A73B89"/>
    <w:rsid w:val="00A76BDE"/>
    <w:rsid w:val="00A7783B"/>
    <w:rsid w:val="00A83199"/>
    <w:rsid w:val="00A84CDE"/>
    <w:rsid w:val="00A86EA8"/>
    <w:rsid w:val="00A86FEA"/>
    <w:rsid w:val="00A90DF3"/>
    <w:rsid w:val="00A92F52"/>
    <w:rsid w:val="00A94E3B"/>
    <w:rsid w:val="00A95999"/>
    <w:rsid w:val="00A963F9"/>
    <w:rsid w:val="00A972A5"/>
    <w:rsid w:val="00AA3BCC"/>
    <w:rsid w:val="00AA3DAA"/>
    <w:rsid w:val="00AA6C7F"/>
    <w:rsid w:val="00AB5B90"/>
    <w:rsid w:val="00AB6E66"/>
    <w:rsid w:val="00AC13F3"/>
    <w:rsid w:val="00AC6DF5"/>
    <w:rsid w:val="00AD0ECC"/>
    <w:rsid w:val="00AD1520"/>
    <w:rsid w:val="00AD2A9E"/>
    <w:rsid w:val="00AD6899"/>
    <w:rsid w:val="00AD7F67"/>
    <w:rsid w:val="00AE0318"/>
    <w:rsid w:val="00AE03F6"/>
    <w:rsid w:val="00AE262D"/>
    <w:rsid w:val="00AE72FD"/>
    <w:rsid w:val="00AF2AA4"/>
    <w:rsid w:val="00AF5DE4"/>
    <w:rsid w:val="00AF61B3"/>
    <w:rsid w:val="00B00381"/>
    <w:rsid w:val="00B00E72"/>
    <w:rsid w:val="00B03D08"/>
    <w:rsid w:val="00B059DD"/>
    <w:rsid w:val="00B10833"/>
    <w:rsid w:val="00B14985"/>
    <w:rsid w:val="00B20F58"/>
    <w:rsid w:val="00B21C31"/>
    <w:rsid w:val="00B22864"/>
    <w:rsid w:val="00B252A4"/>
    <w:rsid w:val="00B25A59"/>
    <w:rsid w:val="00B26D15"/>
    <w:rsid w:val="00B32644"/>
    <w:rsid w:val="00B34C60"/>
    <w:rsid w:val="00B4271F"/>
    <w:rsid w:val="00B42916"/>
    <w:rsid w:val="00B4556F"/>
    <w:rsid w:val="00B45886"/>
    <w:rsid w:val="00B45EDC"/>
    <w:rsid w:val="00B4699F"/>
    <w:rsid w:val="00B46BA1"/>
    <w:rsid w:val="00B472C9"/>
    <w:rsid w:val="00B47774"/>
    <w:rsid w:val="00B5094E"/>
    <w:rsid w:val="00B5142B"/>
    <w:rsid w:val="00B568B4"/>
    <w:rsid w:val="00B57173"/>
    <w:rsid w:val="00B6331C"/>
    <w:rsid w:val="00B7091D"/>
    <w:rsid w:val="00B70F09"/>
    <w:rsid w:val="00B74C60"/>
    <w:rsid w:val="00B756E4"/>
    <w:rsid w:val="00B761DE"/>
    <w:rsid w:val="00B765E4"/>
    <w:rsid w:val="00B76E50"/>
    <w:rsid w:val="00B8641A"/>
    <w:rsid w:val="00B87467"/>
    <w:rsid w:val="00B876FB"/>
    <w:rsid w:val="00B92A82"/>
    <w:rsid w:val="00B93038"/>
    <w:rsid w:val="00B93AD2"/>
    <w:rsid w:val="00BA124E"/>
    <w:rsid w:val="00BA160D"/>
    <w:rsid w:val="00BA429D"/>
    <w:rsid w:val="00BA4D87"/>
    <w:rsid w:val="00BC25C7"/>
    <w:rsid w:val="00BC607D"/>
    <w:rsid w:val="00BD1CFF"/>
    <w:rsid w:val="00BD2F35"/>
    <w:rsid w:val="00BD65B5"/>
    <w:rsid w:val="00BD6F11"/>
    <w:rsid w:val="00BD7F52"/>
    <w:rsid w:val="00BE01D0"/>
    <w:rsid w:val="00BE1CC6"/>
    <w:rsid w:val="00BE3394"/>
    <w:rsid w:val="00BF2C60"/>
    <w:rsid w:val="00BF4E49"/>
    <w:rsid w:val="00C00795"/>
    <w:rsid w:val="00C078FA"/>
    <w:rsid w:val="00C07E58"/>
    <w:rsid w:val="00C108DA"/>
    <w:rsid w:val="00C1171D"/>
    <w:rsid w:val="00C11D6F"/>
    <w:rsid w:val="00C1383C"/>
    <w:rsid w:val="00C13F74"/>
    <w:rsid w:val="00C14214"/>
    <w:rsid w:val="00C175F9"/>
    <w:rsid w:val="00C23385"/>
    <w:rsid w:val="00C25165"/>
    <w:rsid w:val="00C26580"/>
    <w:rsid w:val="00C270F3"/>
    <w:rsid w:val="00C30B6C"/>
    <w:rsid w:val="00C3166B"/>
    <w:rsid w:val="00C400DB"/>
    <w:rsid w:val="00C4125A"/>
    <w:rsid w:val="00C434B9"/>
    <w:rsid w:val="00C46906"/>
    <w:rsid w:val="00C505C4"/>
    <w:rsid w:val="00C50B15"/>
    <w:rsid w:val="00C516E0"/>
    <w:rsid w:val="00C53DFD"/>
    <w:rsid w:val="00C53E9B"/>
    <w:rsid w:val="00C545D1"/>
    <w:rsid w:val="00C60C5A"/>
    <w:rsid w:val="00C61C42"/>
    <w:rsid w:val="00C70AA9"/>
    <w:rsid w:val="00C726B4"/>
    <w:rsid w:val="00C7271C"/>
    <w:rsid w:val="00C72809"/>
    <w:rsid w:val="00C73B70"/>
    <w:rsid w:val="00C74D16"/>
    <w:rsid w:val="00C77746"/>
    <w:rsid w:val="00C80144"/>
    <w:rsid w:val="00C8425F"/>
    <w:rsid w:val="00C8489A"/>
    <w:rsid w:val="00C91ADD"/>
    <w:rsid w:val="00C9451D"/>
    <w:rsid w:val="00C946A6"/>
    <w:rsid w:val="00C954D2"/>
    <w:rsid w:val="00CA08F1"/>
    <w:rsid w:val="00CA41B6"/>
    <w:rsid w:val="00CA78A7"/>
    <w:rsid w:val="00CB2EB1"/>
    <w:rsid w:val="00CB3E9C"/>
    <w:rsid w:val="00CB52BA"/>
    <w:rsid w:val="00CB5365"/>
    <w:rsid w:val="00CB7A7D"/>
    <w:rsid w:val="00CC3714"/>
    <w:rsid w:val="00CC3E2F"/>
    <w:rsid w:val="00CC3E40"/>
    <w:rsid w:val="00CC6672"/>
    <w:rsid w:val="00CC6F12"/>
    <w:rsid w:val="00CD155B"/>
    <w:rsid w:val="00CD1B15"/>
    <w:rsid w:val="00CD2AEC"/>
    <w:rsid w:val="00CD37C6"/>
    <w:rsid w:val="00CD4C53"/>
    <w:rsid w:val="00CD66E7"/>
    <w:rsid w:val="00CD7A13"/>
    <w:rsid w:val="00CD7D72"/>
    <w:rsid w:val="00CE352E"/>
    <w:rsid w:val="00CE4BF1"/>
    <w:rsid w:val="00CF123A"/>
    <w:rsid w:val="00CF39F4"/>
    <w:rsid w:val="00CF43EA"/>
    <w:rsid w:val="00CF61BE"/>
    <w:rsid w:val="00CF651B"/>
    <w:rsid w:val="00D03499"/>
    <w:rsid w:val="00D05466"/>
    <w:rsid w:val="00D05E81"/>
    <w:rsid w:val="00D06680"/>
    <w:rsid w:val="00D078F8"/>
    <w:rsid w:val="00D12C2F"/>
    <w:rsid w:val="00D12CF6"/>
    <w:rsid w:val="00D15FEE"/>
    <w:rsid w:val="00D20A45"/>
    <w:rsid w:val="00D22049"/>
    <w:rsid w:val="00D24421"/>
    <w:rsid w:val="00D24B33"/>
    <w:rsid w:val="00D25465"/>
    <w:rsid w:val="00D318CA"/>
    <w:rsid w:val="00D41379"/>
    <w:rsid w:val="00D42AB7"/>
    <w:rsid w:val="00D42C21"/>
    <w:rsid w:val="00D43E7F"/>
    <w:rsid w:val="00D442F8"/>
    <w:rsid w:val="00D505A2"/>
    <w:rsid w:val="00D53E20"/>
    <w:rsid w:val="00D56CE7"/>
    <w:rsid w:val="00D57FE0"/>
    <w:rsid w:val="00D64C4C"/>
    <w:rsid w:val="00D65042"/>
    <w:rsid w:val="00D661CA"/>
    <w:rsid w:val="00D67FAD"/>
    <w:rsid w:val="00D7039E"/>
    <w:rsid w:val="00D74A7C"/>
    <w:rsid w:val="00D85DA7"/>
    <w:rsid w:val="00D903E8"/>
    <w:rsid w:val="00D915F2"/>
    <w:rsid w:val="00D9481E"/>
    <w:rsid w:val="00D97BA9"/>
    <w:rsid w:val="00DA0D2D"/>
    <w:rsid w:val="00DA23AB"/>
    <w:rsid w:val="00DA307E"/>
    <w:rsid w:val="00DA638A"/>
    <w:rsid w:val="00DA76D0"/>
    <w:rsid w:val="00DA7742"/>
    <w:rsid w:val="00DB76ED"/>
    <w:rsid w:val="00DC1983"/>
    <w:rsid w:val="00DC4754"/>
    <w:rsid w:val="00DC69BA"/>
    <w:rsid w:val="00DD0F9F"/>
    <w:rsid w:val="00DD3522"/>
    <w:rsid w:val="00DD47A2"/>
    <w:rsid w:val="00DD5CA2"/>
    <w:rsid w:val="00DD739E"/>
    <w:rsid w:val="00DD741B"/>
    <w:rsid w:val="00DE0391"/>
    <w:rsid w:val="00DE2079"/>
    <w:rsid w:val="00DE2631"/>
    <w:rsid w:val="00DE6FD4"/>
    <w:rsid w:val="00DF0D21"/>
    <w:rsid w:val="00DF152A"/>
    <w:rsid w:val="00DF1970"/>
    <w:rsid w:val="00DF3D5F"/>
    <w:rsid w:val="00DF5413"/>
    <w:rsid w:val="00DF616F"/>
    <w:rsid w:val="00DF677D"/>
    <w:rsid w:val="00E0041B"/>
    <w:rsid w:val="00E00550"/>
    <w:rsid w:val="00E00956"/>
    <w:rsid w:val="00E00B5D"/>
    <w:rsid w:val="00E01EC3"/>
    <w:rsid w:val="00E021BC"/>
    <w:rsid w:val="00E02442"/>
    <w:rsid w:val="00E02826"/>
    <w:rsid w:val="00E03985"/>
    <w:rsid w:val="00E04ECE"/>
    <w:rsid w:val="00E11899"/>
    <w:rsid w:val="00E12CC3"/>
    <w:rsid w:val="00E1568E"/>
    <w:rsid w:val="00E17888"/>
    <w:rsid w:val="00E22481"/>
    <w:rsid w:val="00E2372A"/>
    <w:rsid w:val="00E25284"/>
    <w:rsid w:val="00E30C47"/>
    <w:rsid w:val="00E34A1E"/>
    <w:rsid w:val="00E35816"/>
    <w:rsid w:val="00E43487"/>
    <w:rsid w:val="00E44B9E"/>
    <w:rsid w:val="00E44ED1"/>
    <w:rsid w:val="00E502F3"/>
    <w:rsid w:val="00E603DE"/>
    <w:rsid w:val="00E61EBC"/>
    <w:rsid w:val="00E625F4"/>
    <w:rsid w:val="00E65EEE"/>
    <w:rsid w:val="00E67C38"/>
    <w:rsid w:val="00E71714"/>
    <w:rsid w:val="00E76215"/>
    <w:rsid w:val="00E840C8"/>
    <w:rsid w:val="00E84F4B"/>
    <w:rsid w:val="00E868C2"/>
    <w:rsid w:val="00E87236"/>
    <w:rsid w:val="00E87D19"/>
    <w:rsid w:val="00E91942"/>
    <w:rsid w:val="00EA0165"/>
    <w:rsid w:val="00EB7D23"/>
    <w:rsid w:val="00EC490B"/>
    <w:rsid w:val="00EC597D"/>
    <w:rsid w:val="00EC6E26"/>
    <w:rsid w:val="00ED2858"/>
    <w:rsid w:val="00ED5A3B"/>
    <w:rsid w:val="00ED5C1C"/>
    <w:rsid w:val="00ED6E29"/>
    <w:rsid w:val="00EE0C3F"/>
    <w:rsid w:val="00EE15A8"/>
    <w:rsid w:val="00EE26E9"/>
    <w:rsid w:val="00EE3904"/>
    <w:rsid w:val="00EE3938"/>
    <w:rsid w:val="00EE4C13"/>
    <w:rsid w:val="00EE5A56"/>
    <w:rsid w:val="00EE7B1F"/>
    <w:rsid w:val="00EF556C"/>
    <w:rsid w:val="00F00004"/>
    <w:rsid w:val="00F0451E"/>
    <w:rsid w:val="00F0562E"/>
    <w:rsid w:val="00F060B5"/>
    <w:rsid w:val="00F106B3"/>
    <w:rsid w:val="00F11ACA"/>
    <w:rsid w:val="00F13FE9"/>
    <w:rsid w:val="00F20F49"/>
    <w:rsid w:val="00F21CCC"/>
    <w:rsid w:val="00F245FF"/>
    <w:rsid w:val="00F24BC8"/>
    <w:rsid w:val="00F24DB6"/>
    <w:rsid w:val="00F269E7"/>
    <w:rsid w:val="00F30E6D"/>
    <w:rsid w:val="00F31573"/>
    <w:rsid w:val="00F3323B"/>
    <w:rsid w:val="00F340EF"/>
    <w:rsid w:val="00F40A6A"/>
    <w:rsid w:val="00F42BB0"/>
    <w:rsid w:val="00F42E58"/>
    <w:rsid w:val="00F43BDA"/>
    <w:rsid w:val="00F446B2"/>
    <w:rsid w:val="00F44AFD"/>
    <w:rsid w:val="00F456A8"/>
    <w:rsid w:val="00F46838"/>
    <w:rsid w:val="00F46FF8"/>
    <w:rsid w:val="00F5234B"/>
    <w:rsid w:val="00F55E5D"/>
    <w:rsid w:val="00F610ED"/>
    <w:rsid w:val="00F67849"/>
    <w:rsid w:val="00F74874"/>
    <w:rsid w:val="00F75CAB"/>
    <w:rsid w:val="00F80E1B"/>
    <w:rsid w:val="00F8146E"/>
    <w:rsid w:val="00F816C2"/>
    <w:rsid w:val="00F86FCD"/>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C096C"/>
    <w:rsid w:val="00FC2881"/>
    <w:rsid w:val="00FC304A"/>
    <w:rsid w:val="00FC39CB"/>
    <w:rsid w:val="00FC3DF3"/>
    <w:rsid w:val="00FC47C0"/>
    <w:rsid w:val="00FC68C0"/>
    <w:rsid w:val="00FC6987"/>
    <w:rsid w:val="00FD29AA"/>
    <w:rsid w:val="00FD7386"/>
    <w:rsid w:val="00FE2D1B"/>
    <w:rsid w:val="00FE74DF"/>
    <w:rsid w:val="00FF2F1D"/>
    <w:rsid w:val="00FF437B"/>
    <w:rsid w:val="00FF7140"/>
    <w:rsid w:val="4B4B476F"/>
    <w:rsid w:val="5FC13039"/>
    <w:rsid w:val="6FBD25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BB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customStyle="1" w:styleId="s1">
    <w:name w:val="s1"/>
    <w:basedOn w:val="DefaultParagraphFont"/>
    <w:rsid w:val="00CB5365"/>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5418926">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0293481">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0363881">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89365743">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22605778">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55888198">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35279653">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5443909">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2042777">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1901828">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547363">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03249546">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49002958">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52659358">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71473792">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500265277">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17572122">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45829663">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4139795">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3840230">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41418008">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cid:image001.png@01D5CC72.698C5440" TargetMode="External"/><Relationship Id="rId26" Type="http://schemas.openxmlformats.org/officeDocument/2006/relationships/hyperlink" Target="https://www.utmb.edu/bof/utilities/" TargetMode="External"/><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hyperlink" Target="https://utmb.us/3qc" TargetMode="External"/><Relationship Id="rId7" Type="http://schemas.openxmlformats.org/officeDocument/2006/relationships/settings" Target="settings.xml"/><Relationship Id="rId12" Type="http://schemas.openxmlformats.org/officeDocument/2006/relationships/hyperlink" Target="https://ispace.utmb.edu/xythoswfs/webview/_xy-12470404_1" TargetMode="External"/><Relationship Id="rId17" Type="http://schemas.openxmlformats.org/officeDocument/2006/relationships/image" Target="media/image4.png"/><Relationship Id="rId25" Type="http://schemas.openxmlformats.org/officeDocument/2006/relationships/hyperlink" Target="https://utmb.us/3px" TargetMode="External"/><Relationship Id="rId33" Type="http://schemas.openxmlformats.org/officeDocument/2006/relationships/hyperlink" Target="https://meet.utmb.edu/techtalk/8SQ62ZQ9"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utmb.us/3py" TargetMode="External"/><Relationship Id="rId20" Type="http://schemas.openxmlformats.org/officeDocument/2006/relationships/image" Target="cid:image002.jpg@01D5CC72.698C5440"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pace.utmb.edu/xythoswfs/webview/_xy-12470404_1" TargetMode="External"/><Relationship Id="rId24" Type="http://schemas.openxmlformats.org/officeDocument/2006/relationships/image" Target="media/image8.png"/><Relationship Id="rId32" Type="http://schemas.openxmlformats.org/officeDocument/2006/relationships/hyperlink" Target="https://www.utmb.edu/o365"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ebforms.utmb.edu/frevvo/web/tn/forms/user/giflynn/app/_M2ECYBTmEempUclRFxPosw/formtype/_L3ZjEB6cEempsq_jYOb_6Q/popupform" TargetMode="External"/><Relationship Id="rId28" Type="http://schemas.openxmlformats.org/officeDocument/2006/relationships/image" Target="media/image9.png"/><Relationship Id="rId36" Type="http://schemas.openxmlformats.org/officeDocument/2006/relationships/hyperlink" Target="https://youtu.be/UBOBYyPHkOs"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mailto:skfinega@utmb.edu" TargetMode="External"/><Relationship Id="rId30" Type="http://schemas.openxmlformats.org/officeDocument/2006/relationships/image" Target="media/image11.png"/><Relationship Id="rId35" Type="http://schemas.openxmlformats.org/officeDocument/2006/relationships/hyperlink" Target="tel:(409)%20772-5200"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16" ma:contentTypeDescription="Create a new document." ma:contentTypeScope="" ma:versionID="b1d5605fd89881910aac3745bb5714b1">
  <xsd:schema xmlns:xsd="http://www.w3.org/2001/XMLSchema" xmlns:xs="http://www.w3.org/2001/XMLSchema" xmlns:p="http://schemas.microsoft.com/office/2006/metadata/properties" xmlns:ns1="http://schemas.microsoft.com/sharepoint/v3" xmlns:ns2="96b5767f-53a9-4803-8434-6fd8f76382d3" xmlns:ns3="2ed015d1-f7a6-4d6f-97ba-b37262e2f255" targetNamespace="http://schemas.microsoft.com/office/2006/metadata/properties" ma:root="true" ma:fieldsID="dd38289ee57a0811c50d1575ed29589a" ns1:_="" ns2:_="" ns3:_="">
    <xsd:import namespace="http://schemas.microsoft.com/sharepoint/v3"/>
    <xsd:import namespace="96b5767f-53a9-4803-8434-6fd8f76382d3"/>
    <xsd:import namespace="2ed015d1-f7a6-4d6f-97ba-b37262e2f2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22EDA-BA50-4C77-BC9E-05D180E158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856D27-63DF-499D-AD14-AF9A0167AACA}">
  <ds:schemaRefs>
    <ds:schemaRef ds:uri="http://schemas.microsoft.com/office/infopath/2007/PartnerControls"/>
    <ds:schemaRef ds:uri="2ed015d1-f7a6-4d6f-97ba-b37262e2f255"/>
    <ds:schemaRef ds:uri="http://purl.org/dc/dcmitype/"/>
    <ds:schemaRef ds:uri="http://schemas.microsoft.com/sharepoint/v3"/>
    <ds:schemaRef ds:uri="http://schemas.microsoft.com/office/2006/metadata/properties"/>
    <ds:schemaRef ds:uri="96b5767f-53a9-4803-8434-6fd8f76382d3"/>
    <ds:schemaRef ds:uri="http://schemas.microsoft.com/office/2006/documentManagement/types"/>
    <ds:schemaRef ds:uri="http://purl.org/dc/elements/1.1/"/>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6EBED06D-5C7F-4ED3-8F63-6A5E4B77F80B}">
  <ds:schemaRefs>
    <ds:schemaRef ds:uri="http://schemas.microsoft.com/sharepoint/v3/contenttype/forms"/>
  </ds:schemaRefs>
</ds:datastoreItem>
</file>

<file path=customXml/itemProps4.xml><?xml version="1.0" encoding="utf-8"?>
<ds:datastoreItem xmlns:ds="http://schemas.openxmlformats.org/officeDocument/2006/customXml" ds:itemID="{5EAECD93-C96E-4FF7-919B-CE3F3550B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4</Pages>
  <Words>1445</Words>
  <Characters>8240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4</cp:revision>
  <cp:lastPrinted>2020-01-17T15:53:00Z</cp:lastPrinted>
  <dcterms:created xsi:type="dcterms:W3CDTF">2020-01-16T21:45:00Z</dcterms:created>
  <dcterms:modified xsi:type="dcterms:W3CDTF">2020-01-17T22:24:00Z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ies>
</file>