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761B39"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761B39"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4B4B476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67A9073B" w:rsidR="009C2829" w:rsidRPr="000257FB" w:rsidRDefault="008B7119" w:rsidP="007073E8">
            <w:pPr>
              <w:pStyle w:val="Header"/>
              <w:jc w:val="center"/>
              <w:rPr>
                <w:rFonts w:asciiTheme="majorHAnsi" w:hAnsiTheme="majorHAnsi"/>
                <w:b/>
              </w:rPr>
            </w:pPr>
            <w:r>
              <w:rPr>
                <w:rFonts w:asciiTheme="majorHAnsi" w:hAnsiTheme="majorHAnsi"/>
                <w:b/>
                <w:sz w:val="22"/>
              </w:rPr>
              <w:t>March 5, 2020</w:t>
            </w:r>
          </w:p>
        </w:tc>
      </w:tr>
      <w:tr w:rsidR="009C2829" w:rsidRPr="00B14985" w14:paraId="2DD4D865"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7545B3" w14:textId="78964514" w:rsidR="00210287" w:rsidRDefault="0090622C" w:rsidP="00210287">
            <w:pPr>
              <w:rPr>
                <w:rFonts w:ascii="Tahoma" w:hAnsi="Tahoma" w:cs="Tahoma"/>
                <w:b/>
                <w:bCs/>
                <w:noProof/>
                <w:color w:val="984806" w:themeColor="accent6" w:themeShade="80"/>
                <w:sz w:val="20"/>
                <w:u w:val="single"/>
              </w:rPr>
            </w:pPr>
            <w:r w:rsidRPr="0090622C">
              <w:rPr>
                <w:rFonts w:ascii="Tahoma" w:hAnsi="Tahoma" w:cs="Tahoma"/>
                <w:b/>
                <w:bCs/>
                <w:noProof/>
                <w:color w:val="984806" w:themeColor="accent6" w:themeShade="80"/>
                <w:sz w:val="20"/>
                <w:u w:val="single"/>
              </w:rPr>
              <w:t>Office of Educational Development</w:t>
            </w:r>
          </w:p>
          <w:p w14:paraId="6686FFB8" w14:textId="050A0A7E" w:rsidR="00210287" w:rsidRPr="00210287" w:rsidRDefault="00210287" w:rsidP="00210287">
            <w:pPr>
              <w:jc w:val="center"/>
              <w:rPr>
                <w:rFonts w:ascii="Calibri" w:eastAsia="Calibri" w:hAnsi="Calibri" w:cs="Calibri"/>
                <w:i/>
                <w:iCs/>
                <w:sz w:val="22"/>
                <w:szCs w:val="22"/>
              </w:rPr>
            </w:pPr>
            <w:r>
              <w:rPr>
                <w:noProof/>
              </w:rPr>
              <w:drawing>
                <wp:inline distT="0" distB="0" distL="0" distR="0" wp14:anchorId="6D413B11" wp14:editId="26612A08">
                  <wp:extent cx="2479841" cy="1543050"/>
                  <wp:effectExtent l="0" t="0" r="0" b="0"/>
                  <wp:docPr id="1" name="Picture 1" descr="Image result for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mind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7891" cy="1560504"/>
                          </a:xfrm>
                          <a:prstGeom prst="rect">
                            <a:avLst/>
                          </a:prstGeom>
                          <a:noFill/>
                          <a:ln>
                            <a:noFill/>
                          </a:ln>
                        </pic:spPr>
                      </pic:pic>
                    </a:graphicData>
                  </a:graphic>
                </wp:inline>
              </w:drawing>
            </w:r>
          </w:p>
          <w:p w14:paraId="640D3166" w14:textId="37E4F7BE" w:rsidR="00210287" w:rsidRPr="00210287" w:rsidRDefault="00210287" w:rsidP="00210287">
            <w:pPr>
              <w:jc w:val="center"/>
              <w:rPr>
                <w:rFonts w:ascii="Calibri" w:eastAsia="Calibri" w:hAnsi="Calibri" w:cs="Calibri"/>
                <w:sz w:val="22"/>
                <w:szCs w:val="22"/>
              </w:rPr>
            </w:pPr>
            <w:r w:rsidRPr="00210287">
              <w:rPr>
                <w:rFonts w:ascii="Calibri" w:eastAsia="Calibri" w:hAnsi="Calibri" w:cs="Calibri"/>
                <w:b/>
                <w:bCs/>
                <w:sz w:val="22"/>
                <w:szCs w:val="22"/>
              </w:rPr>
              <w:t>UTMB TED Masterclass</w:t>
            </w:r>
            <w:r w:rsidRPr="00210287">
              <w:rPr>
                <w:rFonts w:ascii="Calibri" w:eastAsia="Calibri" w:hAnsi="Calibri" w:cs="Calibri"/>
                <w:sz w:val="22"/>
                <w:szCs w:val="22"/>
              </w:rPr>
              <w:t xml:space="preserve"> sign-up starts </w:t>
            </w:r>
            <w:r w:rsidRPr="00210287">
              <w:rPr>
                <w:rFonts w:ascii="Calibri" w:eastAsia="Calibri" w:hAnsi="Calibri" w:cs="Calibri"/>
                <w:b/>
                <w:bCs/>
                <w:sz w:val="22"/>
                <w:szCs w:val="22"/>
              </w:rPr>
              <w:t>March 6</w:t>
            </w:r>
            <w:r w:rsidRPr="00210287">
              <w:rPr>
                <w:rFonts w:ascii="Calibri" w:eastAsia="Calibri" w:hAnsi="Calibri" w:cs="Calibri"/>
                <w:b/>
                <w:bCs/>
                <w:sz w:val="22"/>
                <w:szCs w:val="22"/>
                <w:vertAlign w:val="superscript"/>
              </w:rPr>
              <w:t>th</w:t>
            </w:r>
            <w:r w:rsidRPr="00210287">
              <w:rPr>
                <w:rFonts w:ascii="Calibri" w:eastAsia="Calibri" w:hAnsi="Calibri" w:cs="Calibri"/>
                <w:b/>
                <w:bCs/>
                <w:sz w:val="22"/>
                <w:szCs w:val="22"/>
              </w:rPr>
              <w:t xml:space="preserve"> and ends March 16</w:t>
            </w:r>
            <w:r w:rsidRPr="00210287">
              <w:rPr>
                <w:rFonts w:ascii="Calibri" w:eastAsia="Calibri" w:hAnsi="Calibri" w:cs="Calibri"/>
                <w:b/>
                <w:bCs/>
                <w:sz w:val="22"/>
                <w:szCs w:val="22"/>
                <w:vertAlign w:val="superscript"/>
              </w:rPr>
              <w:t>th</w:t>
            </w:r>
            <w:r w:rsidRPr="00210287">
              <w:rPr>
                <w:rFonts w:ascii="Calibri" w:eastAsia="Calibri" w:hAnsi="Calibri" w:cs="Calibri"/>
                <w:b/>
                <w:bCs/>
                <w:sz w:val="22"/>
                <w:szCs w:val="22"/>
              </w:rPr>
              <w:t xml:space="preserve"> or after 25 faculty register</w:t>
            </w:r>
            <w:r w:rsidRPr="00210287">
              <w:rPr>
                <w:rFonts w:ascii="Calibri" w:eastAsia="Calibri" w:hAnsi="Calibri" w:cs="Calibri"/>
                <w:sz w:val="22"/>
                <w:szCs w:val="22"/>
              </w:rPr>
              <w:t>. Please contact Holly West or Kathleen Everling for questions.</w:t>
            </w:r>
          </w:p>
          <w:p w14:paraId="692D040C" w14:textId="77777777" w:rsidR="00210287" w:rsidRPr="00210287" w:rsidRDefault="00210287" w:rsidP="00210287">
            <w:pPr>
              <w:jc w:val="center"/>
              <w:rPr>
                <w:rFonts w:ascii="Calibri" w:eastAsia="Calibri" w:hAnsi="Calibri" w:cs="Calibri"/>
                <w:sz w:val="22"/>
                <w:szCs w:val="22"/>
              </w:rPr>
            </w:pPr>
            <w:r w:rsidRPr="00210287">
              <w:rPr>
                <w:rFonts w:ascii="Calibri" w:eastAsia="Calibri" w:hAnsi="Calibri" w:cs="Calibri"/>
                <w:sz w:val="22"/>
                <w:szCs w:val="22"/>
              </w:rPr>
              <w:t>Register by clicking this link:</w:t>
            </w:r>
          </w:p>
          <w:p w14:paraId="7F013312" w14:textId="16B34A43" w:rsidR="00210287" w:rsidRDefault="00210287" w:rsidP="00210287">
            <w:pPr>
              <w:jc w:val="center"/>
              <w:rPr>
                <w:rFonts w:ascii="Calibri" w:eastAsia="Calibri" w:hAnsi="Calibri" w:cs="Calibri"/>
                <w:sz w:val="22"/>
                <w:szCs w:val="22"/>
              </w:rPr>
            </w:pPr>
            <w:hyperlink r:id="rId17" w:history="1">
              <w:r w:rsidRPr="00210287">
                <w:rPr>
                  <w:rFonts w:ascii="Calibri" w:eastAsia="Calibri" w:hAnsi="Calibri" w:cs="Calibri"/>
                  <w:color w:val="0563C1"/>
                  <w:sz w:val="22"/>
                  <w:szCs w:val="22"/>
                  <w:u w:val="single"/>
                </w:rPr>
                <w:t>https://www.surveymonkey.com/r/TEDUTMB</w:t>
              </w:r>
            </w:hyperlink>
          </w:p>
          <w:p w14:paraId="7734A163" w14:textId="392043E2" w:rsidR="00210287" w:rsidRDefault="00210287" w:rsidP="00210287">
            <w:pPr>
              <w:pBdr>
                <w:bottom w:val="dotted" w:sz="24" w:space="1" w:color="auto"/>
              </w:pBdr>
              <w:jc w:val="center"/>
              <w:rPr>
                <w:rFonts w:ascii="Calibri" w:eastAsia="Calibri" w:hAnsi="Calibri" w:cs="Calibri"/>
                <w:sz w:val="22"/>
                <w:szCs w:val="22"/>
              </w:rPr>
            </w:pPr>
          </w:p>
          <w:p w14:paraId="41571279" w14:textId="77777777" w:rsidR="004663B5" w:rsidRDefault="004663B5" w:rsidP="004663B5">
            <w:pPr>
              <w:jc w:val="center"/>
              <w:rPr>
                <w:rFonts w:ascii="Tahoma" w:hAnsi="Tahoma" w:cs="Tahoma"/>
                <w:b/>
                <w:bCs/>
                <w:noProof/>
                <w:color w:val="76923C" w:themeColor="accent3" w:themeShade="BF"/>
                <w:sz w:val="28"/>
                <w:szCs w:val="28"/>
              </w:rPr>
            </w:pPr>
            <w:r>
              <w:rPr>
                <w:noProof/>
              </w:rPr>
              <w:drawing>
                <wp:inline distT="0" distB="0" distL="0" distR="0" wp14:anchorId="5EF5D11E" wp14:editId="1435D059">
                  <wp:extent cx="2209800" cy="2209800"/>
                  <wp:effectExtent l="0" t="0" r="0" b="0"/>
                  <wp:docPr id="11" name="Picture 11" descr="Image result for meeting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eeting tod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sidRPr="0013654F">
              <w:rPr>
                <w:rFonts w:ascii="Tahoma" w:hAnsi="Tahoma" w:cs="Tahoma"/>
                <w:b/>
                <w:bCs/>
                <w:noProof/>
                <w:color w:val="76923C" w:themeColor="accent3" w:themeShade="BF"/>
                <w:sz w:val="28"/>
                <w:szCs w:val="28"/>
              </w:rPr>
              <w:t xml:space="preserve"> </w:t>
            </w:r>
          </w:p>
          <w:p w14:paraId="107B6A20" w14:textId="77777777" w:rsidR="004663B5" w:rsidRDefault="004663B5" w:rsidP="004663B5">
            <w:pPr>
              <w:jc w:val="center"/>
              <w:rPr>
                <w:rFonts w:ascii="Tahoma" w:hAnsi="Tahoma" w:cs="Tahoma"/>
                <w:b/>
                <w:bCs/>
                <w:noProof/>
                <w:color w:val="76923C" w:themeColor="accent3" w:themeShade="BF"/>
                <w:sz w:val="28"/>
                <w:szCs w:val="28"/>
              </w:rPr>
            </w:pPr>
          </w:p>
          <w:p w14:paraId="3074649D" w14:textId="446C796F" w:rsidR="004663B5" w:rsidRPr="00761B39" w:rsidRDefault="004663B5" w:rsidP="004663B5">
            <w:pPr>
              <w:jc w:val="center"/>
              <w:rPr>
                <w:rFonts w:ascii="Tahoma" w:hAnsi="Tahoma" w:cs="Tahoma"/>
                <w:b/>
                <w:bCs/>
                <w:noProof/>
                <w:color w:val="403152" w:themeColor="accent4" w:themeShade="80"/>
                <w:sz w:val="32"/>
                <w:szCs w:val="32"/>
              </w:rPr>
            </w:pPr>
            <w:r w:rsidRPr="00761B39">
              <w:rPr>
                <w:rFonts w:ascii="Tahoma" w:hAnsi="Tahoma" w:cs="Tahoma"/>
                <w:b/>
                <w:bCs/>
                <w:noProof/>
                <w:color w:val="403152" w:themeColor="accent4" w:themeShade="80"/>
                <w:sz w:val="32"/>
                <w:szCs w:val="32"/>
              </w:rPr>
              <w:t>All Academic Affairs</w:t>
            </w:r>
          </w:p>
          <w:p w14:paraId="7C449D32" w14:textId="77777777" w:rsidR="004663B5" w:rsidRPr="00761B39" w:rsidRDefault="004663B5" w:rsidP="004663B5">
            <w:pPr>
              <w:jc w:val="center"/>
              <w:rPr>
                <w:rFonts w:ascii="Tahoma" w:hAnsi="Tahoma" w:cs="Tahoma"/>
                <w:b/>
                <w:bCs/>
                <w:noProof/>
                <w:color w:val="403152" w:themeColor="accent4" w:themeShade="80"/>
                <w:sz w:val="32"/>
                <w:szCs w:val="32"/>
              </w:rPr>
            </w:pPr>
            <w:r w:rsidRPr="00761B39">
              <w:rPr>
                <w:rFonts w:ascii="Tahoma" w:hAnsi="Tahoma" w:cs="Tahoma"/>
                <w:b/>
                <w:bCs/>
                <w:noProof/>
                <w:color w:val="403152" w:themeColor="accent4" w:themeShade="80"/>
                <w:sz w:val="32"/>
                <w:szCs w:val="32"/>
              </w:rPr>
              <w:t>Bi-Annual Meeting</w:t>
            </w:r>
          </w:p>
          <w:p w14:paraId="7B7FD1C4" w14:textId="77777777" w:rsidR="004663B5" w:rsidRPr="00761B39" w:rsidRDefault="004663B5" w:rsidP="004663B5">
            <w:pPr>
              <w:jc w:val="center"/>
              <w:rPr>
                <w:rFonts w:ascii="Aparajita" w:hAnsi="Aparajita" w:cs="Aparajita"/>
                <w:b/>
                <w:bCs/>
                <w:i/>
                <w:iCs/>
                <w:noProof/>
                <w:color w:val="ED6751"/>
                <w:sz w:val="40"/>
                <w:szCs w:val="40"/>
              </w:rPr>
            </w:pPr>
            <w:r w:rsidRPr="00761B39">
              <w:rPr>
                <w:rFonts w:ascii="Aparajita" w:hAnsi="Aparajita" w:cs="Aparajita"/>
                <w:b/>
                <w:bCs/>
                <w:i/>
                <w:iCs/>
                <w:noProof/>
                <w:color w:val="ED6751"/>
                <w:sz w:val="40"/>
                <w:szCs w:val="40"/>
              </w:rPr>
              <w:t>Today</w:t>
            </w:r>
          </w:p>
          <w:p w14:paraId="6F4F6FE9" w14:textId="30F67F56" w:rsidR="004663B5" w:rsidRPr="00761B39" w:rsidRDefault="004663B5" w:rsidP="004663B5">
            <w:pPr>
              <w:jc w:val="center"/>
              <w:rPr>
                <w:rFonts w:ascii="Aparajita" w:hAnsi="Aparajita" w:cs="Aparajita"/>
                <w:b/>
                <w:bCs/>
                <w:noProof/>
                <w:color w:val="ED6751"/>
                <w:sz w:val="40"/>
                <w:szCs w:val="40"/>
              </w:rPr>
            </w:pPr>
            <w:r w:rsidRPr="00761B39">
              <w:rPr>
                <w:rFonts w:ascii="Aparajita" w:hAnsi="Aparajita" w:cs="Aparajita"/>
                <w:b/>
                <w:bCs/>
                <w:noProof/>
                <w:color w:val="ED6751"/>
                <w:sz w:val="40"/>
                <w:szCs w:val="40"/>
              </w:rPr>
              <w:t xml:space="preserve"> 2:30-3:30</w:t>
            </w:r>
          </w:p>
          <w:p w14:paraId="55853B73" w14:textId="77777777" w:rsidR="004663B5" w:rsidRPr="00761B39" w:rsidRDefault="004663B5" w:rsidP="004663B5">
            <w:pPr>
              <w:jc w:val="center"/>
              <w:rPr>
                <w:rFonts w:ascii="Aparajita" w:hAnsi="Aparajita" w:cs="Aparajita"/>
                <w:b/>
                <w:bCs/>
                <w:noProof/>
                <w:color w:val="215868" w:themeColor="accent5" w:themeShade="80"/>
                <w:sz w:val="32"/>
                <w:szCs w:val="32"/>
              </w:rPr>
            </w:pPr>
            <w:r w:rsidRPr="00761B39">
              <w:rPr>
                <w:rFonts w:ascii="Aparajita" w:hAnsi="Aparajita" w:cs="Aparajita"/>
                <w:b/>
                <w:bCs/>
                <w:noProof/>
                <w:color w:val="215868" w:themeColor="accent5" w:themeShade="80"/>
                <w:sz w:val="32"/>
                <w:szCs w:val="32"/>
              </w:rPr>
              <w:t>Research Building 6, Room 1.206</w:t>
            </w:r>
          </w:p>
          <w:p w14:paraId="734683B7" w14:textId="77777777" w:rsidR="004663B5" w:rsidRPr="00761B39" w:rsidRDefault="004663B5" w:rsidP="004663B5">
            <w:pPr>
              <w:jc w:val="center"/>
              <w:rPr>
                <w:rFonts w:ascii="Aparajita" w:hAnsi="Aparajita" w:cs="Aparajita"/>
                <w:b/>
                <w:bCs/>
                <w:noProof/>
                <w:color w:val="215868" w:themeColor="accent5" w:themeShade="80"/>
                <w:sz w:val="32"/>
                <w:szCs w:val="32"/>
              </w:rPr>
            </w:pPr>
            <w:r w:rsidRPr="00761B39">
              <w:rPr>
                <w:rFonts w:ascii="Aparajita" w:hAnsi="Aparajita" w:cs="Aparajita"/>
                <w:b/>
                <w:bCs/>
                <w:noProof/>
                <w:color w:val="215868" w:themeColor="accent5" w:themeShade="80"/>
                <w:sz w:val="32"/>
                <w:szCs w:val="32"/>
              </w:rPr>
              <w:t>There will be door raffles &amp; snacks</w:t>
            </w:r>
          </w:p>
          <w:p w14:paraId="7337F49F" w14:textId="1D334FC3" w:rsidR="004663B5" w:rsidRDefault="004663B5" w:rsidP="004663B5">
            <w:pPr>
              <w:jc w:val="center"/>
              <w:rPr>
                <w:rFonts w:ascii="Aparajita" w:hAnsi="Aparajita" w:cs="Aparajita"/>
                <w:b/>
                <w:bCs/>
                <w:noProof/>
                <w:color w:val="215868" w:themeColor="accent5" w:themeShade="80"/>
                <w:sz w:val="32"/>
                <w:szCs w:val="32"/>
              </w:rPr>
            </w:pPr>
            <w:r w:rsidRPr="00761B39">
              <w:rPr>
                <w:rFonts w:ascii="Aparajita" w:hAnsi="Aparajita" w:cs="Aparajita"/>
                <w:b/>
                <w:bCs/>
                <w:noProof/>
                <w:color w:val="215868" w:themeColor="accent5" w:themeShade="80"/>
                <w:sz w:val="32"/>
                <w:szCs w:val="32"/>
              </w:rPr>
              <w:t>as well as informational presentations!</w:t>
            </w:r>
          </w:p>
          <w:p w14:paraId="3A970235" w14:textId="77777777" w:rsidR="004663B5" w:rsidRPr="00761B39" w:rsidRDefault="004663B5" w:rsidP="00210287">
            <w:pPr>
              <w:jc w:val="center"/>
              <w:rPr>
                <w:rFonts w:ascii="Calibri" w:eastAsia="Calibri" w:hAnsi="Calibri" w:cs="Calibri"/>
                <w:color w:val="215868" w:themeColor="accent5" w:themeShade="80"/>
                <w:sz w:val="32"/>
                <w:szCs w:val="32"/>
              </w:rPr>
            </w:pPr>
            <w:bookmarkStart w:id="0" w:name="_GoBack"/>
            <w:bookmarkEnd w:id="0"/>
          </w:p>
          <w:p w14:paraId="7EFC473B" w14:textId="77777777" w:rsidR="004663B5" w:rsidRPr="00761B39" w:rsidRDefault="004663B5" w:rsidP="00210287">
            <w:pPr>
              <w:jc w:val="center"/>
              <w:rPr>
                <w:rFonts w:ascii="Calibri" w:eastAsia="Calibri" w:hAnsi="Calibri" w:cs="Calibri"/>
                <w:color w:val="215868" w:themeColor="accent5" w:themeShade="80"/>
                <w:sz w:val="32"/>
                <w:szCs w:val="32"/>
              </w:rPr>
            </w:pPr>
          </w:p>
          <w:p w14:paraId="1A10607C" w14:textId="77777777" w:rsidR="004663B5" w:rsidRPr="00761B39" w:rsidRDefault="004663B5" w:rsidP="00210287">
            <w:pPr>
              <w:jc w:val="center"/>
              <w:rPr>
                <w:rFonts w:ascii="Calibri" w:eastAsia="Calibri" w:hAnsi="Calibri" w:cs="Calibri"/>
                <w:color w:val="215868" w:themeColor="accent5" w:themeShade="80"/>
                <w:sz w:val="32"/>
                <w:szCs w:val="32"/>
              </w:rPr>
            </w:pPr>
          </w:p>
          <w:p w14:paraId="489306B9" w14:textId="77777777" w:rsidR="004663B5" w:rsidRDefault="004663B5" w:rsidP="00210287">
            <w:pPr>
              <w:jc w:val="center"/>
              <w:rPr>
                <w:rFonts w:ascii="Calibri" w:eastAsia="Calibri" w:hAnsi="Calibri" w:cs="Calibri"/>
                <w:sz w:val="22"/>
                <w:szCs w:val="22"/>
              </w:rPr>
            </w:pPr>
          </w:p>
          <w:p w14:paraId="7D793DA4" w14:textId="77777777" w:rsidR="004663B5" w:rsidRDefault="004663B5" w:rsidP="00210287">
            <w:pPr>
              <w:jc w:val="center"/>
              <w:rPr>
                <w:rFonts w:ascii="Calibri" w:eastAsia="Calibri" w:hAnsi="Calibri" w:cs="Calibri"/>
                <w:sz w:val="22"/>
                <w:szCs w:val="22"/>
              </w:rPr>
            </w:pPr>
          </w:p>
          <w:p w14:paraId="14E895E3" w14:textId="77777777" w:rsidR="004663B5" w:rsidRDefault="004663B5" w:rsidP="00210287">
            <w:pPr>
              <w:jc w:val="center"/>
              <w:rPr>
                <w:rFonts w:ascii="Calibri" w:eastAsia="Calibri" w:hAnsi="Calibri" w:cs="Calibri"/>
                <w:sz w:val="22"/>
                <w:szCs w:val="22"/>
              </w:rPr>
            </w:pPr>
          </w:p>
          <w:p w14:paraId="3A32D635" w14:textId="77777777" w:rsidR="004663B5" w:rsidRDefault="004663B5" w:rsidP="00210287">
            <w:pPr>
              <w:jc w:val="center"/>
              <w:rPr>
                <w:rFonts w:ascii="Calibri" w:eastAsia="Calibri" w:hAnsi="Calibri" w:cs="Calibri"/>
                <w:sz w:val="22"/>
                <w:szCs w:val="22"/>
              </w:rPr>
            </w:pPr>
          </w:p>
          <w:p w14:paraId="6D3D7D27" w14:textId="77777777" w:rsidR="004663B5" w:rsidRDefault="004663B5" w:rsidP="00210287">
            <w:pPr>
              <w:jc w:val="center"/>
              <w:rPr>
                <w:rFonts w:ascii="Calibri" w:eastAsia="Calibri" w:hAnsi="Calibri" w:cs="Calibri"/>
                <w:sz w:val="22"/>
                <w:szCs w:val="22"/>
              </w:rPr>
            </w:pPr>
          </w:p>
          <w:p w14:paraId="29AAD5CF" w14:textId="77777777" w:rsidR="004663B5" w:rsidRDefault="004663B5" w:rsidP="00210287">
            <w:pPr>
              <w:jc w:val="center"/>
              <w:rPr>
                <w:rFonts w:ascii="Calibri" w:eastAsia="Calibri" w:hAnsi="Calibri" w:cs="Calibri"/>
                <w:sz w:val="22"/>
                <w:szCs w:val="22"/>
              </w:rPr>
            </w:pPr>
          </w:p>
          <w:p w14:paraId="25D904C1" w14:textId="52E05912" w:rsidR="00210287" w:rsidRPr="00210287" w:rsidRDefault="00210287" w:rsidP="004663B5">
            <w:pPr>
              <w:rPr>
                <w:rFonts w:ascii="Calibri" w:eastAsia="Calibri" w:hAnsi="Calibri" w:cs="Calibri"/>
                <w:sz w:val="22"/>
                <w:szCs w:val="22"/>
              </w:rPr>
            </w:pPr>
            <w:r>
              <w:rPr>
                <w:noProof/>
              </w:rPr>
              <w:drawing>
                <wp:inline distT="0" distB="0" distL="0" distR="0" wp14:anchorId="24F960EF" wp14:editId="6338AF59">
                  <wp:extent cx="3134995" cy="847725"/>
                  <wp:effectExtent l="0" t="0" r="8255" b="9525"/>
                  <wp:docPr id="3" name="Picture 3" descr="Image result for chili cook off 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i cook off winn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4995" cy="847725"/>
                          </a:xfrm>
                          <a:prstGeom prst="rect">
                            <a:avLst/>
                          </a:prstGeom>
                          <a:noFill/>
                          <a:ln>
                            <a:noFill/>
                          </a:ln>
                        </pic:spPr>
                      </pic:pic>
                    </a:graphicData>
                  </a:graphic>
                </wp:inline>
              </w:drawing>
            </w:r>
          </w:p>
          <w:p w14:paraId="45E8F6A6" w14:textId="40139F79" w:rsidR="00210287" w:rsidRDefault="00210287" w:rsidP="00210287">
            <w:pPr>
              <w:jc w:val="center"/>
            </w:pPr>
            <w:r>
              <w:t xml:space="preserve">Thanks to </w:t>
            </w:r>
            <w:r>
              <w:t>ALL</w:t>
            </w:r>
            <w:r>
              <w:t xml:space="preserve"> our Chili Cook-Off Chefs for making this a tremendous event.</w:t>
            </w:r>
          </w:p>
          <w:p w14:paraId="154B15D3" w14:textId="77777777" w:rsidR="00210287" w:rsidRDefault="00210287" w:rsidP="00210287">
            <w:pPr>
              <w:jc w:val="center"/>
            </w:pPr>
          </w:p>
          <w:p w14:paraId="7C90F91E" w14:textId="77777777" w:rsidR="00210287" w:rsidRPr="00210287" w:rsidRDefault="00210287" w:rsidP="00210287">
            <w:pPr>
              <w:jc w:val="center"/>
              <w:rPr>
                <w:rFonts w:ascii="Baskerville Old Face" w:hAnsi="Baskerville Old Face"/>
                <w:color w:val="FF0000"/>
                <w:sz w:val="28"/>
                <w:szCs w:val="28"/>
              </w:rPr>
            </w:pPr>
            <w:r w:rsidRPr="00210287">
              <w:rPr>
                <w:rFonts w:ascii="Baskerville Old Face" w:hAnsi="Baskerville Old Face"/>
                <w:color w:val="FF0000"/>
                <w:sz w:val="28"/>
                <w:szCs w:val="28"/>
              </w:rPr>
              <w:t>Congratulations to our winners!</w:t>
            </w:r>
          </w:p>
          <w:p w14:paraId="60B20050" w14:textId="77777777" w:rsidR="00210287" w:rsidRDefault="00210287" w:rsidP="00210287">
            <w:pPr>
              <w:jc w:val="center"/>
            </w:pPr>
          </w:p>
          <w:p w14:paraId="27C2E630" w14:textId="4FA9AC2A" w:rsidR="00210287" w:rsidRDefault="00210287" w:rsidP="00210287">
            <w:r>
              <w:t>1</w:t>
            </w:r>
            <w:r>
              <w:rPr>
                <w:vertAlign w:val="superscript"/>
              </w:rPr>
              <w:t>st</w:t>
            </w:r>
            <w:r>
              <w:t xml:space="preserve"> Place -Mile High Chili (Paul Shreve and Dora Hawkinson)</w:t>
            </w:r>
          </w:p>
          <w:p w14:paraId="7B059334" w14:textId="77777777" w:rsidR="00210287" w:rsidRDefault="00210287" w:rsidP="00210287">
            <w:r>
              <w:t>2</w:t>
            </w:r>
            <w:r>
              <w:rPr>
                <w:vertAlign w:val="superscript"/>
              </w:rPr>
              <w:t>nd</w:t>
            </w:r>
            <w:r>
              <w:t xml:space="preserve"> Place – The Unstoppables (Brenda Johnson, Lorraine Terrell Davis and Lois Carter)</w:t>
            </w:r>
          </w:p>
          <w:p w14:paraId="1FED34F1" w14:textId="5664EC42" w:rsidR="00210287" w:rsidRDefault="00210287" w:rsidP="00210287">
            <w:r>
              <w:t>3</w:t>
            </w:r>
            <w:r>
              <w:rPr>
                <w:vertAlign w:val="superscript"/>
              </w:rPr>
              <w:t>rd</w:t>
            </w:r>
            <w:r>
              <w:t xml:space="preserve"> Place – Campfire Chili (Mary Mallini)</w:t>
            </w:r>
          </w:p>
          <w:p w14:paraId="78C87E75" w14:textId="77777777" w:rsidR="004663B5" w:rsidRDefault="004663B5" w:rsidP="00210287"/>
          <w:p w14:paraId="6A14CF8D" w14:textId="0B372D07" w:rsidR="00210287" w:rsidRDefault="004663B5" w:rsidP="00210287">
            <w:pPr>
              <w:jc w:val="center"/>
            </w:pPr>
            <w:r>
              <w:rPr>
                <w:noProof/>
              </w:rPr>
              <w:drawing>
                <wp:inline distT="0" distB="0" distL="0" distR="0" wp14:anchorId="62B0AD4E" wp14:editId="313EEF09">
                  <wp:extent cx="3134995" cy="1764030"/>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3134995" cy="1764030"/>
                          </a:xfrm>
                          <a:prstGeom prst="rect">
                            <a:avLst/>
                          </a:prstGeom>
                          <a:noFill/>
                          <a:ln>
                            <a:noFill/>
                          </a:ln>
                        </pic:spPr>
                      </pic:pic>
                    </a:graphicData>
                  </a:graphic>
                </wp:inline>
              </w:drawing>
            </w:r>
          </w:p>
          <w:p w14:paraId="3B6B316F" w14:textId="77777777" w:rsidR="00210287" w:rsidRDefault="00210287" w:rsidP="00210287">
            <w:r>
              <w:t>Best Dressed Cowgirls:</w:t>
            </w:r>
          </w:p>
          <w:p w14:paraId="1A5447AB" w14:textId="77777777" w:rsidR="00210287" w:rsidRPr="00210287" w:rsidRDefault="00210287" w:rsidP="00210287">
            <w:pPr>
              <w:rPr>
                <w:sz w:val="16"/>
                <w:szCs w:val="16"/>
              </w:rPr>
            </w:pPr>
          </w:p>
          <w:p w14:paraId="2E4E2484" w14:textId="77777777" w:rsidR="00210287" w:rsidRDefault="00210287" w:rsidP="00210287">
            <w:r>
              <w:t>Brenda Johnson</w:t>
            </w:r>
          </w:p>
          <w:p w14:paraId="06DBBB0A" w14:textId="77777777" w:rsidR="00210287" w:rsidRDefault="00210287" w:rsidP="00210287">
            <w:r>
              <w:t>Josanne Smathers</w:t>
            </w:r>
          </w:p>
          <w:p w14:paraId="36A3355E" w14:textId="77777777" w:rsidR="00210287" w:rsidRDefault="00210287" w:rsidP="00210287">
            <w:r>
              <w:t>Marci Contreras</w:t>
            </w:r>
          </w:p>
          <w:p w14:paraId="62ED5B37" w14:textId="2D9C1116" w:rsidR="00210287" w:rsidRPr="0090622C" w:rsidRDefault="00210287" w:rsidP="00210287">
            <w:pPr>
              <w:jc w:val="center"/>
              <w:rPr>
                <w:rFonts w:ascii="Tahoma" w:hAnsi="Tahoma" w:cs="Tahoma"/>
                <w:b/>
                <w:bCs/>
                <w:noProof/>
                <w:sz w:val="20"/>
                <w:u w:val="single"/>
              </w:rPr>
            </w:pPr>
            <w:r>
              <w:rPr>
                <w:noProof/>
              </w:rPr>
              <w:drawing>
                <wp:inline distT="0" distB="0" distL="0" distR="0" wp14:anchorId="71AAC790" wp14:editId="304B3603">
                  <wp:extent cx="3134995" cy="2351405"/>
                  <wp:effectExtent l="0" t="825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rot="5400000">
                            <a:off x="0" y="0"/>
                            <a:ext cx="3134995" cy="2351405"/>
                          </a:xfrm>
                          <a:prstGeom prst="rect">
                            <a:avLst/>
                          </a:prstGeom>
                          <a:noFill/>
                          <a:ln>
                            <a:noFill/>
                          </a:ln>
                        </pic:spPr>
                      </pic:pic>
                    </a:graphicData>
                  </a:graphic>
                </wp:inline>
              </w:drawing>
            </w:r>
          </w:p>
        </w:tc>
        <w:tc>
          <w:tcPr>
            <w:tcW w:w="6120" w:type="dxa"/>
            <w:gridSpan w:val="2"/>
            <w:tcBorders>
              <w:top w:val="single" w:sz="4" w:space="0" w:color="auto"/>
              <w:left w:val="single" w:sz="4" w:space="0" w:color="auto"/>
              <w:bottom w:val="single" w:sz="4" w:space="0" w:color="auto"/>
              <w:right w:val="single" w:sz="4" w:space="0" w:color="auto"/>
            </w:tcBorders>
          </w:tcPr>
          <w:p w14:paraId="129E69E7" w14:textId="77777777" w:rsidR="008B7119" w:rsidRDefault="008B7119" w:rsidP="000F4007">
            <w:pPr>
              <w:rPr>
                <w:rFonts w:asciiTheme="majorHAnsi" w:hAnsiTheme="majorHAnsi" w:cstheme="majorHAnsi"/>
                <w:b/>
                <w:bCs/>
                <w:color w:val="000000"/>
              </w:rPr>
            </w:pPr>
          </w:p>
          <w:p w14:paraId="16728989" w14:textId="733221F9" w:rsidR="000F4007" w:rsidRPr="000F4007" w:rsidRDefault="008B7119" w:rsidP="000F4007">
            <w:pPr>
              <w:rPr>
                <w:rFonts w:asciiTheme="majorHAnsi" w:hAnsiTheme="majorHAnsi" w:cstheme="majorHAnsi"/>
                <w:b/>
                <w:bCs/>
                <w:color w:val="FF0000"/>
              </w:rPr>
            </w:pPr>
            <w:r>
              <w:rPr>
                <w:rFonts w:asciiTheme="majorHAnsi" w:hAnsiTheme="majorHAnsi" w:cstheme="majorHAnsi"/>
                <w:b/>
                <w:bCs/>
                <w:color w:val="FF0000"/>
              </w:rPr>
              <w:t>COVID-19: Novel coronavirus updates</w:t>
            </w:r>
          </w:p>
          <w:p w14:paraId="4DE59F23" w14:textId="77777777" w:rsidR="008B7119" w:rsidRPr="008B7119" w:rsidRDefault="008B7119" w:rsidP="008B7119">
            <w:pPr>
              <w:rPr>
                <w:rFonts w:ascii="Calibri Light" w:hAnsi="Calibri Light" w:cs="Calibri Light"/>
                <w:sz w:val="21"/>
                <w:szCs w:val="21"/>
              </w:rPr>
            </w:pPr>
            <w:r w:rsidRPr="008B7119">
              <w:rPr>
                <w:rFonts w:ascii="Calibri Light" w:hAnsi="Calibri Light" w:cs="Calibri Light"/>
                <w:color w:val="000000"/>
                <w:sz w:val="21"/>
                <w:szCs w:val="21"/>
              </w:rPr>
              <w:t>UTMB Health leadership is planning more frequent communication regarding plans and procedures related to the novel coronavirus and the disease it causes, COVID-19. Updates will be included in this special section of Relay Notes as needed.</w:t>
            </w:r>
          </w:p>
          <w:p w14:paraId="062BD38F" w14:textId="77777777" w:rsidR="008B7119" w:rsidRDefault="008B7119" w:rsidP="000F4007">
            <w:pPr>
              <w:pStyle w:val="NoSpacing"/>
              <w:spacing w:line="276" w:lineRule="auto"/>
              <w:rPr>
                <w:rFonts w:asciiTheme="majorHAnsi" w:hAnsiTheme="majorHAnsi" w:cstheme="majorHAnsi"/>
                <w:b/>
                <w:bCs/>
                <w:color w:val="000000"/>
              </w:rPr>
            </w:pPr>
          </w:p>
          <w:p w14:paraId="7BAA2D34" w14:textId="30B79543" w:rsidR="000F4007" w:rsidRDefault="008B7119" w:rsidP="008B7119">
            <w:pPr>
              <w:pStyle w:val="NoSpacing"/>
              <w:spacing w:line="276" w:lineRule="auto"/>
              <w:ind w:left="720"/>
              <w:rPr>
                <w:rFonts w:asciiTheme="majorHAnsi" w:hAnsiTheme="majorHAnsi" w:cstheme="majorHAnsi"/>
                <w:color w:val="000000"/>
              </w:rPr>
            </w:pPr>
            <w:r>
              <w:rPr>
                <w:rFonts w:asciiTheme="majorHAnsi" w:hAnsiTheme="majorHAnsi" w:cstheme="majorHAnsi"/>
                <w:b/>
                <w:bCs/>
                <w:color w:val="000000"/>
              </w:rPr>
              <w:t xml:space="preserve">Dr. </w:t>
            </w:r>
            <w:proofErr w:type="spellStart"/>
            <w:r>
              <w:rPr>
                <w:rFonts w:asciiTheme="majorHAnsi" w:hAnsiTheme="majorHAnsi" w:cstheme="majorHAnsi"/>
                <w:b/>
                <w:bCs/>
                <w:color w:val="000000"/>
              </w:rPr>
              <w:t>Raimer’s</w:t>
            </w:r>
            <w:proofErr w:type="spellEnd"/>
            <w:r>
              <w:rPr>
                <w:rFonts w:asciiTheme="majorHAnsi" w:hAnsiTheme="majorHAnsi" w:cstheme="majorHAnsi"/>
                <w:b/>
                <w:bCs/>
                <w:color w:val="000000"/>
              </w:rPr>
              <w:t xml:space="preserve"> March 2 message to employees</w:t>
            </w:r>
            <w:r w:rsidR="000F4007" w:rsidRPr="00E021BC">
              <w:rPr>
                <w:rFonts w:asciiTheme="majorHAnsi" w:hAnsiTheme="majorHAnsi" w:cstheme="majorHAnsi"/>
                <w:color w:val="000000"/>
              </w:rPr>
              <w:t>:</w:t>
            </w:r>
          </w:p>
          <w:p w14:paraId="1D5D7706" w14:textId="17122C5E" w:rsidR="008B7119" w:rsidRDefault="008B7119" w:rsidP="008B7119">
            <w:pPr>
              <w:ind w:left="720"/>
              <w:rPr>
                <w:rFonts w:ascii="Calibri Light" w:hAnsi="Calibri Light" w:cs="Calibri Light"/>
                <w:color w:val="000000"/>
                <w:sz w:val="21"/>
                <w:szCs w:val="21"/>
              </w:rPr>
            </w:pPr>
            <w:r w:rsidRPr="008B7119">
              <w:rPr>
                <w:rFonts w:ascii="Calibri Light" w:hAnsi="Calibri Light" w:cs="Calibri Light"/>
                <w:color w:val="000000"/>
                <w:sz w:val="21"/>
                <w:szCs w:val="21"/>
                <w:shd w:val="clear" w:color="auto" w:fill="FFFFFF"/>
              </w:rPr>
              <w:t xml:space="preserve">UTMB President ad interim Dr. Ben </w:t>
            </w:r>
            <w:proofErr w:type="spellStart"/>
            <w:r w:rsidRPr="008B7119">
              <w:rPr>
                <w:rFonts w:ascii="Calibri Light" w:hAnsi="Calibri Light" w:cs="Calibri Light"/>
                <w:color w:val="000000"/>
                <w:sz w:val="21"/>
                <w:szCs w:val="21"/>
                <w:shd w:val="clear" w:color="auto" w:fill="FFFFFF"/>
              </w:rPr>
              <w:t>Raimer’s</w:t>
            </w:r>
            <w:proofErr w:type="spellEnd"/>
            <w:r w:rsidRPr="008B7119">
              <w:rPr>
                <w:rFonts w:ascii="Calibri Light" w:hAnsi="Calibri Light" w:cs="Calibri Light"/>
                <w:color w:val="000000"/>
                <w:sz w:val="21"/>
                <w:szCs w:val="21"/>
                <w:shd w:val="clear" w:color="auto" w:fill="FFFFFF"/>
              </w:rPr>
              <w:t xml:space="preserve"> email message to employees on March 2 outlined the latest information as it pertains to COVID-19 and UTMB’s preparedness for the disease, including new travel guidance. To read the message, visit</w:t>
            </w:r>
            <w:r w:rsidRPr="008B7119">
              <w:rPr>
                <w:rStyle w:val="apple-converted-space"/>
                <w:rFonts w:ascii="Calibri Light" w:hAnsi="Calibri Light" w:cs="Calibri Light"/>
                <w:color w:val="000000"/>
                <w:sz w:val="21"/>
                <w:szCs w:val="21"/>
                <w:shd w:val="clear" w:color="auto" w:fill="FFFFFF"/>
              </w:rPr>
              <w:t> </w:t>
            </w:r>
            <w:hyperlink r:id="rId23" w:tooltip="https://utmb.us/3ut" w:history="1">
              <w:r w:rsidRPr="00E247CC">
                <w:rPr>
                  <w:rStyle w:val="Hyperlink"/>
                  <w:rFonts w:ascii="Calibri Light" w:hAnsi="Calibri Light" w:cs="Calibri Light"/>
                  <w:color w:val="FF0000"/>
                  <w:sz w:val="21"/>
                  <w:szCs w:val="21"/>
                </w:rPr>
                <w:t>https://utmb.us/3ut</w:t>
              </w:r>
            </w:hyperlink>
            <w:r w:rsidRPr="00E247CC">
              <w:rPr>
                <w:rFonts w:ascii="Calibri Light" w:hAnsi="Calibri Light" w:cs="Calibri Light"/>
                <w:color w:val="FF0000"/>
                <w:sz w:val="21"/>
                <w:szCs w:val="21"/>
              </w:rPr>
              <w:t>.</w:t>
            </w:r>
          </w:p>
          <w:p w14:paraId="2F3CCD1E" w14:textId="4A95CFDD" w:rsidR="008B7119" w:rsidRDefault="008B7119" w:rsidP="008B7119">
            <w:pPr>
              <w:ind w:left="720"/>
              <w:rPr>
                <w:rFonts w:ascii="Calibri Light" w:hAnsi="Calibri Light" w:cs="Calibri Light"/>
                <w:color w:val="000000"/>
                <w:sz w:val="21"/>
                <w:szCs w:val="21"/>
              </w:rPr>
            </w:pPr>
          </w:p>
          <w:p w14:paraId="69716C00" w14:textId="34B12FD0" w:rsidR="008B7119" w:rsidRDefault="008B7119" w:rsidP="008B7119">
            <w:pPr>
              <w:pStyle w:val="NoSpacing"/>
              <w:spacing w:line="276" w:lineRule="auto"/>
              <w:ind w:left="720"/>
              <w:rPr>
                <w:rFonts w:asciiTheme="majorHAnsi" w:hAnsiTheme="majorHAnsi" w:cstheme="majorHAnsi"/>
                <w:color w:val="000000"/>
              </w:rPr>
            </w:pPr>
            <w:r>
              <w:rPr>
                <w:rFonts w:asciiTheme="majorHAnsi" w:hAnsiTheme="majorHAnsi" w:cstheme="majorHAnsi"/>
                <w:b/>
                <w:bCs/>
                <w:color w:val="000000"/>
              </w:rPr>
              <w:t>UTMB launches new COVID-19 informational website</w:t>
            </w:r>
            <w:r w:rsidRPr="00E021BC">
              <w:rPr>
                <w:rFonts w:asciiTheme="majorHAnsi" w:hAnsiTheme="majorHAnsi" w:cstheme="majorHAnsi"/>
                <w:color w:val="000000"/>
              </w:rPr>
              <w:t>:</w:t>
            </w:r>
          </w:p>
          <w:p w14:paraId="03BEA778" w14:textId="63C837F8" w:rsidR="008B7119" w:rsidRPr="008B7119" w:rsidRDefault="008B7119" w:rsidP="008B7119">
            <w:pPr>
              <w:ind w:left="720"/>
              <w:rPr>
                <w:rFonts w:ascii="Calibri Light" w:hAnsi="Calibri Light" w:cs="Calibri Light"/>
                <w:sz w:val="21"/>
                <w:szCs w:val="21"/>
              </w:rPr>
            </w:pPr>
            <w:r w:rsidRPr="008B7119">
              <w:rPr>
                <w:rFonts w:ascii="Calibri Light" w:hAnsi="Calibri Light" w:cs="Calibri Light"/>
                <w:color w:val="000000"/>
                <w:sz w:val="21"/>
                <w:szCs w:val="21"/>
              </w:rPr>
              <w:t>UTMB recently launched a new website at</w:t>
            </w:r>
            <w:r w:rsidRPr="008B7119">
              <w:rPr>
                <w:rStyle w:val="apple-converted-space"/>
                <w:rFonts w:ascii="Calibri Light" w:hAnsi="Calibri Light" w:cs="Calibri Light"/>
                <w:color w:val="000000"/>
                <w:sz w:val="21"/>
                <w:szCs w:val="21"/>
              </w:rPr>
              <w:t> </w:t>
            </w:r>
            <w:hyperlink r:id="rId24" w:history="1">
              <w:r w:rsidRPr="00E247CC">
                <w:rPr>
                  <w:rStyle w:val="Hyperlink"/>
                  <w:rFonts w:ascii="Calibri Light" w:hAnsi="Calibri Light" w:cs="Calibri Light"/>
                  <w:color w:val="FF0000"/>
                  <w:sz w:val="21"/>
                  <w:szCs w:val="21"/>
                </w:rPr>
                <w:t>https://www.utmb.edu/covid-19</w:t>
              </w:r>
            </w:hyperlink>
            <w:r w:rsidRPr="00E247CC">
              <w:rPr>
                <w:rStyle w:val="apple-converted-space"/>
                <w:rFonts w:ascii="Calibri Light" w:hAnsi="Calibri Light" w:cs="Calibri Light"/>
                <w:color w:val="FF0000"/>
                <w:sz w:val="21"/>
                <w:szCs w:val="21"/>
              </w:rPr>
              <w:t> </w:t>
            </w:r>
            <w:r w:rsidRPr="008B7119">
              <w:rPr>
                <w:rFonts w:ascii="Calibri Light" w:hAnsi="Calibri Light" w:cs="Calibri Light"/>
                <w:color w:val="000000"/>
                <w:sz w:val="21"/>
                <w:szCs w:val="21"/>
              </w:rPr>
              <w:t>to serve as an internal resource for UTMB Health staff and employees that outlines processes and procedures for COVID-19 should a patient present with symptoms in a UTMB patient care setting. In addition to providing a wealth of information about the disease, the site also includes up-to-date information from the Centers for Disease Control and Prevention on current U.S. cases.</w:t>
            </w:r>
            <w:r w:rsidRPr="008B7119">
              <w:rPr>
                <w:rStyle w:val="apple-converted-space"/>
                <w:rFonts w:ascii="Calibri Light" w:hAnsi="Calibri Light" w:cs="Calibri Light"/>
                <w:color w:val="000000"/>
                <w:sz w:val="21"/>
                <w:szCs w:val="21"/>
              </w:rPr>
              <w:t> </w:t>
            </w:r>
            <w:r w:rsidRPr="008B7119">
              <w:rPr>
                <w:rFonts w:ascii="Calibri Light" w:hAnsi="Calibri Light" w:cs="Calibri Light"/>
                <w:sz w:val="21"/>
                <w:szCs w:val="21"/>
              </w:rPr>
              <w:t>Work is underway to expand the scope of the web site to include information for patients and the community. Check it frequently for updates.</w:t>
            </w:r>
          </w:p>
          <w:p w14:paraId="70543490" w14:textId="77777777" w:rsidR="008B7119" w:rsidRPr="008B7119" w:rsidRDefault="008B7119" w:rsidP="008B7119">
            <w:pPr>
              <w:ind w:left="720"/>
              <w:rPr>
                <w:rFonts w:ascii="Calibri Light" w:hAnsi="Calibri Light" w:cs="Calibri Light"/>
                <w:sz w:val="21"/>
                <w:szCs w:val="21"/>
              </w:rPr>
            </w:pPr>
          </w:p>
          <w:p w14:paraId="0C06E4C6" w14:textId="4E2EAE2A" w:rsidR="008B7119" w:rsidRDefault="008B7119" w:rsidP="008B7119">
            <w:pPr>
              <w:pStyle w:val="NoSpacing"/>
              <w:spacing w:line="276" w:lineRule="auto"/>
              <w:ind w:left="720"/>
              <w:rPr>
                <w:rFonts w:asciiTheme="majorHAnsi" w:hAnsiTheme="majorHAnsi" w:cstheme="majorHAnsi"/>
                <w:color w:val="000000"/>
              </w:rPr>
            </w:pPr>
            <w:r>
              <w:rPr>
                <w:rFonts w:asciiTheme="majorHAnsi" w:hAnsiTheme="majorHAnsi" w:cstheme="majorHAnsi"/>
                <w:b/>
                <w:bCs/>
                <w:color w:val="000000"/>
              </w:rPr>
              <w:t>Special Town Hall March 6 regarding COVID-19</w:t>
            </w:r>
            <w:r w:rsidRPr="00E021BC">
              <w:rPr>
                <w:rFonts w:asciiTheme="majorHAnsi" w:hAnsiTheme="majorHAnsi" w:cstheme="majorHAnsi"/>
                <w:color w:val="000000"/>
              </w:rPr>
              <w:t>:</w:t>
            </w:r>
          </w:p>
          <w:p w14:paraId="4DCFFD65" w14:textId="77777777" w:rsidR="000F4007" w:rsidRDefault="008B7119" w:rsidP="008B7119">
            <w:pPr>
              <w:ind w:left="720"/>
              <w:rPr>
                <w:rFonts w:ascii="Calibri Light" w:hAnsi="Calibri Light" w:cs="Calibri Light"/>
                <w:sz w:val="21"/>
                <w:szCs w:val="21"/>
              </w:rPr>
            </w:pPr>
            <w:r w:rsidRPr="008B7119">
              <w:rPr>
                <w:rFonts w:ascii="Calibri Light" w:hAnsi="Calibri Light" w:cs="Calibri Light"/>
                <w:sz w:val="21"/>
                <w:szCs w:val="21"/>
              </w:rPr>
              <w:t>UTMB plans to hold a special Town Hall meeting on Friday, March 6 from noon to 1 p.m. at Levin Hall on the Galveston Campus. The meeting will focus on steps UTMB has taken in preparation for COVID-19 and will feature information from our world-renowned team of infectious disease and public health experts.</w:t>
            </w:r>
            <w:r w:rsidRPr="008B7119">
              <w:rPr>
                <w:rStyle w:val="apple-converted-space"/>
                <w:rFonts w:ascii="Calibri Light" w:hAnsi="Calibri Light" w:cs="Calibri Light"/>
                <w:sz w:val="21"/>
                <w:szCs w:val="21"/>
              </w:rPr>
              <w:t> </w:t>
            </w:r>
            <w:r w:rsidRPr="008B7119">
              <w:rPr>
                <w:rFonts w:ascii="Calibri Light" w:hAnsi="Calibri Light" w:cs="Calibri Light"/>
                <w:sz w:val="21"/>
                <w:szCs w:val="21"/>
              </w:rPr>
              <w:t>There will be time for audience Q&amp;A. For more information and remote viewing options, visit </w:t>
            </w:r>
            <w:hyperlink r:id="rId25" w:history="1">
              <w:r w:rsidRPr="00E247CC">
                <w:rPr>
                  <w:rStyle w:val="Hyperlink"/>
                  <w:rFonts w:ascii="Calibri Light" w:hAnsi="Calibri Light" w:cs="Calibri Light"/>
                  <w:color w:val="FF0000"/>
                  <w:sz w:val="21"/>
                  <w:szCs w:val="21"/>
                </w:rPr>
                <w:t>https://utmb.us/3uw</w:t>
              </w:r>
            </w:hyperlink>
            <w:r w:rsidRPr="008B7119">
              <w:rPr>
                <w:rStyle w:val="apple-converted-space"/>
                <w:rFonts w:ascii="Calibri Light" w:hAnsi="Calibri Light" w:cs="Calibri Light"/>
                <w:sz w:val="21"/>
                <w:szCs w:val="21"/>
              </w:rPr>
              <w:t> </w:t>
            </w:r>
            <w:r w:rsidRPr="008B7119">
              <w:rPr>
                <w:rFonts w:ascii="Calibri Light" w:hAnsi="Calibri Light" w:cs="Calibri Light"/>
                <w:sz w:val="21"/>
                <w:szCs w:val="21"/>
              </w:rPr>
              <w:t>or refer to the</w:t>
            </w:r>
            <w:r w:rsidRPr="008B7119">
              <w:rPr>
                <w:rStyle w:val="apple-converted-space"/>
                <w:rFonts w:ascii="Calibri Light" w:hAnsi="Calibri Light" w:cs="Calibri Light"/>
                <w:sz w:val="21"/>
                <w:szCs w:val="21"/>
              </w:rPr>
              <w:t> </w:t>
            </w:r>
            <w:hyperlink r:id="rId26" w:history="1">
              <w:r w:rsidRPr="00E247CC">
                <w:rPr>
                  <w:rStyle w:val="Hyperlink"/>
                  <w:rFonts w:ascii="Calibri Light" w:hAnsi="Calibri Light" w:cs="Calibri Light"/>
                  <w:color w:val="FF0000"/>
                  <w:sz w:val="21"/>
                  <w:szCs w:val="21"/>
                </w:rPr>
                <w:t>March 5 global message</w:t>
              </w:r>
            </w:hyperlink>
            <w:r w:rsidRPr="008B7119">
              <w:rPr>
                <w:rStyle w:val="apple-converted-space"/>
                <w:rFonts w:ascii="Calibri Light" w:hAnsi="Calibri Light" w:cs="Calibri Light"/>
                <w:sz w:val="21"/>
                <w:szCs w:val="21"/>
              </w:rPr>
              <w:t> </w:t>
            </w:r>
            <w:r w:rsidRPr="008B7119">
              <w:rPr>
                <w:rFonts w:ascii="Calibri Light" w:hAnsi="Calibri Light" w:cs="Calibri Light"/>
                <w:sz w:val="21"/>
                <w:szCs w:val="21"/>
              </w:rPr>
              <w:t>about the meeting. A video recording will be available a few days after the meeting.</w:t>
            </w:r>
          </w:p>
          <w:p w14:paraId="05379F2B" w14:textId="77777777" w:rsidR="008B7119" w:rsidRDefault="008B7119" w:rsidP="008B7119">
            <w:pPr>
              <w:ind w:left="720"/>
              <w:rPr>
                <w:rFonts w:ascii="Calibri Light" w:hAnsi="Calibri Light" w:cs="Calibri Light"/>
                <w:sz w:val="21"/>
                <w:szCs w:val="21"/>
              </w:rPr>
            </w:pPr>
          </w:p>
          <w:p w14:paraId="41E1E480" w14:textId="52655ED2" w:rsidR="008B7119" w:rsidRDefault="008B7119" w:rsidP="008B7119">
            <w:pPr>
              <w:pStyle w:val="NoSpacing"/>
              <w:spacing w:line="276" w:lineRule="auto"/>
              <w:rPr>
                <w:rFonts w:asciiTheme="majorHAnsi" w:hAnsiTheme="majorHAnsi" w:cstheme="majorHAnsi"/>
                <w:color w:val="000000"/>
              </w:rPr>
            </w:pPr>
            <w:r>
              <w:rPr>
                <w:rFonts w:asciiTheme="majorHAnsi" w:hAnsiTheme="majorHAnsi" w:cstheme="majorHAnsi"/>
                <w:b/>
                <w:bCs/>
                <w:color w:val="000000"/>
              </w:rPr>
              <w:t>Introducing ‘In Focus,’ a new video series from UTMB President ad interim Dr. Ben Raimer</w:t>
            </w:r>
            <w:r w:rsidRPr="00E021BC">
              <w:rPr>
                <w:rFonts w:asciiTheme="majorHAnsi" w:hAnsiTheme="majorHAnsi" w:cstheme="majorHAnsi"/>
                <w:color w:val="000000"/>
              </w:rPr>
              <w:t>:</w:t>
            </w:r>
          </w:p>
          <w:p w14:paraId="33D5B003" w14:textId="09D72210" w:rsidR="008B7119" w:rsidRPr="008B7119" w:rsidRDefault="008B7119" w:rsidP="008B7119">
            <w:pPr>
              <w:rPr>
                <w:rFonts w:ascii="Calibri Light" w:hAnsi="Calibri Light" w:cs="Calibri Light"/>
                <w:sz w:val="21"/>
                <w:szCs w:val="21"/>
              </w:rPr>
            </w:pPr>
            <w:r w:rsidRPr="008B7119">
              <w:rPr>
                <w:rFonts w:ascii="Calibri Light" w:hAnsi="Calibri Light" w:cs="Calibri Light"/>
                <w:color w:val="1C1E21"/>
                <w:sz w:val="21"/>
                <w:szCs w:val="21"/>
                <w:shd w:val="clear" w:color="auto" w:fill="FFFFFF"/>
              </w:rPr>
              <w:t>The debut episode of 'In Focus,' a new video series with UTMB President ad interim Dr. Ben Raimer, is now online. In this video message, Dr. Raimer discusses the new Pediatric Inpatient Unit and Emergency Department Services now</w:t>
            </w:r>
            <w:r w:rsidRPr="008B7119">
              <w:rPr>
                <w:rStyle w:val="apple-converted-space"/>
                <w:rFonts w:ascii="Calibri Light" w:hAnsi="Calibri Light" w:cs="Calibri Light"/>
                <w:color w:val="1C1E21"/>
                <w:sz w:val="21"/>
                <w:szCs w:val="21"/>
                <w:shd w:val="clear" w:color="auto" w:fill="FFFFFF"/>
              </w:rPr>
              <w:t> </w:t>
            </w:r>
            <w:r w:rsidRPr="008B7119">
              <w:rPr>
                <w:rFonts w:ascii="Calibri Light" w:hAnsi="Calibri Light" w:cs="Calibri Light"/>
                <w:color w:val="1C1E21"/>
                <w:sz w:val="21"/>
                <w:szCs w:val="21"/>
                <w:shd w:val="clear" w:color="auto" w:fill="FFFFFF"/>
              </w:rPr>
              <w:t>open at</w:t>
            </w:r>
            <w:r w:rsidRPr="008B7119">
              <w:rPr>
                <w:rStyle w:val="apple-converted-space"/>
                <w:rFonts w:ascii="Calibri Light" w:hAnsi="Calibri Light" w:cs="Calibri Light"/>
                <w:color w:val="1C1E21"/>
                <w:sz w:val="21"/>
                <w:szCs w:val="21"/>
                <w:shd w:val="clear" w:color="auto" w:fill="FFFFFF"/>
              </w:rPr>
              <w:t> </w:t>
            </w:r>
            <w:r w:rsidRPr="008B7119">
              <w:rPr>
                <w:rFonts w:ascii="Calibri Light" w:hAnsi="Calibri Light" w:cs="Calibri Light"/>
                <w:color w:val="1C1E21"/>
                <w:sz w:val="21"/>
                <w:szCs w:val="21"/>
                <w:shd w:val="clear" w:color="auto" w:fill="FFFFFF"/>
              </w:rPr>
              <w:t>the Clear Lake Campus</w:t>
            </w:r>
            <w:r w:rsidRPr="008B7119">
              <w:rPr>
                <w:rStyle w:val="apple-converted-space"/>
                <w:rFonts w:ascii="Calibri Light" w:hAnsi="Calibri Light" w:cs="Calibri Light"/>
                <w:color w:val="1C1E21"/>
                <w:sz w:val="21"/>
                <w:szCs w:val="21"/>
                <w:shd w:val="clear" w:color="auto" w:fill="FFFFFF"/>
              </w:rPr>
              <w:t> </w:t>
            </w:r>
            <w:r w:rsidRPr="008B7119">
              <w:rPr>
                <w:rFonts w:ascii="Calibri Light" w:hAnsi="Calibri Light" w:cs="Calibri Light"/>
                <w:color w:val="1C1E21"/>
                <w:sz w:val="21"/>
                <w:szCs w:val="21"/>
                <w:shd w:val="clear" w:color="auto" w:fill="FFFFFF"/>
              </w:rPr>
              <w:t>Hospital</w:t>
            </w:r>
            <w:r w:rsidRPr="008B7119">
              <w:rPr>
                <w:rStyle w:val="apple-converted-space"/>
                <w:rFonts w:ascii="Calibri Light" w:hAnsi="Calibri Light" w:cs="Calibri Light"/>
                <w:color w:val="1C1E21"/>
                <w:sz w:val="21"/>
                <w:szCs w:val="21"/>
                <w:shd w:val="clear" w:color="auto" w:fill="FFFFFF"/>
              </w:rPr>
              <w:t> </w:t>
            </w:r>
            <w:r w:rsidRPr="008B7119">
              <w:rPr>
                <w:rFonts w:ascii="Calibri Light" w:hAnsi="Calibri Light" w:cs="Calibri Light"/>
                <w:color w:val="1C1E21"/>
                <w:sz w:val="21"/>
                <w:szCs w:val="21"/>
                <w:shd w:val="clear" w:color="auto" w:fill="FFFFFF"/>
              </w:rPr>
              <w:t>thanks to a collaboration with Children's Memorial Hermann.</w:t>
            </w:r>
            <w:r w:rsidRPr="008B7119">
              <w:rPr>
                <w:rStyle w:val="apple-converted-space"/>
                <w:rFonts w:ascii="Calibri Light" w:hAnsi="Calibri Light" w:cs="Calibri Light"/>
                <w:color w:val="1C1E21"/>
                <w:sz w:val="21"/>
                <w:szCs w:val="21"/>
                <w:shd w:val="clear" w:color="auto" w:fill="FFFFFF"/>
              </w:rPr>
              <w:t> </w:t>
            </w:r>
            <w:r w:rsidRPr="008B7119">
              <w:rPr>
                <w:rFonts w:ascii="Calibri Light" w:hAnsi="Calibri Light" w:cs="Calibri Light"/>
                <w:color w:val="1C1E21"/>
                <w:sz w:val="21"/>
                <w:szCs w:val="21"/>
                <w:shd w:val="clear" w:color="auto" w:fill="FFFFFF"/>
              </w:rPr>
              <w:t>View the first episode at</w:t>
            </w:r>
            <w:r w:rsidRPr="008B7119">
              <w:rPr>
                <w:rStyle w:val="apple-converted-space"/>
                <w:rFonts w:ascii="Calibri Light" w:hAnsi="Calibri Light" w:cs="Calibri Light"/>
                <w:color w:val="1C1E21"/>
                <w:sz w:val="21"/>
                <w:szCs w:val="21"/>
                <w:shd w:val="clear" w:color="auto" w:fill="FFFFFF"/>
              </w:rPr>
              <w:t> </w:t>
            </w:r>
            <w:hyperlink r:id="rId27" w:tgtFrame="_blank" w:history="1">
              <w:r w:rsidRPr="00E247CC">
                <w:rPr>
                  <w:rStyle w:val="Hyperlink"/>
                  <w:rFonts w:ascii="Calibri Light" w:hAnsi="Calibri Light" w:cs="Calibri Light"/>
                  <w:color w:val="FF0000"/>
                  <w:sz w:val="21"/>
                  <w:szCs w:val="21"/>
                </w:rPr>
                <w:t>https://utmb.us/3ui</w:t>
              </w:r>
            </w:hyperlink>
            <w:r w:rsidRPr="00E247CC">
              <w:rPr>
                <w:rFonts w:ascii="Calibri Light" w:hAnsi="Calibri Light" w:cs="Calibri Light"/>
                <w:color w:val="FF0000"/>
                <w:sz w:val="21"/>
                <w:szCs w:val="21"/>
              </w:rPr>
              <w:t>.</w:t>
            </w:r>
          </w:p>
        </w:tc>
      </w:tr>
      <w:tr w:rsidR="009C2829" w14:paraId="10CA5146"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8">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9">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0">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1">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8B7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53"/>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1B2ADA17" w14:textId="77777777" w:rsidR="008B7119" w:rsidRDefault="008B7119" w:rsidP="009A71A0">
            <w:pPr>
              <w:rPr>
                <w:rFonts w:asciiTheme="majorHAnsi" w:hAnsiTheme="majorHAnsi" w:cstheme="majorHAnsi"/>
                <w:b/>
                <w:bCs/>
                <w:color w:val="000000"/>
              </w:rPr>
            </w:pPr>
          </w:p>
          <w:p w14:paraId="0DCB4C8D" w14:textId="5F63C747" w:rsidR="009A71A0" w:rsidRPr="00E021BC" w:rsidRDefault="008B7119" w:rsidP="009A71A0">
            <w:pPr>
              <w:rPr>
                <w:rFonts w:asciiTheme="majorHAnsi" w:hAnsiTheme="majorHAnsi" w:cstheme="majorHAnsi"/>
                <w:color w:val="000000"/>
              </w:rPr>
            </w:pPr>
            <w:r>
              <w:rPr>
                <w:rFonts w:asciiTheme="majorHAnsi" w:hAnsiTheme="majorHAnsi" w:cstheme="majorHAnsi"/>
                <w:b/>
                <w:bCs/>
                <w:color w:val="FF0000"/>
              </w:rPr>
              <w:t>REMINDER</w:t>
            </w:r>
          </w:p>
          <w:p w14:paraId="7A0ABE0B" w14:textId="77777777" w:rsidR="008B7119" w:rsidRDefault="008B7119" w:rsidP="008B7119">
            <w:pPr>
              <w:rPr>
                <w:rFonts w:asciiTheme="majorHAnsi" w:hAnsiTheme="majorHAnsi" w:cstheme="majorHAnsi"/>
                <w:b/>
                <w:bCs/>
                <w:color w:val="000000"/>
              </w:rPr>
            </w:pPr>
            <w:r>
              <w:rPr>
                <w:rFonts w:asciiTheme="majorHAnsi" w:hAnsiTheme="majorHAnsi" w:cstheme="majorHAnsi"/>
                <w:b/>
                <w:bCs/>
                <w:color w:val="000000"/>
              </w:rPr>
              <w:t>Nominations for the 2020 Leone Award now being accepted</w:t>
            </w:r>
            <w:r w:rsidR="009A71A0">
              <w:rPr>
                <w:rFonts w:asciiTheme="majorHAnsi" w:hAnsiTheme="majorHAnsi" w:cstheme="majorHAnsi"/>
                <w:b/>
                <w:bCs/>
                <w:color w:val="000000"/>
              </w:rPr>
              <w:t>:</w:t>
            </w:r>
          </w:p>
          <w:p w14:paraId="60CF8FBE" w14:textId="393CBA5D" w:rsidR="00182988" w:rsidRDefault="008B7119" w:rsidP="004C1339">
            <w:r w:rsidRPr="008B7119">
              <w:rPr>
                <w:rFonts w:ascii="Calibri Light" w:hAnsi="Calibri Light" w:cs="Calibri Light"/>
                <w:color w:val="000000"/>
                <w:sz w:val="21"/>
                <w:szCs w:val="21"/>
              </w:rPr>
              <w:t>Nominations are now being accepted for the 2020 Nicholas and Katherine Leone Award for Administrative Excellence. This award recognizes managers/supervisors who display the highest degree of professionalism and comes with a $7,500 monetary prize—$2,500 for the winning manager/supervisor and $5,000 for the development and training of his or her department/unit. The deadline for nominations is</w:t>
            </w:r>
            <w:r w:rsidRPr="008B7119">
              <w:rPr>
                <w:rStyle w:val="apple-converted-space"/>
                <w:rFonts w:ascii="Calibri Light" w:hAnsi="Calibri Light" w:cs="Calibri Light"/>
                <w:color w:val="000000"/>
                <w:sz w:val="21"/>
                <w:szCs w:val="21"/>
              </w:rPr>
              <w:t> </w:t>
            </w:r>
            <w:r w:rsidRPr="008B7119">
              <w:rPr>
                <w:rFonts w:ascii="Calibri Light" w:hAnsi="Calibri Light" w:cs="Calibri Light"/>
                <w:color w:val="000000"/>
                <w:sz w:val="21"/>
                <w:szCs w:val="21"/>
              </w:rPr>
              <w:t>March 13. Visit </w:t>
            </w:r>
            <w:hyperlink r:id="rId32" w:tooltip="https://utmb.us/3t9" w:history="1">
              <w:r w:rsidRPr="00E247CC">
                <w:rPr>
                  <w:rStyle w:val="Hyperlink"/>
                  <w:rFonts w:ascii="Calibri Light" w:hAnsi="Calibri Light" w:cs="Calibri Light"/>
                  <w:color w:val="FF0000"/>
                  <w:sz w:val="21"/>
                  <w:szCs w:val="21"/>
                </w:rPr>
                <w:t>https://utmb.us/3t9</w:t>
              </w:r>
            </w:hyperlink>
            <w:r w:rsidRPr="00E247CC">
              <w:rPr>
                <w:rStyle w:val="apple-converted-space"/>
                <w:rFonts w:ascii="Calibri Light" w:hAnsi="Calibri Light" w:cs="Calibri Light"/>
                <w:color w:val="FF0000"/>
                <w:sz w:val="21"/>
                <w:szCs w:val="21"/>
              </w:rPr>
              <w:t> </w:t>
            </w:r>
            <w:r w:rsidRPr="008B7119">
              <w:rPr>
                <w:rFonts w:ascii="Calibri Light" w:hAnsi="Calibri Light" w:cs="Calibri Light"/>
                <w:color w:val="000000"/>
                <w:sz w:val="21"/>
                <w:szCs w:val="21"/>
              </w:rPr>
              <w:t>to learn more about the award or to submit a nomination.</w:t>
            </w:r>
          </w:p>
          <w:p w14:paraId="69C665E3" w14:textId="77777777" w:rsidR="004C1339" w:rsidRPr="004C1339" w:rsidRDefault="004C1339" w:rsidP="004C1339"/>
          <w:p w14:paraId="0EC22800" w14:textId="37A483A1" w:rsidR="004C1339" w:rsidRDefault="004C1339" w:rsidP="00182988">
            <w:pPr>
              <w:rPr>
                <w:rFonts w:asciiTheme="majorHAnsi" w:hAnsiTheme="majorHAnsi" w:cstheme="majorHAnsi"/>
                <w:color w:val="000000"/>
              </w:rPr>
            </w:pPr>
            <w:r>
              <w:rPr>
                <w:rFonts w:asciiTheme="majorHAnsi" w:hAnsiTheme="majorHAnsi"/>
                <w:noProof/>
                <w:sz w:val="20"/>
              </w:rPr>
              <w:drawing>
                <wp:anchor distT="0" distB="0" distL="114300" distR="114300" simplePos="0" relativeHeight="251759104" behindDoc="0" locked="0" layoutInCell="1" allowOverlap="1" wp14:anchorId="5F91BB26" wp14:editId="0FACB04E">
                  <wp:simplePos x="0" y="0"/>
                  <wp:positionH relativeFrom="column">
                    <wp:posOffset>1204</wp:posOffset>
                  </wp:positionH>
                  <wp:positionV relativeFrom="paragraph">
                    <wp:posOffset>1971</wp:posOffset>
                  </wp:positionV>
                  <wp:extent cx="212835" cy="20810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1">
                            <a:extLst>
                              <a:ext uri="{28A0092B-C50C-407E-A947-70E740481C1C}">
                                <a14:useLocalDpi xmlns:a14="http://schemas.microsoft.com/office/drawing/2010/main" val="0"/>
                              </a:ext>
                            </a:extLst>
                          </a:blip>
                          <a:stretch>
                            <a:fillRect/>
                          </a:stretch>
                        </pic:blipFill>
                        <pic:spPr>
                          <a:xfrm>
                            <a:off x="0" y="0"/>
                            <a:ext cx="212835" cy="20810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000000"/>
              </w:rPr>
              <w:t xml:space="preserve">        CMC—Take time to recognize our dental assistants</w:t>
            </w:r>
            <w:r w:rsidR="00182988" w:rsidRPr="00E021BC">
              <w:rPr>
                <w:rFonts w:asciiTheme="majorHAnsi" w:hAnsiTheme="majorHAnsi" w:cstheme="majorHAnsi"/>
                <w:color w:val="000000"/>
              </w:rPr>
              <w:t>:</w:t>
            </w:r>
          </w:p>
          <w:p w14:paraId="340DC761" w14:textId="6498C161" w:rsidR="004C1339" w:rsidRPr="004C1339" w:rsidRDefault="004C1339" w:rsidP="004C1339">
            <w:pPr>
              <w:rPr>
                <w:rFonts w:ascii="Calibri Light" w:hAnsi="Calibri Light" w:cs="Calibri Light"/>
                <w:color w:val="000000"/>
                <w:sz w:val="21"/>
                <w:szCs w:val="21"/>
              </w:rPr>
            </w:pPr>
            <w:r w:rsidRPr="004C1339">
              <w:rPr>
                <w:rFonts w:ascii="Calibri Light" w:hAnsi="Calibri Light" w:cs="Calibri Light"/>
                <w:color w:val="000000"/>
                <w:sz w:val="21"/>
                <w:szCs w:val="21"/>
              </w:rPr>
              <w:t>Dental Assistants Recognition Week (DARW), March 1-7</w:t>
            </w:r>
            <w:r w:rsidR="006F5240">
              <w:rPr>
                <w:rFonts w:ascii="Calibri Light" w:hAnsi="Calibri Light" w:cs="Calibri Light"/>
                <w:color w:val="000000"/>
                <w:sz w:val="21"/>
                <w:szCs w:val="21"/>
              </w:rPr>
              <w:t>,</w:t>
            </w:r>
            <w:r w:rsidRPr="004C1339">
              <w:rPr>
                <w:rFonts w:ascii="Calibri Light" w:hAnsi="Calibri Light" w:cs="Calibri Light"/>
                <w:color w:val="000000"/>
                <w:sz w:val="21"/>
                <w:szCs w:val="21"/>
              </w:rPr>
              <w:t xml:space="preserve"> is a great time to remember that dental assistants take on important responsibilities in the operation of a dental clinic. This is especially true for our CMC dental assistants given the added duties of working in a correctional environment. Many people don’t realize the amount of training, attention to detail and sheer dedication it takes to be a successful dental assistant in our system. We are thankful for all of the dedicated and hardworking dental assistants we have in CMC. You are all much appreciated.</w:t>
            </w:r>
          </w:p>
          <w:p w14:paraId="0748A5A1" w14:textId="77777777" w:rsidR="004C1339" w:rsidRDefault="004C1339" w:rsidP="004C1339"/>
          <w:p w14:paraId="5C813039" w14:textId="609F9B06" w:rsidR="004C1339" w:rsidRDefault="004C1339" w:rsidP="008B7119">
            <w:pPr>
              <w:rPr>
                <w:rFonts w:asciiTheme="majorHAnsi" w:hAnsiTheme="majorHAnsi" w:cstheme="majorHAnsi"/>
                <w:color w:val="000000"/>
              </w:rPr>
            </w:pPr>
            <w:r>
              <w:rPr>
                <w:rFonts w:asciiTheme="majorHAnsi" w:hAnsiTheme="majorHAnsi"/>
                <w:noProof/>
                <w:sz w:val="20"/>
              </w:rPr>
              <w:drawing>
                <wp:anchor distT="0" distB="0" distL="114300" distR="114300" simplePos="0" relativeHeight="251761152" behindDoc="0" locked="0" layoutInCell="1" allowOverlap="1" wp14:anchorId="1C04CCD6" wp14:editId="7F32FAFD">
                  <wp:simplePos x="0" y="0"/>
                  <wp:positionH relativeFrom="column">
                    <wp:posOffset>-2540</wp:posOffset>
                  </wp:positionH>
                  <wp:positionV relativeFrom="paragraph">
                    <wp:posOffset>0</wp:posOffset>
                  </wp:positionV>
                  <wp:extent cx="212835" cy="20810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1">
                            <a:extLst>
                              <a:ext uri="{28A0092B-C50C-407E-A947-70E740481C1C}">
                                <a14:useLocalDpi xmlns:a14="http://schemas.microsoft.com/office/drawing/2010/main" val="0"/>
                              </a:ext>
                            </a:extLst>
                          </a:blip>
                          <a:stretch>
                            <a:fillRect/>
                          </a:stretch>
                        </pic:blipFill>
                        <pic:spPr>
                          <a:xfrm>
                            <a:off x="0" y="0"/>
                            <a:ext cx="212835" cy="20810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000000"/>
              </w:rPr>
              <w:t xml:space="preserve">        CMC—National Colorectal Cancer Awareness Month</w:t>
            </w:r>
            <w:r w:rsidR="00182988" w:rsidRPr="00E021BC">
              <w:rPr>
                <w:rFonts w:asciiTheme="majorHAnsi" w:hAnsiTheme="majorHAnsi" w:cstheme="majorHAnsi"/>
                <w:color w:val="000000"/>
              </w:rPr>
              <w:t>:</w:t>
            </w:r>
          </w:p>
          <w:p w14:paraId="1B66466A" w14:textId="77777777" w:rsidR="00182988" w:rsidRDefault="004C1339" w:rsidP="008B7119">
            <w:pPr>
              <w:rPr>
                <w:rFonts w:ascii="Calibri Light" w:hAnsi="Calibri Light" w:cs="Calibri Light"/>
                <w:color w:val="000000"/>
                <w:sz w:val="21"/>
                <w:szCs w:val="21"/>
              </w:rPr>
            </w:pPr>
            <w:r w:rsidRPr="004C1339">
              <w:rPr>
                <w:rFonts w:ascii="Calibri Light" w:hAnsi="Calibri Light" w:cs="Calibri Light"/>
                <w:color w:val="000000"/>
                <w:sz w:val="21"/>
                <w:szCs w:val="21"/>
              </w:rPr>
              <w:t>In March, all CMC units will be focusing on screening for colorectal cancer using the new FIT testing available to patients. Please encourage screening for all eligible patients and save lives by providing the information people need.</w:t>
            </w:r>
          </w:p>
          <w:p w14:paraId="6967470F" w14:textId="77777777" w:rsidR="004C1339" w:rsidRDefault="004C1339" w:rsidP="008B7119">
            <w:pPr>
              <w:rPr>
                <w:rFonts w:ascii="Calibri Light" w:hAnsi="Calibri Light" w:cs="Calibri Light"/>
                <w:color w:val="000000"/>
                <w:sz w:val="21"/>
                <w:szCs w:val="21"/>
              </w:rPr>
            </w:pPr>
          </w:p>
          <w:p w14:paraId="3A1E0063" w14:textId="7B3DAC92" w:rsidR="004C1339" w:rsidRDefault="004C1339" w:rsidP="004C1339">
            <w:pPr>
              <w:rPr>
                <w:rFonts w:asciiTheme="majorHAnsi" w:hAnsiTheme="majorHAnsi" w:cstheme="majorHAnsi"/>
                <w:color w:val="000000"/>
              </w:rPr>
            </w:pPr>
            <w:r>
              <w:rPr>
                <w:rFonts w:asciiTheme="majorHAnsi" w:hAnsiTheme="majorHAnsi"/>
                <w:noProof/>
                <w:sz w:val="20"/>
              </w:rPr>
              <w:drawing>
                <wp:anchor distT="0" distB="0" distL="114300" distR="114300" simplePos="0" relativeHeight="251763200" behindDoc="0" locked="0" layoutInCell="1" allowOverlap="1" wp14:anchorId="573289F9" wp14:editId="48E3FD15">
                  <wp:simplePos x="0" y="0"/>
                  <wp:positionH relativeFrom="column">
                    <wp:posOffset>-2540</wp:posOffset>
                  </wp:positionH>
                  <wp:positionV relativeFrom="paragraph">
                    <wp:posOffset>0</wp:posOffset>
                  </wp:positionV>
                  <wp:extent cx="212835" cy="208105"/>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1">
                            <a:extLst>
                              <a:ext uri="{28A0092B-C50C-407E-A947-70E740481C1C}">
                                <a14:useLocalDpi xmlns:a14="http://schemas.microsoft.com/office/drawing/2010/main" val="0"/>
                              </a:ext>
                            </a:extLst>
                          </a:blip>
                          <a:stretch>
                            <a:fillRect/>
                          </a:stretch>
                        </pic:blipFill>
                        <pic:spPr>
                          <a:xfrm>
                            <a:off x="0" y="0"/>
                            <a:ext cx="212835" cy="20810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000000"/>
              </w:rPr>
              <w:t xml:space="preserve">        CMC—Annual online training:</w:t>
            </w:r>
          </w:p>
          <w:p w14:paraId="397AB352" w14:textId="6965AF0A" w:rsidR="004C1339" w:rsidRPr="004C1339" w:rsidRDefault="006F5240" w:rsidP="004C1339">
            <w:pPr>
              <w:rPr>
                <w:rFonts w:ascii="Calibri Light" w:hAnsi="Calibri Light" w:cs="Calibri Light"/>
                <w:sz w:val="21"/>
                <w:szCs w:val="21"/>
              </w:rPr>
            </w:pPr>
            <w:r>
              <w:rPr>
                <w:rFonts w:ascii="Calibri Light" w:hAnsi="Calibri Light" w:cs="Calibri Light"/>
                <w:color w:val="000000"/>
                <w:sz w:val="21"/>
                <w:szCs w:val="21"/>
              </w:rPr>
              <w:t>CMC’s</w:t>
            </w:r>
            <w:r w:rsidR="004C1339" w:rsidRPr="004C1339">
              <w:rPr>
                <w:rFonts w:ascii="Calibri Light" w:hAnsi="Calibri Light" w:cs="Calibri Light"/>
                <w:color w:val="000000"/>
                <w:sz w:val="21"/>
                <w:szCs w:val="21"/>
              </w:rPr>
              <w:t xml:space="preserve"> deadline for completing annual compliance training is March 31. </w:t>
            </w:r>
            <w:r>
              <w:rPr>
                <w:rFonts w:ascii="Calibri Light" w:hAnsi="Calibri Light" w:cs="Calibri Light"/>
                <w:color w:val="000000"/>
                <w:sz w:val="21"/>
                <w:szCs w:val="21"/>
              </w:rPr>
              <w:t xml:space="preserve">The training is available online at </w:t>
            </w:r>
            <w:hyperlink r:id="rId33" w:history="1">
              <w:r w:rsidRPr="006F5240">
                <w:rPr>
                  <w:rStyle w:val="Hyperlink"/>
                  <w:rFonts w:ascii="Calibri Light" w:hAnsi="Calibri Light" w:cs="Calibri Light"/>
                  <w:color w:val="FF0000"/>
                  <w:sz w:val="21"/>
                  <w:szCs w:val="21"/>
                </w:rPr>
                <w:t>https://learn.utmb.edu</w:t>
              </w:r>
            </w:hyperlink>
            <w:r>
              <w:rPr>
                <w:rFonts w:ascii="Calibri Light" w:hAnsi="Calibri Light" w:cs="Calibri Light"/>
                <w:color w:val="000000"/>
                <w:sz w:val="21"/>
                <w:szCs w:val="21"/>
              </w:rPr>
              <w:t xml:space="preserve">. </w:t>
            </w:r>
            <w:r w:rsidR="004C1339" w:rsidRPr="004C1339">
              <w:rPr>
                <w:rFonts w:ascii="Calibri Light" w:hAnsi="Calibri Light" w:cs="Calibri Light"/>
                <w:color w:val="000000"/>
                <w:sz w:val="21"/>
                <w:szCs w:val="21"/>
              </w:rPr>
              <w:t>Please ensure that all employees complete this training by the deadline.</w:t>
            </w: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18380013" w14:textId="69EB7311" w:rsidR="00E71714" w:rsidRPr="004C1339" w:rsidRDefault="00E71714" w:rsidP="004C1339">
            <w:pPr>
              <w:spacing w:after="240"/>
              <w:rPr>
                <w:rFonts w:ascii="Calibri Light" w:hAnsi="Calibri Light" w:cs="Calibri Light"/>
                <w:sz w:val="21"/>
                <w:szCs w:val="21"/>
              </w:rPr>
            </w:pPr>
          </w:p>
        </w:tc>
      </w:tr>
      <w:tr w:rsidR="00212AAF" w14:paraId="09FE0D10" w14:textId="77777777" w:rsidTr="00812B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5"/>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29F3D34D" w14:textId="223E7873" w:rsidR="009A7614" w:rsidRPr="00AC1C94" w:rsidRDefault="00212AAF" w:rsidP="00812B7B">
            <w:r>
              <w:rPr>
                <w:rFonts w:asciiTheme="majorHAnsi" w:hAnsiTheme="majorHAnsi"/>
                <w:b/>
                <w:color w:val="FF0000"/>
                <w:sz w:val="28"/>
              </w:rPr>
              <w:t>DID YOU KNOW?</w:t>
            </w:r>
            <w:r>
              <w:br/>
            </w:r>
            <w:r w:rsidR="00AC1C94" w:rsidRPr="00AC1C94">
              <w:rPr>
                <w:rFonts w:ascii="Calibri Light" w:hAnsi="Calibri Light" w:cs="Calibri Light"/>
                <w:color w:val="000000"/>
                <w:sz w:val="21"/>
                <w:szCs w:val="21"/>
              </w:rPr>
              <w:t>UTMB’s</w:t>
            </w:r>
            <w:r w:rsidR="00AC1C94" w:rsidRPr="00AC1C94">
              <w:rPr>
                <w:rStyle w:val="apple-converted-space"/>
                <w:rFonts w:ascii="Calibri Light" w:hAnsi="Calibri Light" w:cs="Calibri Light"/>
                <w:color w:val="000000"/>
                <w:sz w:val="21"/>
                <w:szCs w:val="21"/>
              </w:rPr>
              <w:t> </w:t>
            </w:r>
            <w:r w:rsidR="00AC1C94" w:rsidRPr="00AC1C94">
              <w:rPr>
                <w:rFonts w:ascii="Calibri Light" w:hAnsi="Calibri Light" w:cs="Calibri Light"/>
                <w:color w:val="000000"/>
                <w:sz w:val="21"/>
                <w:szCs w:val="21"/>
              </w:rPr>
              <w:t>School of Nursing celebrates its 130th anniversary on</w:t>
            </w:r>
            <w:r w:rsidR="00AC1C94" w:rsidRPr="00AC1C94">
              <w:rPr>
                <w:rStyle w:val="apple-converted-space"/>
                <w:rFonts w:ascii="Calibri Light" w:hAnsi="Calibri Light" w:cs="Calibri Light"/>
                <w:color w:val="000000"/>
                <w:sz w:val="21"/>
                <w:szCs w:val="21"/>
              </w:rPr>
              <w:t> </w:t>
            </w:r>
            <w:r w:rsidR="00AC1C94" w:rsidRPr="00AC1C94">
              <w:rPr>
                <w:rFonts w:ascii="Calibri Light" w:hAnsi="Calibri Light" w:cs="Calibri Light"/>
                <w:color w:val="000000"/>
                <w:sz w:val="21"/>
                <w:szCs w:val="21"/>
              </w:rPr>
              <w:t>March 9. UTMB’s SON was the first school of nursing in the nation to be affiliated with a university, the first school of nursing west of the Mississippi, the first in Texas to establish a Master of Science in Nursing program and the first in Texas to offer online graduate education in nursing. With an alumni network of nearly 14,000</w:t>
            </w:r>
            <w:r w:rsidR="00AC1C94" w:rsidRPr="00AC1C94">
              <w:rPr>
                <w:rStyle w:val="apple-converted-space"/>
                <w:rFonts w:ascii="Calibri Light" w:hAnsi="Calibri Light" w:cs="Calibri Light"/>
                <w:color w:val="000000"/>
                <w:sz w:val="21"/>
                <w:szCs w:val="21"/>
              </w:rPr>
              <w:t> </w:t>
            </w:r>
            <w:r w:rsidR="00AC1C94" w:rsidRPr="00AC1C94">
              <w:rPr>
                <w:rFonts w:ascii="Calibri Light" w:hAnsi="Calibri Light" w:cs="Calibri Light"/>
                <w:color w:val="000000"/>
                <w:sz w:val="21"/>
                <w:szCs w:val="21"/>
              </w:rPr>
              <w:t>and enrollment growing 103 percent over the past 10 years, the school is now graduating more nursing professionals than ever. SON will celebrate this milestone anniversary throughout 2020, which the World Health Organization has declared the Year of the Nurse and Midwife, with a speaker series, podcasts and other special events.</w:t>
            </w:r>
            <w:r w:rsidR="00AC1C94" w:rsidRPr="00AC1C94">
              <w:rPr>
                <w:rStyle w:val="apple-converted-space"/>
                <w:rFonts w:ascii="Calibri Light" w:hAnsi="Calibri Light" w:cs="Calibri Light"/>
                <w:color w:val="000000"/>
                <w:sz w:val="21"/>
                <w:szCs w:val="21"/>
              </w:rPr>
              <w:t> </w:t>
            </w:r>
            <w:r w:rsidR="00AC1C94" w:rsidRPr="00AC1C94">
              <w:rPr>
                <w:rFonts w:ascii="Calibri Light" w:hAnsi="Calibri Light" w:cs="Calibri Light"/>
                <w:color w:val="000000"/>
                <w:sz w:val="21"/>
                <w:szCs w:val="21"/>
              </w:rPr>
              <w:t>Visit the </w:t>
            </w:r>
            <w:hyperlink r:id="rId34" w:history="1">
              <w:r w:rsidR="00AC1C94" w:rsidRPr="00E247CC">
                <w:rPr>
                  <w:rStyle w:val="Hyperlink"/>
                  <w:rFonts w:ascii="Calibri Light" w:hAnsi="Calibri Light" w:cs="Calibri Light"/>
                  <w:color w:val="FF0000"/>
                  <w:sz w:val="21"/>
                  <w:szCs w:val="21"/>
                </w:rPr>
                <w:t>School of Nursing website</w:t>
              </w:r>
            </w:hyperlink>
            <w:r w:rsidR="00AC1C94" w:rsidRPr="00AC1C94">
              <w:rPr>
                <w:rFonts w:ascii="Calibri Light" w:hAnsi="Calibri Light" w:cs="Calibri Light"/>
                <w:color w:val="000000"/>
                <w:sz w:val="21"/>
                <w:szCs w:val="21"/>
              </w:rPr>
              <w:t>, as upcoming events will be posted on the home page as they are scheduled.</w:t>
            </w: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35"/>
      <w:footerReference w:type="first" r:id="rId36"/>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88E30" w14:textId="77777777" w:rsidR="00452EF3" w:rsidRDefault="00452EF3" w:rsidP="00874B86">
      <w:r>
        <w:separator/>
      </w:r>
    </w:p>
  </w:endnote>
  <w:endnote w:type="continuationSeparator" w:id="0">
    <w:p w14:paraId="6750A7EA" w14:textId="77777777" w:rsidR="00452EF3" w:rsidRDefault="00452EF3"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mbria"/>
    <w:charset w:val="00"/>
    <w:family w:val="roman"/>
    <w:pitch w:val="variable"/>
    <w:sig w:usb0="60000287" w:usb1="00000001"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DB07E" w14:textId="77777777" w:rsidR="00452EF3" w:rsidRDefault="00452EF3" w:rsidP="00874B86">
      <w:r>
        <w:separator/>
      </w:r>
    </w:p>
  </w:footnote>
  <w:footnote w:type="continuationSeparator" w:id="0">
    <w:p w14:paraId="6431D25A" w14:textId="77777777" w:rsidR="00452EF3" w:rsidRDefault="00452EF3"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94E67" w14:textId="77777777" w:rsidR="007E583D" w:rsidRDefault="00761B39">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06370"/>
    <w:multiLevelType w:val="multilevel"/>
    <w:tmpl w:val="391C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AE7A4B"/>
    <w:multiLevelType w:val="multilevel"/>
    <w:tmpl w:val="BD46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5D05B9"/>
    <w:multiLevelType w:val="hybridMultilevel"/>
    <w:tmpl w:val="6F4E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B189C"/>
    <w:multiLevelType w:val="multilevel"/>
    <w:tmpl w:val="9F8078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8A112F"/>
    <w:multiLevelType w:val="hybridMultilevel"/>
    <w:tmpl w:val="BA62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106F8"/>
    <w:multiLevelType w:val="hybridMultilevel"/>
    <w:tmpl w:val="F954D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CB1AB9"/>
    <w:multiLevelType w:val="hybridMultilevel"/>
    <w:tmpl w:val="E6609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8983DC5"/>
    <w:multiLevelType w:val="multilevel"/>
    <w:tmpl w:val="E706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E00C8C"/>
    <w:multiLevelType w:val="multilevel"/>
    <w:tmpl w:val="0BB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530AF2"/>
    <w:multiLevelType w:val="multilevel"/>
    <w:tmpl w:val="1B08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FB4E1A"/>
    <w:multiLevelType w:val="hybridMultilevel"/>
    <w:tmpl w:val="10C472E0"/>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26013039"/>
    <w:multiLevelType w:val="hybridMultilevel"/>
    <w:tmpl w:val="6BD07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604300C"/>
    <w:multiLevelType w:val="hybridMultilevel"/>
    <w:tmpl w:val="0F18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4E2A18"/>
    <w:multiLevelType w:val="hybridMultilevel"/>
    <w:tmpl w:val="3C4A4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8836038"/>
    <w:multiLevelType w:val="multilevel"/>
    <w:tmpl w:val="3432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B300B9"/>
    <w:multiLevelType w:val="multilevel"/>
    <w:tmpl w:val="C782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B0402E"/>
    <w:multiLevelType w:val="multilevel"/>
    <w:tmpl w:val="BDB8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0F258B"/>
    <w:multiLevelType w:val="multilevel"/>
    <w:tmpl w:val="041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FB5DFB"/>
    <w:multiLevelType w:val="hybridMultilevel"/>
    <w:tmpl w:val="82C64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34638C4"/>
    <w:multiLevelType w:val="hybridMultilevel"/>
    <w:tmpl w:val="F4BA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BF2C2E"/>
    <w:multiLevelType w:val="hybridMultilevel"/>
    <w:tmpl w:val="2174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877B9D"/>
    <w:multiLevelType w:val="multilevel"/>
    <w:tmpl w:val="ED1E2E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6A66B0"/>
    <w:multiLevelType w:val="hybridMultilevel"/>
    <w:tmpl w:val="5A3C1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8C0D79"/>
    <w:multiLevelType w:val="multilevel"/>
    <w:tmpl w:val="FB78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9E069D"/>
    <w:multiLevelType w:val="multilevel"/>
    <w:tmpl w:val="DE1E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C728C6"/>
    <w:multiLevelType w:val="hybridMultilevel"/>
    <w:tmpl w:val="ED6E2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FF96747"/>
    <w:multiLevelType w:val="multilevel"/>
    <w:tmpl w:val="AAF85A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A3687C"/>
    <w:multiLevelType w:val="hybridMultilevel"/>
    <w:tmpl w:val="673CD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1772153"/>
    <w:multiLevelType w:val="hybridMultilevel"/>
    <w:tmpl w:val="30E8A622"/>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48D858CA"/>
    <w:multiLevelType w:val="hybridMultilevel"/>
    <w:tmpl w:val="F8E87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99F14BE"/>
    <w:multiLevelType w:val="multilevel"/>
    <w:tmpl w:val="CB3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86583E"/>
    <w:multiLevelType w:val="hybridMultilevel"/>
    <w:tmpl w:val="1C4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2D4D64"/>
    <w:multiLevelType w:val="multilevel"/>
    <w:tmpl w:val="781C6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EE161D8"/>
    <w:multiLevelType w:val="multilevel"/>
    <w:tmpl w:val="C6A8A4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4882FEA"/>
    <w:multiLevelType w:val="hybridMultilevel"/>
    <w:tmpl w:val="42BA2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7AA5BCC"/>
    <w:multiLevelType w:val="multilevel"/>
    <w:tmpl w:val="BE72C2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3F91688"/>
    <w:multiLevelType w:val="hybridMultilevel"/>
    <w:tmpl w:val="406842A4"/>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66842889"/>
    <w:multiLevelType w:val="hybridMultilevel"/>
    <w:tmpl w:val="8E90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E483E"/>
    <w:multiLevelType w:val="hybridMultilevel"/>
    <w:tmpl w:val="7D0A4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D983694"/>
    <w:multiLevelType w:val="multilevel"/>
    <w:tmpl w:val="0DCE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012851"/>
    <w:multiLevelType w:val="hybridMultilevel"/>
    <w:tmpl w:val="7A00C626"/>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70293739"/>
    <w:multiLevelType w:val="hybridMultilevel"/>
    <w:tmpl w:val="68D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FB2058"/>
    <w:multiLevelType w:val="multilevel"/>
    <w:tmpl w:val="30241F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BD087F"/>
    <w:multiLevelType w:val="hybridMultilevel"/>
    <w:tmpl w:val="4416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110F31"/>
    <w:multiLevelType w:val="multilevel"/>
    <w:tmpl w:val="1B78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5019D7"/>
    <w:multiLevelType w:val="multilevel"/>
    <w:tmpl w:val="1BFCE8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9797913"/>
    <w:multiLevelType w:val="hybridMultilevel"/>
    <w:tmpl w:val="2C7034FE"/>
    <w:lvl w:ilvl="0" w:tplc="3B42C7D2">
      <w:start w:val="1"/>
      <w:numFmt w:val="bullet"/>
      <w:lvlText w:val="•"/>
      <w:lvlJc w:val="left"/>
      <w:pPr>
        <w:tabs>
          <w:tab w:val="num" w:pos="720"/>
        </w:tabs>
        <w:ind w:left="720" w:hanging="360"/>
      </w:pPr>
      <w:rPr>
        <w:rFonts w:ascii="Arial" w:hAnsi="Arial" w:cs="Times New Roman" w:hint="default"/>
      </w:rPr>
    </w:lvl>
    <w:lvl w:ilvl="1" w:tplc="557CFE70">
      <w:numFmt w:val="bullet"/>
      <w:lvlText w:val="•"/>
      <w:lvlJc w:val="left"/>
      <w:pPr>
        <w:tabs>
          <w:tab w:val="num" w:pos="1440"/>
        </w:tabs>
        <w:ind w:left="1440" w:hanging="360"/>
      </w:pPr>
      <w:rPr>
        <w:rFonts w:ascii="Arial" w:hAnsi="Arial" w:cs="Times New Roman" w:hint="default"/>
      </w:rPr>
    </w:lvl>
    <w:lvl w:ilvl="2" w:tplc="ACA6E826">
      <w:numFmt w:val="bullet"/>
      <w:lvlText w:val="•"/>
      <w:lvlJc w:val="left"/>
      <w:pPr>
        <w:tabs>
          <w:tab w:val="num" w:pos="2160"/>
        </w:tabs>
        <w:ind w:left="2160" w:hanging="360"/>
      </w:pPr>
      <w:rPr>
        <w:rFonts w:ascii="Arial" w:hAnsi="Arial" w:cs="Times New Roman" w:hint="default"/>
      </w:rPr>
    </w:lvl>
    <w:lvl w:ilvl="3" w:tplc="B0927410">
      <w:start w:val="1"/>
      <w:numFmt w:val="bullet"/>
      <w:lvlText w:val="•"/>
      <w:lvlJc w:val="left"/>
      <w:pPr>
        <w:tabs>
          <w:tab w:val="num" w:pos="2880"/>
        </w:tabs>
        <w:ind w:left="2880" w:hanging="360"/>
      </w:pPr>
      <w:rPr>
        <w:rFonts w:ascii="Arial" w:hAnsi="Arial" w:cs="Times New Roman" w:hint="default"/>
      </w:rPr>
    </w:lvl>
    <w:lvl w:ilvl="4" w:tplc="02C21840">
      <w:start w:val="1"/>
      <w:numFmt w:val="bullet"/>
      <w:lvlText w:val="•"/>
      <w:lvlJc w:val="left"/>
      <w:pPr>
        <w:tabs>
          <w:tab w:val="num" w:pos="3600"/>
        </w:tabs>
        <w:ind w:left="3600" w:hanging="360"/>
      </w:pPr>
      <w:rPr>
        <w:rFonts w:ascii="Arial" w:hAnsi="Arial" w:cs="Times New Roman" w:hint="default"/>
      </w:rPr>
    </w:lvl>
    <w:lvl w:ilvl="5" w:tplc="8FA8B3B8">
      <w:start w:val="1"/>
      <w:numFmt w:val="bullet"/>
      <w:lvlText w:val="•"/>
      <w:lvlJc w:val="left"/>
      <w:pPr>
        <w:tabs>
          <w:tab w:val="num" w:pos="4320"/>
        </w:tabs>
        <w:ind w:left="4320" w:hanging="360"/>
      </w:pPr>
      <w:rPr>
        <w:rFonts w:ascii="Arial" w:hAnsi="Arial" w:cs="Times New Roman" w:hint="default"/>
      </w:rPr>
    </w:lvl>
    <w:lvl w:ilvl="6" w:tplc="36B886D4">
      <w:start w:val="1"/>
      <w:numFmt w:val="bullet"/>
      <w:lvlText w:val="•"/>
      <w:lvlJc w:val="left"/>
      <w:pPr>
        <w:tabs>
          <w:tab w:val="num" w:pos="5040"/>
        </w:tabs>
        <w:ind w:left="5040" w:hanging="360"/>
      </w:pPr>
      <w:rPr>
        <w:rFonts w:ascii="Arial" w:hAnsi="Arial" w:cs="Times New Roman" w:hint="default"/>
      </w:rPr>
    </w:lvl>
    <w:lvl w:ilvl="7" w:tplc="F9D4F726">
      <w:start w:val="1"/>
      <w:numFmt w:val="bullet"/>
      <w:lvlText w:val="•"/>
      <w:lvlJc w:val="left"/>
      <w:pPr>
        <w:tabs>
          <w:tab w:val="num" w:pos="5760"/>
        </w:tabs>
        <w:ind w:left="5760" w:hanging="360"/>
      </w:pPr>
      <w:rPr>
        <w:rFonts w:ascii="Arial" w:hAnsi="Arial" w:cs="Times New Roman" w:hint="default"/>
      </w:rPr>
    </w:lvl>
    <w:lvl w:ilvl="8" w:tplc="24C06368">
      <w:start w:val="1"/>
      <w:numFmt w:val="bullet"/>
      <w:lvlText w:val="•"/>
      <w:lvlJc w:val="left"/>
      <w:pPr>
        <w:tabs>
          <w:tab w:val="num" w:pos="6480"/>
        </w:tabs>
        <w:ind w:left="6480" w:hanging="360"/>
      </w:pPr>
      <w:rPr>
        <w:rFonts w:ascii="Arial" w:hAnsi="Arial" w:cs="Times New Roman" w:hint="default"/>
      </w:rPr>
    </w:lvl>
  </w:abstractNum>
  <w:abstractNum w:abstractNumId="47" w15:restartNumberingAfterBreak="0">
    <w:nsid w:val="798369D3"/>
    <w:multiLevelType w:val="hybridMultilevel"/>
    <w:tmpl w:val="24BE1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9303C4"/>
    <w:multiLevelType w:val="hybridMultilevel"/>
    <w:tmpl w:val="4A2A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2"/>
  </w:num>
  <w:num w:numId="3">
    <w:abstractNumId w:val="30"/>
  </w:num>
  <w:num w:numId="4">
    <w:abstractNumId w:val="8"/>
  </w:num>
  <w:num w:numId="5">
    <w:abstractNumId w:val="22"/>
  </w:num>
  <w:num w:numId="6">
    <w:abstractNumId w:val="31"/>
  </w:num>
  <w:num w:numId="7">
    <w:abstractNumId w:val="17"/>
  </w:num>
  <w:num w:numId="8">
    <w:abstractNumId w:val="24"/>
  </w:num>
  <w:num w:numId="9">
    <w:abstractNumId w:val="5"/>
  </w:num>
  <w:num w:numId="10">
    <w:abstractNumId w:val="6"/>
  </w:num>
  <w:num w:numId="11">
    <w:abstractNumId w:val="37"/>
  </w:num>
  <w:num w:numId="12">
    <w:abstractNumId w:val="25"/>
  </w:num>
  <w:num w:numId="13">
    <w:abstractNumId w:val="20"/>
  </w:num>
  <w:num w:numId="14">
    <w:abstractNumId w:val="0"/>
  </w:num>
  <w:num w:numId="15">
    <w:abstractNumId w:val="12"/>
  </w:num>
  <w:num w:numId="16">
    <w:abstractNumId w:val="36"/>
  </w:num>
  <w:num w:numId="17">
    <w:abstractNumId w:val="28"/>
  </w:num>
  <w:num w:numId="18">
    <w:abstractNumId w:val="40"/>
  </w:num>
  <w:num w:numId="19">
    <w:abstractNumId w:val="10"/>
  </w:num>
  <w:num w:numId="20">
    <w:abstractNumId w:val="13"/>
  </w:num>
  <w:num w:numId="21">
    <w:abstractNumId w:val="27"/>
  </w:num>
  <w:num w:numId="22">
    <w:abstractNumId w:val="29"/>
  </w:num>
  <w:num w:numId="23">
    <w:abstractNumId w:val="38"/>
  </w:num>
  <w:num w:numId="24">
    <w:abstractNumId w:val="41"/>
  </w:num>
  <w:num w:numId="25">
    <w:abstractNumId w:val="44"/>
  </w:num>
  <w:num w:numId="26">
    <w:abstractNumId w:val="15"/>
  </w:num>
  <w:num w:numId="27">
    <w:abstractNumId w:val="43"/>
  </w:num>
  <w:num w:numId="28">
    <w:abstractNumId w:val="7"/>
  </w:num>
  <w:num w:numId="29">
    <w:abstractNumId w:val="4"/>
  </w:num>
  <w:num w:numId="30">
    <w:abstractNumId w:val="19"/>
  </w:num>
  <w:num w:numId="31">
    <w:abstractNumId w:val="32"/>
  </w:num>
  <w:num w:numId="32">
    <w:abstractNumId w:val="16"/>
  </w:num>
  <w:num w:numId="33">
    <w:abstractNumId w:val="39"/>
  </w:num>
  <w:num w:numId="34">
    <w:abstractNumId w:val="9"/>
  </w:num>
  <w:num w:numId="35">
    <w:abstractNumId w:val="14"/>
  </w:num>
  <w:num w:numId="36">
    <w:abstractNumId w:val="1"/>
  </w:num>
  <w:num w:numId="37">
    <w:abstractNumId w:val="23"/>
  </w:num>
  <w:num w:numId="38">
    <w:abstractNumId w:val="11"/>
  </w:num>
  <w:num w:numId="39">
    <w:abstractNumId w:val="34"/>
  </w:num>
  <w:num w:numId="40">
    <w:abstractNumId w:val="3"/>
  </w:num>
  <w:num w:numId="41">
    <w:abstractNumId w:val="26"/>
  </w:num>
  <w:num w:numId="42">
    <w:abstractNumId w:val="21"/>
  </w:num>
  <w:num w:numId="43">
    <w:abstractNumId w:val="35"/>
  </w:num>
  <w:num w:numId="44">
    <w:abstractNumId w:val="33"/>
  </w:num>
  <w:num w:numId="45">
    <w:abstractNumId w:val="18"/>
  </w:num>
  <w:num w:numId="46">
    <w:abstractNumId w:val="42"/>
  </w:num>
  <w:num w:numId="47">
    <w:abstractNumId w:val="45"/>
  </w:num>
  <w:num w:numId="48">
    <w:abstractNumId w:val="47"/>
  </w:num>
  <w:num w:numId="49">
    <w:abstractNumId w:val="4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3119"/>
    <w:rsid w:val="00020CAE"/>
    <w:rsid w:val="0002373A"/>
    <w:rsid w:val="000257FB"/>
    <w:rsid w:val="00026171"/>
    <w:rsid w:val="00026B3C"/>
    <w:rsid w:val="00031266"/>
    <w:rsid w:val="000317BD"/>
    <w:rsid w:val="00033AC2"/>
    <w:rsid w:val="00035148"/>
    <w:rsid w:val="0003715C"/>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3B6C"/>
    <w:rsid w:val="0009611D"/>
    <w:rsid w:val="000966FD"/>
    <w:rsid w:val="00097523"/>
    <w:rsid w:val="000A064E"/>
    <w:rsid w:val="000A26D9"/>
    <w:rsid w:val="000A297A"/>
    <w:rsid w:val="000A36BE"/>
    <w:rsid w:val="000A508E"/>
    <w:rsid w:val="000A5A2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4007"/>
    <w:rsid w:val="000F53C0"/>
    <w:rsid w:val="000F5506"/>
    <w:rsid w:val="000F5AD3"/>
    <w:rsid w:val="000F72D3"/>
    <w:rsid w:val="0010121E"/>
    <w:rsid w:val="0010152B"/>
    <w:rsid w:val="0010166A"/>
    <w:rsid w:val="001076AF"/>
    <w:rsid w:val="00112068"/>
    <w:rsid w:val="0011321F"/>
    <w:rsid w:val="00117586"/>
    <w:rsid w:val="0012322A"/>
    <w:rsid w:val="00124071"/>
    <w:rsid w:val="00124AB7"/>
    <w:rsid w:val="001276F3"/>
    <w:rsid w:val="001325DC"/>
    <w:rsid w:val="00135E4C"/>
    <w:rsid w:val="001365AE"/>
    <w:rsid w:val="00151100"/>
    <w:rsid w:val="00153DDE"/>
    <w:rsid w:val="0016087C"/>
    <w:rsid w:val="00161A12"/>
    <w:rsid w:val="00166476"/>
    <w:rsid w:val="00167AFC"/>
    <w:rsid w:val="001767B8"/>
    <w:rsid w:val="00182988"/>
    <w:rsid w:val="001838A0"/>
    <w:rsid w:val="00183D7B"/>
    <w:rsid w:val="001849C7"/>
    <w:rsid w:val="00190040"/>
    <w:rsid w:val="001905C4"/>
    <w:rsid w:val="00190C55"/>
    <w:rsid w:val="001A1FB3"/>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287"/>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47A5"/>
    <w:rsid w:val="002F4923"/>
    <w:rsid w:val="002F5710"/>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B1F2B"/>
    <w:rsid w:val="003B602F"/>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3914"/>
    <w:rsid w:val="003F3EE7"/>
    <w:rsid w:val="003F73A9"/>
    <w:rsid w:val="004039AA"/>
    <w:rsid w:val="00406830"/>
    <w:rsid w:val="00410334"/>
    <w:rsid w:val="00412922"/>
    <w:rsid w:val="00413814"/>
    <w:rsid w:val="00415311"/>
    <w:rsid w:val="00416E2F"/>
    <w:rsid w:val="00420426"/>
    <w:rsid w:val="00423432"/>
    <w:rsid w:val="004236F0"/>
    <w:rsid w:val="004253A9"/>
    <w:rsid w:val="00427614"/>
    <w:rsid w:val="0042789B"/>
    <w:rsid w:val="00433851"/>
    <w:rsid w:val="004344E8"/>
    <w:rsid w:val="0043682F"/>
    <w:rsid w:val="004373C5"/>
    <w:rsid w:val="00443032"/>
    <w:rsid w:val="004442B2"/>
    <w:rsid w:val="00452691"/>
    <w:rsid w:val="00452EF3"/>
    <w:rsid w:val="00456E37"/>
    <w:rsid w:val="0046357C"/>
    <w:rsid w:val="00463E09"/>
    <w:rsid w:val="00463F9C"/>
    <w:rsid w:val="004657B2"/>
    <w:rsid w:val="004663B5"/>
    <w:rsid w:val="00466810"/>
    <w:rsid w:val="00466AAB"/>
    <w:rsid w:val="004708B0"/>
    <w:rsid w:val="0047101D"/>
    <w:rsid w:val="004769D2"/>
    <w:rsid w:val="0048017F"/>
    <w:rsid w:val="00483DE2"/>
    <w:rsid w:val="0048504F"/>
    <w:rsid w:val="004858C4"/>
    <w:rsid w:val="00486177"/>
    <w:rsid w:val="004938E0"/>
    <w:rsid w:val="004948EF"/>
    <w:rsid w:val="004952C9"/>
    <w:rsid w:val="00495F51"/>
    <w:rsid w:val="00496356"/>
    <w:rsid w:val="004A2F43"/>
    <w:rsid w:val="004A48A1"/>
    <w:rsid w:val="004A6B9E"/>
    <w:rsid w:val="004A7BEA"/>
    <w:rsid w:val="004B3A59"/>
    <w:rsid w:val="004C133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25BB"/>
    <w:rsid w:val="0051366B"/>
    <w:rsid w:val="00513741"/>
    <w:rsid w:val="00514572"/>
    <w:rsid w:val="00516278"/>
    <w:rsid w:val="0052069E"/>
    <w:rsid w:val="00521FFF"/>
    <w:rsid w:val="00524DCF"/>
    <w:rsid w:val="0052538F"/>
    <w:rsid w:val="00526B9C"/>
    <w:rsid w:val="005325D1"/>
    <w:rsid w:val="00532D16"/>
    <w:rsid w:val="005340BB"/>
    <w:rsid w:val="00536B2A"/>
    <w:rsid w:val="00536BAB"/>
    <w:rsid w:val="00543D38"/>
    <w:rsid w:val="00544157"/>
    <w:rsid w:val="005458B9"/>
    <w:rsid w:val="005464D9"/>
    <w:rsid w:val="0055137B"/>
    <w:rsid w:val="005529B6"/>
    <w:rsid w:val="00554E79"/>
    <w:rsid w:val="005600FC"/>
    <w:rsid w:val="005637B8"/>
    <w:rsid w:val="005653F7"/>
    <w:rsid w:val="0057109E"/>
    <w:rsid w:val="0057638A"/>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C7267"/>
    <w:rsid w:val="005D028D"/>
    <w:rsid w:val="005D134B"/>
    <w:rsid w:val="005D156A"/>
    <w:rsid w:val="005D163A"/>
    <w:rsid w:val="005D238F"/>
    <w:rsid w:val="005D27C3"/>
    <w:rsid w:val="005D63D2"/>
    <w:rsid w:val="005D7C91"/>
    <w:rsid w:val="005E1601"/>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435A0"/>
    <w:rsid w:val="0064541C"/>
    <w:rsid w:val="00652FB7"/>
    <w:rsid w:val="00655499"/>
    <w:rsid w:val="00656702"/>
    <w:rsid w:val="006609CA"/>
    <w:rsid w:val="00662EE7"/>
    <w:rsid w:val="00662FE8"/>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240"/>
    <w:rsid w:val="006F56B1"/>
    <w:rsid w:val="006F7641"/>
    <w:rsid w:val="00701024"/>
    <w:rsid w:val="007021E5"/>
    <w:rsid w:val="0070537D"/>
    <w:rsid w:val="007073E8"/>
    <w:rsid w:val="0070782F"/>
    <w:rsid w:val="0071465A"/>
    <w:rsid w:val="007150CA"/>
    <w:rsid w:val="00716906"/>
    <w:rsid w:val="00721CC0"/>
    <w:rsid w:val="00721CF2"/>
    <w:rsid w:val="00722187"/>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7978"/>
    <w:rsid w:val="00760378"/>
    <w:rsid w:val="007616DD"/>
    <w:rsid w:val="00761B39"/>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59FA"/>
    <w:rsid w:val="007A6F4E"/>
    <w:rsid w:val="007A7C5B"/>
    <w:rsid w:val="007B0157"/>
    <w:rsid w:val="007B1264"/>
    <w:rsid w:val="007B196E"/>
    <w:rsid w:val="007B59F2"/>
    <w:rsid w:val="007B7890"/>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2B7B"/>
    <w:rsid w:val="00814D06"/>
    <w:rsid w:val="00816D2E"/>
    <w:rsid w:val="00817D05"/>
    <w:rsid w:val="0082303B"/>
    <w:rsid w:val="0082346E"/>
    <w:rsid w:val="00824F3C"/>
    <w:rsid w:val="00825D37"/>
    <w:rsid w:val="0083135F"/>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B019A"/>
    <w:rsid w:val="008B1118"/>
    <w:rsid w:val="008B1EE6"/>
    <w:rsid w:val="008B2E72"/>
    <w:rsid w:val="008B6179"/>
    <w:rsid w:val="008B6234"/>
    <w:rsid w:val="008B7119"/>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0622C"/>
    <w:rsid w:val="00912BED"/>
    <w:rsid w:val="00913DE8"/>
    <w:rsid w:val="0091598F"/>
    <w:rsid w:val="00916AE9"/>
    <w:rsid w:val="0092136A"/>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1FE2"/>
    <w:rsid w:val="00986848"/>
    <w:rsid w:val="009877C0"/>
    <w:rsid w:val="00987A4A"/>
    <w:rsid w:val="00990EE4"/>
    <w:rsid w:val="009931E9"/>
    <w:rsid w:val="00996440"/>
    <w:rsid w:val="009A02B0"/>
    <w:rsid w:val="009A0A77"/>
    <w:rsid w:val="009A1428"/>
    <w:rsid w:val="009A3B49"/>
    <w:rsid w:val="009A52F8"/>
    <w:rsid w:val="009A5E74"/>
    <w:rsid w:val="009A6512"/>
    <w:rsid w:val="009A6C2B"/>
    <w:rsid w:val="009A71A0"/>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301CE"/>
    <w:rsid w:val="00A31966"/>
    <w:rsid w:val="00A33081"/>
    <w:rsid w:val="00A33A9D"/>
    <w:rsid w:val="00A34F69"/>
    <w:rsid w:val="00A41A2F"/>
    <w:rsid w:val="00A44121"/>
    <w:rsid w:val="00A454B2"/>
    <w:rsid w:val="00A63DDA"/>
    <w:rsid w:val="00A6456D"/>
    <w:rsid w:val="00A70FCF"/>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1C94"/>
    <w:rsid w:val="00AC6DF5"/>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331C"/>
    <w:rsid w:val="00B7091D"/>
    <w:rsid w:val="00B70F09"/>
    <w:rsid w:val="00B74C60"/>
    <w:rsid w:val="00B756E4"/>
    <w:rsid w:val="00B761DE"/>
    <w:rsid w:val="00B765E4"/>
    <w:rsid w:val="00B76E50"/>
    <w:rsid w:val="00B8641A"/>
    <w:rsid w:val="00B87467"/>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505C4"/>
    <w:rsid w:val="00C50B15"/>
    <w:rsid w:val="00C516E0"/>
    <w:rsid w:val="00C53DFD"/>
    <w:rsid w:val="00C53E9B"/>
    <w:rsid w:val="00C545D1"/>
    <w:rsid w:val="00C60C5A"/>
    <w:rsid w:val="00C61C42"/>
    <w:rsid w:val="00C70AA9"/>
    <w:rsid w:val="00C726B4"/>
    <w:rsid w:val="00C7271C"/>
    <w:rsid w:val="00C72809"/>
    <w:rsid w:val="00C73B70"/>
    <w:rsid w:val="00C74D16"/>
    <w:rsid w:val="00C77746"/>
    <w:rsid w:val="00C80144"/>
    <w:rsid w:val="00C8425F"/>
    <w:rsid w:val="00C91ADD"/>
    <w:rsid w:val="00C92B98"/>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2A41"/>
    <w:rsid w:val="00CE352E"/>
    <w:rsid w:val="00CE4BF1"/>
    <w:rsid w:val="00CF123A"/>
    <w:rsid w:val="00CF39F4"/>
    <w:rsid w:val="00CF43EA"/>
    <w:rsid w:val="00CF61BE"/>
    <w:rsid w:val="00CF651B"/>
    <w:rsid w:val="00D03499"/>
    <w:rsid w:val="00D048A4"/>
    <w:rsid w:val="00D05E81"/>
    <w:rsid w:val="00D06680"/>
    <w:rsid w:val="00D078F8"/>
    <w:rsid w:val="00D12C2F"/>
    <w:rsid w:val="00D15FEE"/>
    <w:rsid w:val="00D20A45"/>
    <w:rsid w:val="00D22049"/>
    <w:rsid w:val="00D24421"/>
    <w:rsid w:val="00D24B33"/>
    <w:rsid w:val="00D25465"/>
    <w:rsid w:val="00D318CA"/>
    <w:rsid w:val="00D41379"/>
    <w:rsid w:val="00D42AB7"/>
    <w:rsid w:val="00D42C21"/>
    <w:rsid w:val="00D43E7F"/>
    <w:rsid w:val="00D442F8"/>
    <w:rsid w:val="00D505A2"/>
    <w:rsid w:val="00D56CE7"/>
    <w:rsid w:val="00D57FE0"/>
    <w:rsid w:val="00D64C4C"/>
    <w:rsid w:val="00D65042"/>
    <w:rsid w:val="00D661CA"/>
    <w:rsid w:val="00D67FAD"/>
    <w:rsid w:val="00D7039E"/>
    <w:rsid w:val="00D74A7C"/>
    <w:rsid w:val="00D74F8C"/>
    <w:rsid w:val="00D851C0"/>
    <w:rsid w:val="00D85DA7"/>
    <w:rsid w:val="00D903E8"/>
    <w:rsid w:val="00D915F2"/>
    <w:rsid w:val="00D9481E"/>
    <w:rsid w:val="00D97BA9"/>
    <w:rsid w:val="00DA0D2D"/>
    <w:rsid w:val="00DA23AB"/>
    <w:rsid w:val="00DA307E"/>
    <w:rsid w:val="00DA638A"/>
    <w:rsid w:val="00DA76D0"/>
    <w:rsid w:val="00DA7742"/>
    <w:rsid w:val="00DB76ED"/>
    <w:rsid w:val="00DC1983"/>
    <w:rsid w:val="00DC4754"/>
    <w:rsid w:val="00DC69BA"/>
    <w:rsid w:val="00DD0F9F"/>
    <w:rsid w:val="00DD3522"/>
    <w:rsid w:val="00DD47A2"/>
    <w:rsid w:val="00DD5CA2"/>
    <w:rsid w:val="00DD739E"/>
    <w:rsid w:val="00DD741B"/>
    <w:rsid w:val="00DE0391"/>
    <w:rsid w:val="00DE2079"/>
    <w:rsid w:val="00DE2631"/>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372A"/>
    <w:rsid w:val="00E247CC"/>
    <w:rsid w:val="00E25284"/>
    <w:rsid w:val="00E30C47"/>
    <w:rsid w:val="00E35816"/>
    <w:rsid w:val="00E43487"/>
    <w:rsid w:val="00E44B9E"/>
    <w:rsid w:val="00E44ED1"/>
    <w:rsid w:val="00E502F3"/>
    <w:rsid w:val="00E603DE"/>
    <w:rsid w:val="00E61EBC"/>
    <w:rsid w:val="00E625F4"/>
    <w:rsid w:val="00E65EEE"/>
    <w:rsid w:val="00E67C38"/>
    <w:rsid w:val="00E71714"/>
    <w:rsid w:val="00E76215"/>
    <w:rsid w:val="00E840C8"/>
    <w:rsid w:val="00E84F4B"/>
    <w:rsid w:val="00E868C2"/>
    <w:rsid w:val="00E87236"/>
    <w:rsid w:val="00E87D19"/>
    <w:rsid w:val="00EA0165"/>
    <w:rsid w:val="00EB1A65"/>
    <w:rsid w:val="00EB7D23"/>
    <w:rsid w:val="00EC490B"/>
    <w:rsid w:val="00EC597D"/>
    <w:rsid w:val="00ED2858"/>
    <w:rsid w:val="00ED5A3B"/>
    <w:rsid w:val="00ED5C1C"/>
    <w:rsid w:val="00ED6E29"/>
    <w:rsid w:val="00EE0C3F"/>
    <w:rsid w:val="00EE15A8"/>
    <w:rsid w:val="00EE26E9"/>
    <w:rsid w:val="00EE3904"/>
    <w:rsid w:val="00EE3938"/>
    <w:rsid w:val="00EE4C13"/>
    <w:rsid w:val="00EE5A56"/>
    <w:rsid w:val="00EE7B1F"/>
    <w:rsid w:val="00EF0047"/>
    <w:rsid w:val="00EF556C"/>
    <w:rsid w:val="00F00004"/>
    <w:rsid w:val="00F0451E"/>
    <w:rsid w:val="00F0562E"/>
    <w:rsid w:val="00F060B5"/>
    <w:rsid w:val="00F06518"/>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67849"/>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010D"/>
    <w:rsid w:val="00FC2881"/>
    <w:rsid w:val="00FC304A"/>
    <w:rsid w:val="00FC39CB"/>
    <w:rsid w:val="00FC3DF3"/>
    <w:rsid w:val="00FC47C0"/>
    <w:rsid w:val="00FC68C0"/>
    <w:rsid w:val="00FC6987"/>
    <w:rsid w:val="00FD29AA"/>
    <w:rsid w:val="00FD7386"/>
    <w:rsid w:val="00FE2D1B"/>
    <w:rsid w:val="00FE74DF"/>
    <w:rsid w:val="00FF2F1D"/>
    <w:rsid w:val="00FF437B"/>
    <w:rsid w:val="4B4B476F"/>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33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639318">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34422070">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hyperlink" Target="https://utmb.us/3ux" TargetMode="External"/><Relationship Id="rId21" Type="http://schemas.openxmlformats.org/officeDocument/2006/relationships/image" Target="media/image8.jpeg"/><Relationship Id="rId34" Type="http://schemas.openxmlformats.org/officeDocument/2006/relationships/hyperlink" Target="http://nursing.utmb.edu/" TargetMode="External"/><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hyperlink" Target="https://www.surveymonkey.com/r/TEDUTMB" TargetMode="External"/><Relationship Id="rId25" Type="http://schemas.openxmlformats.org/officeDocument/2006/relationships/hyperlink" Target="https://utmb.us/3uw" TargetMode="External"/><Relationship Id="rId33" Type="http://schemas.openxmlformats.org/officeDocument/2006/relationships/hyperlink" Target="https://learn.utmb.ed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https://www.utmb.edu/covid-19" TargetMode="External"/><Relationship Id="rId32" Type="http://schemas.openxmlformats.org/officeDocument/2006/relationships/hyperlink" Target="https://utmb.us/3t9"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utmb.us/3ut" TargetMode="External"/><Relationship Id="rId28" Type="http://schemas.openxmlformats.org/officeDocument/2006/relationships/image" Target="media/image9.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cid:image007.jpg@01D5EBF5.D9822E80" TargetMode="External"/><Relationship Id="rId27" Type="http://schemas.openxmlformats.org/officeDocument/2006/relationships/hyperlink" Target="https://utmb.us/3ui?fbclid=IwAR3mFUHPHEMhQMQB1siQXnuSZInFtZNaNfmPUrBOOHYS_yzA1-Isl8BlUQc" TargetMode="External"/><Relationship Id="rId30" Type="http://schemas.openxmlformats.org/officeDocument/2006/relationships/image" Target="media/image11.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6" ma:contentTypeDescription="Create a new document." ma:contentTypeScope="" ma:versionID="b1d5605fd89881910aac3745bb5714b1">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dd38289ee57a0811c50d1575ed29589a"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995DF-AF79-4BFD-B548-685B79F58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856D27-63DF-499D-AD14-AF9A0167AACA}">
  <ds:schemaRefs>
    <ds:schemaRef ds:uri="http://purl.org/dc/dcmitype/"/>
    <ds:schemaRef ds:uri="http://purl.org/dc/terms/"/>
    <ds:schemaRef ds:uri="http://schemas.microsoft.com/sharepoint/v3"/>
    <ds:schemaRef ds:uri="http://purl.org/dc/elements/1.1/"/>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2ed015d1-f7a6-4d6f-97ba-b37262e2f255"/>
    <ds:schemaRef ds:uri="96b5767f-53a9-4803-8434-6fd8f76382d3"/>
  </ds:schemaRefs>
</ds:datastoreItem>
</file>

<file path=customXml/itemProps3.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4.xml><?xml version="1.0" encoding="utf-8"?>
<ds:datastoreItem xmlns:ds="http://schemas.openxmlformats.org/officeDocument/2006/customXml" ds:itemID="{57F516CA-A61A-48D5-BC85-E1C82248C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3</Pages>
  <Words>955</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4</cp:revision>
  <cp:lastPrinted>2020-03-06T16:00:00Z</cp:lastPrinted>
  <dcterms:created xsi:type="dcterms:W3CDTF">2020-03-05T23:14:00Z</dcterms:created>
  <dcterms:modified xsi:type="dcterms:W3CDTF">2020-03-06T16:32:00Z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