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745C87"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7E583D" w:rsidRPr="00C175F9" w:rsidRDefault="00745C87"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52626B30">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40BABF27" w:rsidR="009C2829" w:rsidRPr="000257FB" w:rsidRDefault="006D4D6F" w:rsidP="007073E8">
            <w:pPr>
              <w:pStyle w:val="Header"/>
              <w:jc w:val="center"/>
              <w:rPr>
                <w:rFonts w:asciiTheme="majorHAnsi" w:hAnsiTheme="majorHAnsi"/>
                <w:b/>
              </w:rPr>
            </w:pPr>
            <w:r>
              <w:rPr>
                <w:rFonts w:asciiTheme="majorHAnsi" w:hAnsiTheme="majorHAnsi"/>
                <w:b/>
                <w:sz w:val="22"/>
              </w:rPr>
              <w:t>April 16</w:t>
            </w:r>
            <w:r w:rsidR="0074526C">
              <w:rPr>
                <w:rFonts w:asciiTheme="majorHAnsi" w:hAnsiTheme="majorHAnsi"/>
                <w:b/>
                <w:sz w:val="22"/>
              </w:rPr>
              <w:t>, 20</w:t>
            </w:r>
            <w:r w:rsidR="009F0544">
              <w:rPr>
                <w:rFonts w:asciiTheme="majorHAnsi" w:hAnsiTheme="majorHAnsi"/>
                <w:b/>
                <w:sz w:val="22"/>
              </w:rPr>
              <w:t>20</w:t>
            </w:r>
          </w:p>
        </w:tc>
      </w:tr>
      <w:tr w:rsidR="009C2829" w:rsidRPr="00B14985" w14:paraId="2DD4D865" w14:textId="77777777" w:rsidTr="52626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33FD210D" w:rsidRPr="52626B30">
              <w:rPr>
                <w:rFonts w:asciiTheme="majorHAnsi" w:hAnsiTheme="majorHAnsi"/>
                <w:b/>
                <w:bCs/>
                <w:sz w:val="36"/>
                <w:szCs w:val="36"/>
              </w:rPr>
              <w:t>YOUR DEPARTMENT NEWS</w:t>
            </w:r>
          </w:p>
        </w:tc>
        <w:tc>
          <w:tcPr>
            <w:tcW w:w="6120"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33FD210D" w:rsidRPr="52626B30">
              <w:rPr>
                <w:rFonts w:asciiTheme="majorHAnsi" w:hAnsiTheme="majorHAnsi"/>
                <w:b/>
                <w:bCs/>
                <w:color w:val="FF0000"/>
                <w:sz w:val="36"/>
                <w:szCs w:val="36"/>
              </w:rPr>
              <w:t>UTMB NEWS</w:t>
            </w:r>
          </w:p>
        </w:tc>
      </w:tr>
      <w:tr w:rsidR="00936B3A" w:rsidRPr="00B14985" w14:paraId="27CE3E94" w14:textId="77777777" w:rsidTr="52626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2077B" w14:textId="6C2B55C3" w:rsidR="00C25B46" w:rsidRDefault="00C25B46" w:rsidP="003F0266">
            <w:pPr>
              <w:rPr>
                <w:rFonts w:ascii="Tahoma" w:hAnsi="Tahoma" w:cs="Tahoma"/>
                <w:b/>
                <w:bCs/>
                <w:noProof/>
                <w:color w:val="984806" w:themeColor="accent6" w:themeShade="80"/>
                <w:sz w:val="20"/>
                <w:u w:val="single"/>
              </w:rPr>
            </w:pPr>
            <w:r>
              <w:rPr>
                <w:rFonts w:ascii="Tahoma" w:hAnsi="Tahoma" w:cs="Tahoma"/>
                <w:b/>
                <w:bCs/>
                <w:noProof/>
                <w:color w:val="984806" w:themeColor="accent6" w:themeShade="80"/>
                <w:sz w:val="20"/>
                <w:u w:val="single"/>
              </w:rPr>
              <w:t>Office of Academic Affairs</w:t>
            </w:r>
          </w:p>
          <w:p w14:paraId="62363E03" w14:textId="77777777" w:rsidR="0014170A" w:rsidRPr="0014170A" w:rsidRDefault="0014170A" w:rsidP="003F0266">
            <w:pPr>
              <w:rPr>
                <w:rFonts w:ascii="Tahoma" w:hAnsi="Tahoma" w:cs="Tahoma"/>
                <w:b/>
                <w:bCs/>
                <w:noProof/>
                <w:color w:val="984806" w:themeColor="accent6" w:themeShade="80"/>
                <w:sz w:val="16"/>
                <w:szCs w:val="16"/>
                <w:u w:val="single"/>
              </w:rPr>
            </w:pPr>
          </w:p>
          <w:p w14:paraId="0EE6005A" w14:textId="079EE640" w:rsidR="0014170A" w:rsidRDefault="0014170A" w:rsidP="0014170A">
            <w:pPr>
              <w:jc w:val="center"/>
              <w:rPr>
                <w:rFonts w:ascii="Tahoma" w:hAnsi="Tahoma" w:cs="Tahoma"/>
                <w:b/>
                <w:bCs/>
                <w:noProof/>
                <w:color w:val="984806" w:themeColor="accent6" w:themeShade="80"/>
                <w:sz w:val="20"/>
                <w:u w:val="single"/>
              </w:rPr>
            </w:pPr>
            <w:r>
              <w:rPr>
                <w:noProof/>
              </w:rPr>
              <w:drawing>
                <wp:inline distT="0" distB="0" distL="0" distR="0" wp14:anchorId="75F3D354" wp14:editId="25FF328E">
                  <wp:extent cx="2438400" cy="1647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8400" cy="1647825"/>
                          </a:xfrm>
                          <a:prstGeom prst="rect">
                            <a:avLst/>
                          </a:prstGeom>
                        </pic:spPr>
                      </pic:pic>
                    </a:graphicData>
                  </a:graphic>
                </wp:inline>
              </w:drawing>
            </w:r>
          </w:p>
          <w:p w14:paraId="33BEC091" w14:textId="3EE97FE7" w:rsidR="004C39B7" w:rsidRDefault="004C39B7" w:rsidP="004C39B7">
            <w:pPr>
              <w:jc w:val="center"/>
              <w:rPr>
                <w:rFonts w:ascii="Tahoma" w:hAnsi="Tahoma" w:cs="Tahoma"/>
                <w:b/>
                <w:bCs/>
                <w:noProof/>
                <w:color w:val="17365D" w:themeColor="text2" w:themeShade="BF"/>
                <w:sz w:val="20"/>
              </w:rPr>
            </w:pPr>
            <w:r w:rsidRPr="004C39B7">
              <w:rPr>
                <w:rFonts w:ascii="Tahoma" w:hAnsi="Tahoma" w:cs="Tahoma"/>
                <w:b/>
                <w:bCs/>
                <w:noProof/>
                <w:color w:val="17365D" w:themeColor="text2" w:themeShade="BF"/>
                <w:sz w:val="20"/>
              </w:rPr>
              <w:t xml:space="preserve">Congratulations to Drs. Farr and Self for receiving the 2020 Excellence in </w:t>
            </w:r>
            <w:r w:rsidR="00CB1F27">
              <w:rPr>
                <w:rFonts w:ascii="Tahoma" w:hAnsi="Tahoma" w:cs="Tahoma"/>
                <w:b/>
                <w:bCs/>
                <w:noProof/>
                <w:color w:val="17365D" w:themeColor="text2" w:themeShade="BF"/>
                <w:sz w:val="20"/>
              </w:rPr>
              <w:t xml:space="preserve">Clinical </w:t>
            </w:r>
            <w:r w:rsidRPr="004C39B7">
              <w:rPr>
                <w:rFonts w:ascii="Tahoma" w:hAnsi="Tahoma" w:cs="Tahoma"/>
                <w:b/>
                <w:bCs/>
                <w:noProof/>
                <w:color w:val="17365D" w:themeColor="text2" w:themeShade="BF"/>
                <w:sz w:val="20"/>
              </w:rPr>
              <w:t>Teaching Award! Congratulations to them both on an honor that is well-deserved</w:t>
            </w:r>
          </w:p>
          <w:p w14:paraId="1EDC94D7" w14:textId="0F46C05E" w:rsidR="0014170A" w:rsidRDefault="0014170A" w:rsidP="004C39B7">
            <w:pPr>
              <w:jc w:val="center"/>
              <w:rPr>
                <w:rFonts w:ascii="Tahoma" w:hAnsi="Tahoma" w:cs="Tahoma"/>
                <w:b/>
                <w:bCs/>
                <w:noProof/>
                <w:color w:val="17365D" w:themeColor="text2" w:themeShade="BF"/>
                <w:sz w:val="20"/>
              </w:rPr>
            </w:pPr>
          </w:p>
          <w:p w14:paraId="6ABD115E" w14:textId="77777777" w:rsidR="0014170A" w:rsidRDefault="0014170A" w:rsidP="0014170A">
            <w:pPr>
              <w:rPr>
                <w:rFonts w:ascii="Tahoma" w:hAnsi="Tahoma" w:cs="Tahoma"/>
                <w:b/>
                <w:bCs/>
                <w:noProof/>
                <w:color w:val="984806" w:themeColor="accent6" w:themeShade="80"/>
                <w:sz w:val="20"/>
                <w:u w:val="single"/>
              </w:rPr>
            </w:pPr>
            <w:r w:rsidRPr="00C25B46">
              <w:rPr>
                <w:rFonts w:ascii="Tahoma" w:hAnsi="Tahoma" w:cs="Tahoma"/>
                <w:b/>
                <w:bCs/>
                <w:noProof/>
                <w:color w:val="984806" w:themeColor="accent6" w:themeShade="80"/>
                <w:sz w:val="20"/>
                <w:u w:val="single"/>
              </w:rPr>
              <w:t>Office of Student Affairs &amp; Admissions</w:t>
            </w:r>
          </w:p>
          <w:p w14:paraId="72503EED" w14:textId="77777777" w:rsidR="0014170A" w:rsidRPr="00C25B46" w:rsidRDefault="0014170A" w:rsidP="0014170A">
            <w:pPr>
              <w:rPr>
                <w:rFonts w:ascii="Tahoma" w:hAnsi="Tahoma" w:cs="Tahoma"/>
                <w:b/>
                <w:bCs/>
                <w:noProof/>
                <w:color w:val="984806" w:themeColor="accent6" w:themeShade="80"/>
                <w:sz w:val="20"/>
                <w:u w:val="single"/>
              </w:rPr>
            </w:pPr>
          </w:p>
          <w:p w14:paraId="0B8B0D00" w14:textId="77777777" w:rsidR="0014170A" w:rsidRDefault="0014170A" w:rsidP="0014170A">
            <w:pPr>
              <w:jc w:val="center"/>
              <w:rPr>
                <w:rFonts w:ascii="Tahoma" w:hAnsi="Tahoma" w:cs="Tahoma"/>
                <w:noProof/>
                <w:sz w:val="20"/>
              </w:rPr>
            </w:pPr>
            <w:r>
              <w:rPr>
                <w:noProof/>
              </w:rPr>
              <w:drawing>
                <wp:inline distT="0" distB="0" distL="0" distR="0" wp14:anchorId="2D81F28C" wp14:editId="6D42BF98">
                  <wp:extent cx="3134995" cy="7810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4995" cy="781050"/>
                          </a:xfrm>
                          <a:prstGeom prst="rect">
                            <a:avLst/>
                          </a:prstGeom>
                        </pic:spPr>
                      </pic:pic>
                    </a:graphicData>
                  </a:graphic>
                </wp:inline>
              </w:drawing>
            </w:r>
          </w:p>
          <w:p w14:paraId="707E7910" w14:textId="77777777" w:rsidR="0014170A" w:rsidRDefault="0014170A" w:rsidP="0014170A">
            <w:pPr>
              <w:jc w:val="center"/>
              <w:rPr>
                <w:rFonts w:ascii="Tahoma" w:hAnsi="Tahoma" w:cs="Tahoma"/>
                <w:noProof/>
                <w:sz w:val="20"/>
              </w:rPr>
            </w:pPr>
            <w:r w:rsidRPr="00C25B46">
              <w:rPr>
                <w:rFonts w:ascii="Tahoma" w:hAnsi="Tahoma" w:cs="Tahoma"/>
                <w:noProof/>
                <w:sz w:val="20"/>
              </w:rPr>
              <w:t>Colors of Medicine – Virtual</w:t>
            </w:r>
          </w:p>
          <w:p w14:paraId="3EF74044" w14:textId="77777777" w:rsidR="0014170A" w:rsidRPr="00C25B46" w:rsidRDefault="0014170A" w:rsidP="0014170A">
            <w:pPr>
              <w:jc w:val="center"/>
              <w:rPr>
                <w:rFonts w:ascii="Tahoma" w:hAnsi="Tahoma" w:cs="Tahoma"/>
                <w:noProof/>
                <w:sz w:val="20"/>
              </w:rPr>
            </w:pPr>
            <w:r w:rsidRPr="00C25B46">
              <w:rPr>
                <w:rFonts w:ascii="Tahoma" w:hAnsi="Tahoma" w:cs="Tahoma"/>
                <w:noProof/>
                <w:sz w:val="20"/>
              </w:rPr>
              <w:t>A Premed Confab in a Time of Social Distancing</w:t>
            </w:r>
          </w:p>
          <w:p w14:paraId="2E694872" w14:textId="77777777" w:rsidR="0014170A" w:rsidRPr="00C25B46" w:rsidRDefault="0014170A" w:rsidP="0014170A">
            <w:pPr>
              <w:jc w:val="center"/>
              <w:rPr>
                <w:rFonts w:ascii="Tahoma" w:hAnsi="Tahoma" w:cs="Tahoma"/>
                <w:noProof/>
                <w:sz w:val="20"/>
              </w:rPr>
            </w:pPr>
          </w:p>
          <w:p w14:paraId="180D0BCB" w14:textId="77777777" w:rsidR="0014170A" w:rsidRPr="00C25B46" w:rsidRDefault="0014170A" w:rsidP="0014170A">
            <w:pPr>
              <w:jc w:val="center"/>
              <w:rPr>
                <w:rFonts w:ascii="Tahoma" w:hAnsi="Tahoma" w:cs="Tahoma"/>
                <w:noProof/>
                <w:sz w:val="20"/>
              </w:rPr>
            </w:pPr>
            <w:r w:rsidRPr="00C25B46">
              <w:rPr>
                <w:rFonts w:ascii="Tahoma" w:hAnsi="Tahoma" w:cs="Tahoma"/>
                <w:noProof/>
                <w:sz w:val="20"/>
              </w:rPr>
              <w:t>Saturday, April 25, 2020 from 1pm to 3pm</w:t>
            </w:r>
          </w:p>
          <w:p w14:paraId="478A1E12" w14:textId="77777777" w:rsidR="0014170A" w:rsidRPr="00C25B46" w:rsidRDefault="0014170A" w:rsidP="0014170A">
            <w:pPr>
              <w:rPr>
                <w:rFonts w:ascii="Tahoma" w:hAnsi="Tahoma" w:cs="Tahoma"/>
                <w:noProof/>
                <w:sz w:val="20"/>
              </w:rPr>
            </w:pPr>
          </w:p>
          <w:p w14:paraId="18B082A4" w14:textId="77777777" w:rsidR="0014170A" w:rsidRPr="00C25B46" w:rsidRDefault="0014170A" w:rsidP="0014170A">
            <w:pPr>
              <w:rPr>
                <w:rFonts w:ascii="Tahoma" w:hAnsi="Tahoma" w:cs="Tahoma"/>
                <w:noProof/>
                <w:sz w:val="20"/>
              </w:rPr>
            </w:pPr>
            <w:bookmarkStart w:id="0" w:name="_GoBack"/>
            <w:r w:rsidRPr="00C25B46">
              <w:rPr>
                <w:rFonts w:ascii="Tahoma" w:hAnsi="Tahoma" w:cs="Tahoma"/>
                <w:noProof/>
                <w:sz w:val="20"/>
              </w:rPr>
              <w:t xml:space="preserve"> Website: https://www.utmb.edu/specialprogams/mhgp</w:t>
            </w:r>
          </w:p>
          <w:bookmarkEnd w:id="0"/>
          <w:p w14:paraId="469088D9" w14:textId="77777777" w:rsidR="0014170A" w:rsidRPr="00C25B46" w:rsidRDefault="0014170A" w:rsidP="0014170A">
            <w:pPr>
              <w:rPr>
                <w:rFonts w:ascii="Tahoma" w:hAnsi="Tahoma" w:cs="Tahoma"/>
                <w:noProof/>
                <w:sz w:val="20"/>
              </w:rPr>
            </w:pPr>
          </w:p>
          <w:p w14:paraId="31DEBA4F" w14:textId="77777777" w:rsidR="0014170A" w:rsidRPr="00C25B46" w:rsidRDefault="0014170A" w:rsidP="0014170A">
            <w:pPr>
              <w:rPr>
                <w:rFonts w:ascii="Tahoma" w:hAnsi="Tahoma" w:cs="Tahoma"/>
                <w:noProof/>
                <w:sz w:val="20"/>
              </w:rPr>
            </w:pPr>
            <w:r w:rsidRPr="00C25B46">
              <w:rPr>
                <w:rFonts w:ascii="Tahoma" w:hAnsi="Tahoma" w:cs="Tahoma"/>
                <w:noProof/>
                <w:sz w:val="20"/>
              </w:rPr>
              <w:t>Registration: https://tinyurl.com/utmbcom2020</w:t>
            </w:r>
          </w:p>
          <w:p w14:paraId="489E3B7F" w14:textId="77777777" w:rsidR="0014170A" w:rsidRPr="00C25B46" w:rsidRDefault="0014170A" w:rsidP="0014170A">
            <w:pPr>
              <w:rPr>
                <w:rFonts w:ascii="Tahoma" w:hAnsi="Tahoma" w:cs="Tahoma"/>
                <w:noProof/>
                <w:sz w:val="16"/>
                <w:szCs w:val="16"/>
              </w:rPr>
            </w:pPr>
          </w:p>
          <w:p w14:paraId="795D45F5" w14:textId="77777777" w:rsidR="0014170A" w:rsidRPr="00C25B46" w:rsidRDefault="0014170A" w:rsidP="0014170A">
            <w:pPr>
              <w:rPr>
                <w:rFonts w:ascii="Tahoma" w:hAnsi="Tahoma" w:cs="Tahoma"/>
                <w:noProof/>
                <w:sz w:val="20"/>
              </w:rPr>
            </w:pPr>
            <w:r w:rsidRPr="00C25B46">
              <w:rPr>
                <w:rFonts w:ascii="Tahoma" w:hAnsi="Tahoma" w:cs="Tahoma"/>
                <w:noProof/>
                <w:sz w:val="20"/>
              </w:rPr>
              <w:t>UTMB School of Medicine's (SOM) Office of Student Affairs and Admissions' (OSAA) Special Programs, Recruitment and Academic Support and Career Counseling teams invite premedical students to discussions on the admissions process and academic requirements, updates from TMDSAS and AAMC, and advice on becoming a more competitive applicant or re-applicant. The Colors of Medicine medical students will be hosting a panel to discuss attending the oldest medical school in Texas, housing, finances, life on the island, their journeys into medicine, and if all they do is study.</w:t>
            </w:r>
          </w:p>
          <w:p w14:paraId="0A51CB82" w14:textId="77777777" w:rsidR="0014170A" w:rsidRPr="00C25B46" w:rsidRDefault="0014170A" w:rsidP="0014170A">
            <w:pPr>
              <w:rPr>
                <w:rFonts w:ascii="Tahoma" w:hAnsi="Tahoma" w:cs="Tahoma"/>
                <w:noProof/>
                <w:sz w:val="16"/>
                <w:szCs w:val="16"/>
              </w:rPr>
            </w:pPr>
          </w:p>
          <w:p w14:paraId="7EF8E54F" w14:textId="77777777" w:rsidR="0014170A" w:rsidRPr="00C25B46" w:rsidRDefault="0014170A" w:rsidP="0014170A">
            <w:pPr>
              <w:rPr>
                <w:rFonts w:ascii="Tahoma" w:hAnsi="Tahoma" w:cs="Tahoma"/>
                <w:noProof/>
                <w:sz w:val="20"/>
              </w:rPr>
            </w:pPr>
            <w:r w:rsidRPr="00C25B46">
              <w:rPr>
                <w:rFonts w:ascii="Tahoma" w:hAnsi="Tahoma" w:cs="Tahoma"/>
                <w:noProof/>
                <w:sz w:val="20"/>
              </w:rPr>
              <w:t>Host: Dr. Norma Pérez</w:t>
            </w:r>
          </w:p>
          <w:p w14:paraId="284E9BD5" w14:textId="77777777" w:rsidR="0014170A" w:rsidRPr="004C39B7" w:rsidRDefault="0014170A" w:rsidP="004C39B7">
            <w:pPr>
              <w:jc w:val="center"/>
              <w:rPr>
                <w:rFonts w:ascii="Tahoma" w:hAnsi="Tahoma" w:cs="Tahoma"/>
                <w:b/>
                <w:bCs/>
                <w:noProof/>
                <w:color w:val="17365D" w:themeColor="text2" w:themeShade="BF"/>
                <w:sz w:val="20"/>
              </w:rPr>
            </w:pPr>
          </w:p>
          <w:p w14:paraId="05BF302C" w14:textId="355063BA" w:rsidR="00C25B46" w:rsidRPr="00C25B46" w:rsidRDefault="00C25B46" w:rsidP="00C25B46">
            <w:pPr>
              <w:rPr>
                <w:rFonts w:ascii="Tahoma" w:hAnsi="Tahoma" w:cs="Tahoma"/>
                <w:b/>
                <w:bCs/>
                <w:noProof/>
                <w:color w:val="17365D" w:themeColor="text2" w:themeShade="BF"/>
                <w:sz w:val="20"/>
              </w:rPr>
            </w:pPr>
          </w:p>
          <w:p w14:paraId="12A7BF96" w14:textId="1C71B20B" w:rsidR="00C25B46" w:rsidRPr="00C25B46" w:rsidRDefault="004D40C2" w:rsidP="00C25B46">
            <w:pPr>
              <w:rPr>
                <w:rFonts w:ascii="Tahoma" w:hAnsi="Tahoma" w:cs="Tahoma"/>
                <w:b/>
                <w:bCs/>
                <w:noProof/>
                <w:color w:val="984806" w:themeColor="accent6" w:themeShade="80"/>
                <w:sz w:val="20"/>
                <w:u w:val="single"/>
              </w:rPr>
            </w:pPr>
            <w:r>
              <w:rPr>
                <w:noProof/>
              </w:rPr>
              <w:lastRenderedPageBreak/>
              <w:drawing>
                <wp:inline distT="0" distB="0" distL="0" distR="0" wp14:anchorId="50C81DEC" wp14:editId="2830BCFB">
                  <wp:extent cx="3134995" cy="1230630"/>
                  <wp:effectExtent l="0" t="0" r="825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4995" cy="1230630"/>
                          </a:xfrm>
                          <a:prstGeom prst="rect">
                            <a:avLst/>
                          </a:prstGeom>
                        </pic:spPr>
                      </pic:pic>
                    </a:graphicData>
                  </a:graphic>
                </wp:inline>
              </w:drawing>
            </w:r>
          </w:p>
          <w:p w14:paraId="7D8F500E" w14:textId="19D51D3C" w:rsidR="00C25B46" w:rsidRPr="004D40C2" w:rsidRDefault="00C25B46" w:rsidP="004D40C2">
            <w:pPr>
              <w:pStyle w:val="ListParagraph"/>
              <w:numPr>
                <w:ilvl w:val="0"/>
                <w:numId w:val="17"/>
              </w:numPr>
              <w:rPr>
                <w:rFonts w:ascii="Tahoma" w:hAnsi="Tahoma" w:cs="Tahoma"/>
                <w:b/>
                <w:bCs/>
                <w:noProof/>
                <w:color w:val="17365D" w:themeColor="text2" w:themeShade="BF"/>
                <w:sz w:val="20"/>
              </w:rPr>
            </w:pPr>
            <w:r w:rsidRPr="004D40C2">
              <w:rPr>
                <w:rFonts w:ascii="Tahoma" w:hAnsi="Tahoma" w:cs="Tahoma"/>
                <w:b/>
                <w:bCs/>
                <w:noProof/>
                <w:color w:val="17365D" w:themeColor="text2" w:themeShade="BF"/>
                <w:sz w:val="20"/>
              </w:rPr>
              <w:t>Complete Mandatory Compliance Training</w:t>
            </w:r>
          </w:p>
          <w:p w14:paraId="7DFF1953" w14:textId="77777777" w:rsidR="00C25B46" w:rsidRPr="004D40C2" w:rsidRDefault="00C25B46" w:rsidP="00C25B46">
            <w:pPr>
              <w:rPr>
                <w:rFonts w:ascii="Tahoma" w:hAnsi="Tahoma" w:cs="Tahoma"/>
                <w:noProof/>
                <w:color w:val="17365D" w:themeColor="text2" w:themeShade="BF"/>
                <w:sz w:val="16"/>
                <w:szCs w:val="16"/>
              </w:rPr>
            </w:pPr>
          </w:p>
          <w:p w14:paraId="3E7B8940" w14:textId="77777777" w:rsidR="00C25B46" w:rsidRPr="004D40C2" w:rsidRDefault="00C25B46" w:rsidP="004D40C2">
            <w:pPr>
              <w:pStyle w:val="ListParagraph"/>
              <w:numPr>
                <w:ilvl w:val="0"/>
                <w:numId w:val="17"/>
              </w:numPr>
              <w:rPr>
                <w:rFonts w:ascii="Tahoma" w:hAnsi="Tahoma" w:cs="Tahoma"/>
                <w:b/>
                <w:bCs/>
                <w:noProof/>
                <w:color w:val="17365D" w:themeColor="text2" w:themeShade="BF"/>
                <w:sz w:val="20"/>
              </w:rPr>
            </w:pPr>
            <w:r w:rsidRPr="004D40C2">
              <w:rPr>
                <w:rFonts w:ascii="Tahoma" w:hAnsi="Tahoma" w:cs="Tahoma"/>
                <w:b/>
                <w:bCs/>
                <w:noProof/>
                <w:color w:val="17365D" w:themeColor="text2" w:themeShade="BF"/>
                <w:sz w:val="20"/>
              </w:rPr>
              <w:t>Report COVID 19 related illness or COVID 19 positive testing to Employee Health; even if you did not seek treatment at UTMB</w:t>
            </w:r>
          </w:p>
          <w:p w14:paraId="244D3F15" w14:textId="77777777" w:rsidR="00C25B46" w:rsidRPr="004D40C2" w:rsidRDefault="00C25B46" w:rsidP="00C25B46">
            <w:pPr>
              <w:rPr>
                <w:rFonts w:ascii="Tahoma" w:hAnsi="Tahoma" w:cs="Tahoma"/>
                <w:b/>
                <w:bCs/>
                <w:noProof/>
                <w:color w:val="17365D" w:themeColor="text2" w:themeShade="BF"/>
                <w:sz w:val="16"/>
                <w:szCs w:val="16"/>
              </w:rPr>
            </w:pPr>
          </w:p>
          <w:p w14:paraId="4279D282" w14:textId="77777777" w:rsidR="00C25B46" w:rsidRPr="004D40C2" w:rsidRDefault="00C25B46" w:rsidP="004D40C2">
            <w:pPr>
              <w:pStyle w:val="ListParagraph"/>
              <w:numPr>
                <w:ilvl w:val="0"/>
                <w:numId w:val="17"/>
              </w:numPr>
              <w:rPr>
                <w:rFonts w:ascii="Tahoma" w:hAnsi="Tahoma" w:cs="Tahoma"/>
                <w:b/>
                <w:bCs/>
                <w:noProof/>
                <w:color w:val="17365D" w:themeColor="text2" w:themeShade="BF"/>
                <w:sz w:val="20"/>
              </w:rPr>
            </w:pPr>
            <w:r w:rsidRPr="004D40C2">
              <w:rPr>
                <w:rFonts w:ascii="Tahoma" w:hAnsi="Tahoma" w:cs="Tahoma"/>
                <w:b/>
                <w:bCs/>
                <w:noProof/>
                <w:color w:val="17365D" w:themeColor="text2" w:themeShade="BF"/>
                <w:sz w:val="20"/>
              </w:rPr>
              <w:t>Complete Conflict of Interest Forms (from the announcement page)</w:t>
            </w:r>
          </w:p>
          <w:p w14:paraId="37214912" w14:textId="5C6B9575" w:rsidR="00C25B46" w:rsidRPr="00C25B46" w:rsidRDefault="00C25B46" w:rsidP="004D40C2">
            <w:pPr>
              <w:ind w:left="705"/>
              <w:rPr>
                <w:rFonts w:ascii="Tahoma" w:hAnsi="Tahoma" w:cs="Tahoma"/>
                <w:noProof/>
                <w:color w:val="17365D" w:themeColor="text2" w:themeShade="BF"/>
                <w:sz w:val="20"/>
              </w:rPr>
            </w:pPr>
            <w:r w:rsidRPr="00C25B46">
              <w:rPr>
                <w:rFonts w:ascii="Tahoma" w:hAnsi="Tahoma" w:cs="Tahoma"/>
                <w:noProof/>
                <w:color w:val="17365D" w:themeColor="text2" w:themeShade="BF"/>
                <w:sz w:val="20"/>
              </w:rPr>
              <w:t>UTMB’s Annual Conflicts of Interest Research Disclosure Period Requirements - Deadline Extended</w:t>
            </w:r>
          </w:p>
          <w:p w14:paraId="12FD1308" w14:textId="77777777" w:rsidR="00C25B46" w:rsidRPr="004D40C2" w:rsidRDefault="00C25B46" w:rsidP="004D40C2">
            <w:pPr>
              <w:ind w:left="705"/>
              <w:rPr>
                <w:rFonts w:ascii="Tahoma" w:hAnsi="Tahoma" w:cs="Tahoma"/>
                <w:noProof/>
                <w:color w:val="17365D" w:themeColor="text2" w:themeShade="BF"/>
                <w:sz w:val="16"/>
                <w:szCs w:val="16"/>
              </w:rPr>
            </w:pPr>
          </w:p>
          <w:p w14:paraId="11CFC511" w14:textId="77777777" w:rsidR="00C25B46" w:rsidRPr="00C25B46" w:rsidRDefault="00C25B46" w:rsidP="004D40C2">
            <w:pPr>
              <w:ind w:left="705"/>
              <w:rPr>
                <w:rFonts w:ascii="Tahoma" w:hAnsi="Tahoma" w:cs="Tahoma"/>
                <w:noProof/>
                <w:color w:val="17365D" w:themeColor="text2" w:themeShade="BF"/>
                <w:sz w:val="20"/>
              </w:rPr>
            </w:pPr>
            <w:r w:rsidRPr="00C25B46">
              <w:rPr>
                <w:rFonts w:ascii="Tahoma" w:hAnsi="Tahoma" w:cs="Tahoma"/>
                <w:noProof/>
                <w:color w:val="17365D" w:themeColor="text2" w:themeShade="BF"/>
                <w:sz w:val="20"/>
              </w:rPr>
              <w:t xml:space="preserve">Per institutional policy, all employees who conduct or oversee research activities must submit a disclosure disclosing all financial interests that occurred during calendar year 2019.  If these activities will occur in 2020, you must submit a request for approval.  Both tasks must be completed by April 30, 2020. </w:t>
            </w:r>
          </w:p>
          <w:p w14:paraId="6AC7E8A0" w14:textId="77777777" w:rsidR="00C25B46" w:rsidRPr="004D40C2" w:rsidRDefault="00C25B46" w:rsidP="004D40C2">
            <w:pPr>
              <w:ind w:left="705"/>
              <w:rPr>
                <w:rFonts w:ascii="Tahoma" w:hAnsi="Tahoma" w:cs="Tahoma"/>
                <w:noProof/>
                <w:color w:val="17365D" w:themeColor="text2" w:themeShade="BF"/>
                <w:sz w:val="16"/>
                <w:szCs w:val="16"/>
              </w:rPr>
            </w:pPr>
          </w:p>
          <w:p w14:paraId="12343EF5" w14:textId="77777777" w:rsidR="00C25B46" w:rsidRPr="00C25B46" w:rsidRDefault="00C25B46" w:rsidP="004D40C2">
            <w:pPr>
              <w:ind w:left="705"/>
              <w:rPr>
                <w:rFonts w:ascii="Tahoma" w:hAnsi="Tahoma" w:cs="Tahoma"/>
                <w:noProof/>
                <w:color w:val="17365D" w:themeColor="text2" w:themeShade="BF"/>
                <w:sz w:val="20"/>
              </w:rPr>
            </w:pPr>
            <w:r w:rsidRPr="00C25B46">
              <w:rPr>
                <w:rFonts w:ascii="Tahoma" w:hAnsi="Tahoma" w:cs="Tahoma"/>
                <w:noProof/>
                <w:color w:val="17365D" w:themeColor="text2" w:themeShade="BF"/>
                <w:sz w:val="20"/>
              </w:rPr>
              <w:t>This applies to:</w:t>
            </w:r>
          </w:p>
          <w:p w14:paraId="79600827" w14:textId="77777777" w:rsidR="00C25B46" w:rsidRPr="004D40C2" w:rsidRDefault="00C25B46" w:rsidP="004D40C2">
            <w:pPr>
              <w:ind w:left="705"/>
              <w:rPr>
                <w:rFonts w:ascii="Tahoma" w:hAnsi="Tahoma" w:cs="Tahoma"/>
                <w:noProof/>
                <w:color w:val="17365D" w:themeColor="text2" w:themeShade="BF"/>
                <w:sz w:val="16"/>
                <w:szCs w:val="16"/>
              </w:rPr>
            </w:pPr>
          </w:p>
          <w:p w14:paraId="7425C77C" w14:textId="77777777" w:rsidR="00C25B46" w:rsidRPr="00C25B46" w:rsidRDefault="00C25B46" w:rsidP="004D40C2">
            <w:pPr>
              <w:ind w:left="705"/>
              <w:rPr>
                <w:rFonts w:ascii="Tahoma" w:hAnsi="Tahoma" w:cs="Tahoma"/>
                <w:noProof/>
                <w:color w:val="17365D" w:themeColor="text2" w:themeShade="BF"/>
                <w:sz w:val="20"/>
              </w:rPr>
            </w:pPr>
            <w:r w:rsidRPr="00C25B46">
              <w:rPr>
                <w:rFonts w:ascii="Tahoma" w:hAnsi="Tahoma" w:cs="Tahoma"/>
                <w:noProof/>
                <w:color w:val="17365D" w:themeColor="text2" w:themeShade="BF"/>
                <w:sz w:val="20"/>
              </w:rPr>
              <w:t>All faculty engaged in research and all individuals who, regardless of title or position, are responsible for the design, conduct, or reporting of research, such as principal investigators, co-investigators, faculty agents, research techs, research nurses, staff, fellows, and administrators who participate in the research process;</w:t>
            </w:r>
          </w:p>
          <w:p w14:paraId="6862E20C" w14:textId="77777777" w:rsidR="00C25B46" w:rsidRPr="00C25B46" w:rsidRDefault="00C25B46" w:rsidP="004D40C2">
            <w:pPr>
              <w:ind w:left="705"/>
              <w:rPr>
                <w:rFonts w:ascii="Tahoma" w:hAnsi="Tahoma" w:cs="Tahoma"/>
                <w:noProof/>
                <w:color w:val="17365D" w:themeColor="text2" w:themeShade="BF"/>
                <w:sz w:val="20"/>
              </w:rPr>
            </w:pPr>
            <w:r w:rsidRPr="00C25B46">
              <w:rPr>
                <w:rFonts w:ascii="Tahoma" w:hAnsi="Tahoma" w:cs="Tahoma"/>
                <w:noProof/>
                <w:color w:val="17365D" w:themeColor="text2" w:themeShade="BF"/>
                <w:sz w:val="20"/>
              </w:rPr>
              <w:t>Members of institutional research review related committees (e.g., IRB or IACUC); and</w:t>
            </w:r>
          </w:p>
          <w:p w14:paraId="5B09F5F5" w14:textId="3486C5E5" w:rsidR="00C25B46" w:rsidRPr="00C25B46" w:rsidRDefault="00C25B46" w:rsidP="004D40C2">
            <w:pPr>
              <w:ind w:left="705"/>
              <w:rPr>
                <w:rFonts w:ascii="Tahoma" w:hAnsi="Tahoma" w:cs="Tahoma"/>
                <w:noProof/>
                <w:color w:val="17365D" w:themeColor="text2" w:themeShade="BF"/>
                <w:sz w:val="20"/>
              </w:rPr>
            </w:pPr>
            <w:r w:rsidRPr="00C25B46">
              <w:rPr>
                <w:rFonts w:ascii="Tahoma" w:hAnsi="Tahoma" w:cs="Tahoma"/>
                <w:noProof/>
                <w:color w:val="17365D" w:themeColor="text2" w:themeShade="BF"/>
                <w:sz w:val="20"/>
              </w:rPr>
              <w:t>Staff members who negotiate or execute research agreements on behalf of UTMB.</w:t>
            </w:r>
          </w:p>
          <w:p w14:paraId="45091087" w14:textId="77777777" w:rsidR="004D40C2" w:rsidRDefault="004D40C2" w:rsidP="003F0266">
            <w:pPr>
              <w:rPr>
                <w:rFonts w:ascii="Tahoma" w:hAnsi="Tahoma" w:cs="Tahoma"/>
                <w:b/>
                <w:bCs/>
                <w:noProof/>
                <w:color w:val="984806" w:themeColor="accent6" w:themeShade="80"/>
                <w:sz w:val="20"/>
                <w:u w:val="single"/>
              </w:rPr>
            </w:pPr>
          </w:p>
          <w:p w14:paraId="74C2FA31" w14:textId="77777777" w:rsidR="00C25B46" w:rsidRPr="00C25B46" w:rsidRDefault="00C25B46" w:rsidP="00C25B46">
            <w:pPr>
              <w:rPr>
                <w:rFonts w:ascii="Calibri Light" w:hAnsi="Calibri Light"/>
                <w:noProof/>
                <w:sz w:val="20"/>
              </w:rPr>
            </w:pPr>
          </w:p>
          <w:p w14:paraId="62ED5B37" w14:textId="77777777" w:rsidR="00936B3A" w:rsidRPr="003F0266" w:rsidRDefault="00936B3A" w:rsidP="008B6179">
            <w:pPr>
              <w:rPr>
                <w:rFonts w:ascii="Calibri Light" w:hAnsi="Calibri Light"/>
                <w:noProof/>
                <w:sz w:val="20"/>
              </w:rPr>
            </w:pPr>
          </w:p>
        </w:tc>
        <w:tc>
          <w:tcPr>
            <w:tcW w:w="6120" w:type="dxa"/>
            <w:gridSpan w:val="2"/>
            <w:tcBorders>
              <w:top w:val="single" w:sz="4" w:space="0" w:color="auto"/>
              <w:left w:val="single" w:sz="4" w:space="0" w:color="auto"/>
              <w:bottom w:val="single" w:sz="4" w:space="0" w:color="auto"/>
              <w:right w:val="single" w:sz="4" w:space="0" w:color="auto"/>
            </w:tcBorders>
          </w:tcPr>
          <w:p w14:paraId="153ECC82" w14:textId="0CDC169D" w:rsidR="008F4CBC" w:rsidRPr="00F32CB4" w:rsidRDefault="14345972" w:rsidP="52626B30">
            <w:pPr>
              <w:pStyle w:val="Heading3"/>
            </w:pPr>
            <w:r w:rsidRPr="52626B30">
              <w:rPr>
                <w:rFonts w:ascii="Calibri" w:eastAsia="Calibri" w:hAnsi="Calibri" w:cs="Calibri"/>
                <w:b/>
                <w:bCs/>
                <w:color w:val="FF0000"/>
                <w:sz w:val="28"/>
                <w:szCs w:val="28"/>
              </w:rPr>
              <w:lastRenderedPageBreak/>
              <w:t>*BREAKING NEWS*</w:t>
            </w:r>
            <w:r w:rsidRPr="52626B30">
              <w:rPr>
                <w:rFonts w:ascii="Calibri" w:eastAsia="Calibri" w:hAnsi="Calibri" w:cs="Calibri"/>
                <w:b/>
                <w:bCs/>
                <w:sz w:val="27"/>
                <w:szCs w:val="27"/>
              </w:rPr>
              <w:t xml:space="preserve"> </w:t>
            </w:r>
            <w:r w:rsidR="00F1242B">
              <w:br/>
            </w:r>
            <w:r w:rsidRPr="52626B30">
              <w:rPr>
                <w:rFonts w:ascii="Calibri" w:eastAsia="Calibri" w:hAnsi="Calibri" w:cs="Calibri"/>
                <w:sz w:val="27"/>
                <w:szCs w:val="27"/>
              </w:rPr>
              <w:t xml:space="preserve"> </w:t>
            </w:r>
            <w:r w:rsidRPr="52626B30">
              <w:rPr>
                <w:b/>
                <w:bCs/>
                <w:color w:val="111111"/>
              </w:rPr>
              <w:t>From Dr. Raimer: A message to our UTMB Family</w:t>
            </w:r>
            <w:r w:rsidRPr="52626B30">
              <w:rPr>
                <w:rFonts w:ascii="Times New Roman" w:eastAsia="Times New Roman" w:hAnsi="Times New Roman" w:cs="Times New Roman"/>
                <w:color w:val="111111"/>
                <w:sz w:val="26"/>
                <w:szCs w:val="26"/>
              </w:rPr>
              <w:t xml:space="preserve">: </w:t>
            </w:r>
            <w:r w:rsidRPr="52626B30">
              <w:rPr>
                <w:rFonts w:ascii="Calibri" w:eastAsia="Calibri" w:hAnsi="Calibri" w:cs="Calibri"/>
                <w:color w:val="333333"/>
                <w:sz w:val="20"/>
                <w:szCs w:val="20"/>
              </w:rPr>
              <w:t>I</w:t>
            </w:r>
            <w:r w:rsidRPr="52626B30">
              <w:rPr>
                <w:rFonts w:ascii="Calibri Light" w:eastAsia="Calibri Light" w:hAnsi="Calibri Light" w:cs="Calibri Light"/>
                <w:color w:val="333333"/>
                <w:sz w:val="20"/>
                <w:szCs w:val="20"/>
              </w:rPr>
              <w:t xml:space="preserve">n this message, President ad Interim Dr. Ben Raimer addresses the financial hardships facing UTMB as a result of the COVID-19 pandemic and the steps we're taking to close the gap. To read the full message and watch the video visit: </w:t>
            </w:r>
            <w:hyperlink r:id="rId19">
              <w:r w:rsidRPr="52626B30">
                <w:rPr>
                  <w:rStyle w:val="Hyperlink"/>
                  <w:rFonts w:ascii="Calibri Light" w:eastAsia="Calibri Light" w:hAnsi="Calibri Light" w:cs="Calibri Light"/>
                  <w:color w:val="0000FF"/>
                  <w:sz w:val="22"/>
                  <w:szCs w:val="22"/>
                </w:rPr>
                <w:t>https://utmb.us/40n</w:t>
              </w:r>
            </w:hyperlink>
            <w:r w:rsidRPr="52626B30">
              <w:rPr>
                <w:rFonts w:ascii="Calibri Light" w:eastAsia="Calibri Light" w:hAnsi="Calibri Light" w:cs="Calibri Light"/>
                <w:color w:val="0000FF"/>
                <w:sz w:val="22"/>
                <w:szCs w:val="22"/>
                <w:u w:val="single"/>
              </w:rPr>
              <w:t>.</w:t>
            </w:r>
          </w:p>
          <w:p w14:paraId="67BDAD40" w14:textId="29B670BE" w:rsidR="008F4CBC" w:rsidRPr="00F32CB4" w:rsidRDefault="00F1242B" w:rsidP="52626B30">
            <w:pPr>
              <w:spacing w:line="259" w:lineRule="auto"/>
              <w:rPr>
                <w:rFonts w:ascii="Calibri Light" w:hAnsi="Calibri Light" w:cs="Calibri Light"/>
                <w:color w:val="000000" w:themeColor="text1"/>
                <w:sz w:val="21"/>
                <w:szCs w:val="21"/>
              </w:rPr>
            </w:pPr>
            <w:r>
              <w:br/>
            </w:r>
            <w:r w:rsidR="35A8529B" w:rsidRPr="52626B30">
              <w:rPr>
                <w:rFonts w:asciiTheme="majorHAnsi" w:hAnsiTheme="majorHAnsi" w:cstheme="majorBidi"/>
                <w:b/>
                <w:bCs/>
                <w:color w:val="000000" w:themeColor="text1"/>
              </w:rPr>
              <w:t>Monthly financial update—Results as of March 31</w:t>
            </w:r>
            <w:r w:rsidR="275240B2" w:rsidRPr="52626B30">
              <w:rPr>
                <w:rFonts w:asciiTheme="majorHAnsi" w:hAnsiTheme="majorHAnsi" w:cstheme="majorBidi"/>
                <w:b/>
                <w:bCs/>
                <w:color w:val="000000" w:themeColor="text1"/>
              </w:rPr>
              <w:t>:</w:t>
            </w:r>
            <w:r w:rsidR="2A5035B5" w:rsidRPr="52626B30">
              <w:rPr>
                <w:rFonts w:asciiTheme="majorHAnsi" w:hAnsiTheme="majorHAnsi" w:cstheme="majorBidi"/>
                <w:b/>
                <w:bCs/>
                <w:color w:val="000000" w:themeColor="text1"/>
              </w:rPr>
              <w:t xml:space="preserve"> </w:t>
            </w:r>
            <w:r w:rsidR="35A8529B" w:rsidRPr="52626B30">
              <w:rPr>
                <w:rFonts w:ascii="Calibri Light" w:hAnsi="Calibri Light" w:cs="Calibri Light"/>
                <w:color w:val="000000" w:themeColor="text1"/>
                <w:sz w:val="21"/>
                <w:szCs w:val="21"/>
              </w:rPr>
              <w:t>For the month of March, UTMB’s adjusted margin was a loss of $20.5 million, which was $17.7 million worse than planned. Year-to-date was worse than planned by $20.2 million with an adjusted</w:t>
            </w:r>
            <w:r w:rsidR="51AB807E" w:rsidRPr="52626B30">
              <w:rPr>
                <w:rFonts w:ascii="Calibri Light" w:hAnsi="Calibri Light" w:cs="Calibri Light"/>
                <w:color w:val="000000" w:themeColor="text1"/>
                <w:sz w:val="21"/>
                <w:szCs w:val="21"/>
              </w:rPr>
              <w:t xml:space="preserve"> margin loss of $67.4 million. UTMB’s o</w:t>
            </w:r>
            <w:r w:rsidR="35A8529B" w:rsidRPr="52626B30">
              <w:rPr>
                <w:rFonts w:ascii="Calibri Light" w:hAnsi="Calibri Light" w:cs="Calibri Light"/>
                <w:color w:val="000000" w:themeColor="text1"/>
                <w:sz w:val="21"/>
                <w:szCs w:val="21"/>
              </w:rPr>
              <w:t xml:space="preserve">verall results, </w:t>
            </w:r>
            <w:r w:rsidR="51AB807E" w:rsidRPr="52626B30">
              <w:rPr>
                <w:rFonts w:ascii="Calibri Light" w:hAnsi="Calibri Light" w:cs="Calibri Light"/>
                <w:color w:val="000000" w:themeColor="text1"/>
                <w:sz w:val="21"/>
                <w:szCs w:val="21"/>
              </w:rPr>
              <w:t>as with</w:t>
            </w:r>
            <w:r w:rsidR="35A8529B" w:rsidRPr="52626B30">
              <w:rPr>
                <w:rFonts w:ascii="Calibri Light" w:hAnsi="Calibri Light" w:cs="Calibri Light"/>
                <w:color w:val="000000" w:themeColor="text1"/>
                <w:sz w:val="21"/>
                <w:szCs w:val="21"/>
              </w:rPr>
              <w:t xml:space="preserve"> most health</w:t>
            </w:r>
            <w:r w:rsidR="51AB807E" w:rsidRPr="52626B30">
              <w:rPr>
                <w:rFonts w:ascii="Calibri Light" w:hAnsi="Calibri Light" w:cs="Calibri Light"/>
                <w:color w:val="000000" w:themeColor="text1"/>
                <w:sz w:val="21"/>
                <w:szCs w:val="21"/>
              </w:rPr>
              <w:t xml:space="preserve"> </w:t>
            </w:r>
            <w:r w:rsidR="35A8529B" w:rsidRPr="52626B30">
              <w:rPr>
                <w:rFonts w:ascii="Calibri Light" w:hAnsi="Calibri Light" w:cs="Calibri Light"/>
                <w:color w:val="000000" w:themeColor="text1"/>
                <w:sz w:val="21"/>
                <w:szCs w:val="21"/>
              </w:rPr>
              <w:t>care organizations, were impacted negatively by COVID-19.  Please ensure you continue to manage expenses during this difficult time. While the next few months may be challenging, your efforts are essential to the continued long-term success of UTMB’s mission.</w:t>
            </w:r>
          </w:p>
          <w:p w14:paraId="31468EBA" w14:textId="77777777" w:rsidR="00F1242B" w:rsidRDefault="00F1242B" w:rsidP="008F4CBC"/>
          <w:p w14:paraId="2709FA5A" w14:textId="0A3582D0" w:rsidR="00F1242B" w:rsidRDefault="35A8529B" w:rsidP="52626B30">
            <w:pPr>
              <w:rPr>
                <w:rStyle w:val="A1"/>
                <w:rFonts w:ascii="Calibri Light" w:hAnsi="Calibri Light" w:cs="Calibri Light"/>
                <w:sz w:val="21"/>
                <w:szCs w:val="21"/>
              </w:rPr>
            </w:pPr>
            <w:r w:rsidRPr="52626B30">
              <w:rPr>
                <w:rFonts w:asciiTheme="majorHAnsi" w:hAnsiTheme="majorHAnsi" w:cstheme="majorBidi"/>
                <w:b/>
                <w:bCs/>
                <w:color w:val="000000" w:themeColor="text1"/>
              </w:rPr>
              <w:t>Best Care update</w:t>
            </w:r>
            <w:r w:rsidR="2BD10870" w:rsidRPr="52626B30">
              <w:rPr>
                <w:rFonts w:asciiTheme="majorHAnsi" w:hAnsiTheme="majorHAnsi" w:cstheme="majorBidi"/>
                <w:b/>
                <w:bCs/>
                <w:color w:val="000000" w:themeColor="text1"/>
              </w:rPr>
              <w:t>:</w:t>
            </w:r>
            <w:r w:rsidR="07F70B47" w:rsidRPr="52626B30">
              <w:rPr>
                <w:rFonts w:asciiTheme="majorHAnsi" w:hAnsiTheme="majorHAnsi" w:cstheme="majorBidi"/>
                <w:b/>
                <w:bCs/>
                <w:color w:val="000000" w:themeColor="text1"/>
              </w:rPr>
              <w:t xml:space="preserve"> </w:t>
            </w:r>
            <w:r w:rsidRPr="52626B30">
              <w:rPr>
                <w:rFonts w:ascii="Calibri Light" w:hAnsi="Calibri Light" w:cs="Calibri Light"/>
                <w:color w:val="000000" w:themeColor="text1"/>
                <w:sz w:val="21"/>
                <w:szCs w:val="21"/>
              </w:rPr>
              <w:t xml:space="preserve">UTMB has received the results of the </w:t>
            </w:r>
            <w:r w:rsidRPr="52626B30">
              <w:rPr>
                <w:rFonts w:ascii="Calibri Light" w:hAnsi="Calibri Light" w:cs="Calibri Light"/>
                <w:sz w:val="21"/>
                <w:szCs w:val="21"/>
              </w:rPr>
              <w:t>second</w:t>
            </w:r>
            <w:r w:rsidRPr="52626B30">
              <w:rPr>
                <w:rFonts w:ascii="Calibri Light" w:hAnsi="Calibri Light" w:cs="Calibri Light"/>
                <w:color w:val="000000" w:themeColor="text1"/>
                <w:sz w:val="21"/>
                <w:szCs w:val="21"/>
              </w:rPr>
              <w:t xml:space="preserve"> period of the 2020 Vizient Quality and Accountability Study. UTMB </w:t>
            </w:r>
            <w:r w:rsidRPr="52626B30">
              <w:rPr>
                <w:rFonts w:ascii="Calibri Light" w:hAnsi="Calibri Light" w:cs="Calibri Light"/>
                <w:sz w:val="21"/>
                <w:szCs w:val="21"/>
              </w:rPr>
              <w:t xml:space="preserve">currently ranks </w:t>
            </w:r>
            <w:r w:rsidRPr="52626B30">
              <w:rPr>
                <w:rFonts w:ascii="Calibri Light" w:hAnsi="Calibri Light" w:cs="Calibri Light"/>
                <w:b/>
                <w:bCs/>
                <w:color w:val="000000" w:themeColor="text1"/>
                <w:sz w:val="21"/>
                <w:szCs w:val="21"/>
              </w:rPr>
              <w:t xml:space="preserve">No. 42 </w:t>
            </w:r>
            <w:r w:rsidRPr="52626B30">
              <w:rPr>
                <w:rFonts w:ascii="Calibri Light" w:hAnsi="Calibri Light" w:cs="Calibri Light"/>
                <w:color w:val="000000" w:themeColor="text1"/>
                <w:sz w:val="21"/>
                <w:szCs w:val="21"/>
              </w:rPr>
              <w:t>among the study’s 98 participating comprehensive academic medical centers</w:t>
            </w:r>
            <w:r w:rsidRPr="52626B30">
              <w:rPr>
                <w:rFonts w:ascii="Calibri Light" w:hAnsi="Calibri Light" w:cs="Calibri Light"/>
                <w:sz w:val="21"/>
                <w:szCs w:val="21"/>
              </w:rPr>
              <w:t xml:space="preserve">. Our ranking has slipped in most domains. </w:t>
            </w:r>
            <w:r w:rsidRPr="52626B30">
              <w:rPr>
                <w:rStyle w:val="A1"/>
                <w:rFonts w:ascii="Calibri Light" w:hAnsi="Calibri Light" w:cs="Calibri Light"/>
                <w:sz w:val="21"/>
                <w:szCs w:val="21"/>
              </w:rPr>
              <w:t xml:space="preserve">The current data does not reflect the COVID-19 pandemic, which was officially declared in January. We continue to submit our data to Vizient during the pandemic; however, no official decision has been reached about the study for this year. This experience will surely transform health care in many ways, but it is important that we keep an eye on the future as we prepare for a gradual, phased and safe return to normal operations. Thank you to all UTMB employees for their commitment to safe, quality patient care during COVID-19. </w:t>
            </w:r>
          </w:p>
          <w:p w14:paraId="33D5B003" w14:textId="76F671A7" w:rsidR="00F14272" w:rsidRPr="00F1242B" w:rsidRDefault="35A8529B" w:rsidP="008F4CBC">
            <w:pPr>
              <w:rPr>
                <w:rFonts w:ascii="Calibri Light" w:hAnsi="Calibri Light" w:cs="Calibri Light"/>
                <w:sz w:val="22"/>
                <w:szCs w:val="22"/>
              </w:rPr>
            </w:pPr>
            <w:r>
              <w:rPr>
                <w:noProof/>
              </w:rPr>
              <w:drawing>
                <wp:inline distT="0" distB="0" distL="0" distR="0" wp14:anchorId="6D34184D" wp14:editId="04E1E9D8">
                  <wp:extent cx="3743325" cy="1400175"/>
                  <wp:effectExtent l="0" t="0" r="0" b="0"/>
                  <wp:docPr id="420207791" name="Picture 420207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743325" cy="1400175"/>
                          </a:xfrm>
                          <a:prstGeom prst="rect">
                            <a:avLst/>
                          </a:prstGeom>
                        </pic:spPr>
                      </pic:pic>
                    </a:graphicData>
                  </a:graphic>
                </wp:inline>
              </w:drawing>
            </w:r>
            <w:r w:rsidRPr="52626B30">
              <w:rPr>
                <w:rFonts w:asciiTheme="majorHAnsi" w:hAnsiTheme="majorHAnsi" w:cstheme="majorBidi"/>
                <w:b/>
                <w:bCs/>
                <w:color w:val="000000" w:themeColor="text1"/>
              </w:rPr>
              <w:t>Elevate your emotional fitness with UT System Spring Wellness Challenge</w:t>
            </w:r>
            <w:r w:rsidR="391467F0" w:rsidRPr="52626B30">
              <w:rPr>
                <w:rFonts w:asciiTheme="majorHAnsi" w:hAnsiTheme="majorHAnsi" w:cstheme="majorBidi"/>
                <w:color w:val="000000" w:themeColor="text1"/>
              </w:rPr>
              <w:t>:</w:t>
            </w:r>
            <w:r w:rsidR="391467F0" w:rsidRPr="52626B30">
              <w:rPr>
                <w:rStyle w:val="apple-converted-space"/>
                <w:rFonts w:asciiTheme="majorHAnsi" w:hAnsiTheme="majorHAnsi" w:cstheme="majorBidi"/>
                <w:color w:val="000000" w:themeColor="text1"/>
                <w:sz w:val="21"/>
                <w:szCs w:val="21"/>
              </w:rPr>
              <w:t> </w:t>
            </w:r>
            <w:r w:rsidRPr="52626B30">
              <w:rPr>
                <w:rFonts w:ascii="Calibri Light" w:hAnsi="Calibri Light" w:cs="Calibri Light"/>
                <w:color w:val="000000" w:themeColor="text1"/>
                <w:sz w:val="21"/>
                <w:szCs w:val="21"/>
              </w:rPr>
              <w:t xml:space="preserve">The UT System Spring Wellness Challenge, Work of Art, begins May 4 and is open to all UT SELECT medical plan members and dependents age 18 and above. The challenge will help you focus on your emotional fitness during this difficult time and learn skills that foster resilience and boost happiness. Living an emotionally healthy life is an art, but the habits that lead to long-term success are grounded in science: enhancing mindfulness, sharing gratitude, increasing optimism and strengthening connections – even when separated by distance. Participants will be able to complete </w:t>
            </w:r>
            <w:r w:rsidRPr="52626B30">
              <w:rPr>
                <w:rFonts w:ascii="Calibri Light" w:hAnsi="Calibri Light" w:cs="Calibri Light"/>
                <w:color w:val="000000" w:themeColor="text1"/>
                <w:sz w:val="21"/>
                <w:szCs w:val="21"/>
              </w:rPr>
              <w:lastRenderedPageBreak/>
              <w:t>personalized activities and create virtual art through the Living Well online platform or mobile app. Register for the challenge starting April 20</w:t>
            </w:r>
            <w:r w:rsidR="71923798" w:rsidRPr="52626B30">
              <w:rPr>
                <w:rFonts w:ascii="Calibri Light" w:hAnsi="Calibri Light" w:cs="Calibri Light"/>
                <w:color w:val="000000" w:themeColor="text1"/>
                <w:sz w:val="21"/>
                <w:szCs w:val="21"/>
              </w:rPr>
              <w:t xml:space="preserve"> </w:t>
            </w:r>
            <w:r w:rsidRPr="52626B30">
              <w:rPr>
                <w:rFonts w:ascii="Calibri Light" w:hAnsi="Calibri Light" w:cs="Calibri Light"/>
                <w:color w:val="000000" w:themeColor="text1"/>
                <w:sz w:val="21"/>
                <w:szCs w:val="21"/>
              </w:rPr>
              <w:t>at</w:t>
            </w:r>
            <w:r w:rsidRPr="52626B30">
              <w:rPr>
                <w:rStyle w:val="apple-converted-space"/>
                <w:rFonts w:ascii="Calibri Light" w:hAnsi="Calibri Light" w:cs="Calibri Light"/>
                <w:color w:val="000000" w:themeColor="text1"/>
                <w:sz w:val="21"/>
                <w:szCs w:val="21"/>
              </w:rPr>
              <w:t> </w:t>
            </w:r>
            <w:hyperlink r:id="rId21">
              <w:r w:rsidRPr="52626B30">
                <w:rPr>
                  <w:rStyle w:val="Hyperlink"/>
                  <w:rFonts w:ascii="Calibri Light" w:hAnsi="Calibri Light" w:cs="Calibri Light"/>
                  <w:color w:val="EA2839"/>
                  <w:sz w:val="21"/>
                  <w:szCs w:val="21"/>
                </w:rPr>
                <w:t>www.utlivingwell.com</w:t>
              </w:r>
            </w:hyperlink>
            <w:r w:rsidRPr="52626B30">
              <w:rPr>
                <w:rFonts w:ascii="Calibri Light" w:hAnsi="Calibri Light" w:cs="Calibri Light"/>
                <w:color w:val="000000" w:themeColor="text1"/>
                <w:sz w:val="21"/>
                <w:szCs w:val="21"/>
              </w:rPr>
              <w:t>.</w:t>
            </w:r>
          </w:p>
        </w:tc>
      </w:tr>
      <w:tr w:rsidR="009C2829" w14:paraId="10CA5146" w14:textId="77777777" w:rsidTr="52626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0FD29F99"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4C553462">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2">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3">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0C16DFF6">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4">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5">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r>
            <w:r w:rsidR="33FD210D" w:rsidRPr="52626B30">
              <w:rPr>
                <w:rFonts w:asciiTheme="majorHAnsi" w:hAnsiTheme="majorHAnsi"/>
                <w:sz w:val="20"/>
                <w:szCs w:val="20"/>
              </w:rPr>
              <w:t>PATIENT CARE</w:t>
            </w:r>
            <w:r>
              <w:rPr>
                <w:rFonts w:asciiTheme="majorHAnsi" w:hAnsiTheme="majorHAnsi"/>
                <w:sz w:val="20"/>
              </w:rPr>
              <w:tab/>
            </w:r>
            <w:r w:rsidR="33FD210D" w:rsidRPr="52626B30">
              <w:rPr>
                <w:rFonts w:asciiTheme="majorHAnsi" w:hAnsiTheme="majorHAnsi"/>
                <w:sz w:val="20"/>
                <w:szCs w:val="20"/>
              </w:rPr>
              <w:t>EDUCATION &amp; RESEARCH</w:t>
            </w:r>
            <w:r>
              <w:rPr>
                <w:rFonts w:asciiTheme="majorHAnsi" w:hAnsiTheme="majorHAnsi"/>
                <w:sz w:val="20"/>
              </w:rPr>
              <w:tab/>
            </w:r>
            <w:r w:rsidR="33FD210D" w:rsidRPr="52626B30">
              <w:rPr>
                <w:rFonts w:asciiTheme="majorHAnsi" w:hAnsiTheme="majorHAnsi"/>
                <w:sz w:val="20"/>
                <w:szCs w:val="20"/>
              </w:rPr>
              <w:t>INSTITUTIONAL SUPPORT</w:t>
            </w:r>
            <w:r>
              <w:rPr>
                <w:rFonts w:asciiTheme="majorHAnsi" w:hAnsiTheme="majorHAnsi"/>
                <w:sz w:val="20"/>
              </w:rPr>
              <w:tab/>
            </w:r>
            <w:r w:rsidR="33FD210D" w:rsidRPr="52626B30">
              <w:rPr>
                <w:rFonts w:asciiTheme="majorHAnsi" w:hAnsiTheme="majorHAnsi"/>
                <w:sz w:val="20"/>
                <w:szCs w:val="20"/>
              </w:rPr>
              <w:t>CMC</w:t>
            </w:r>
          </w:p>
        </w:tc>
      </w:tr>
      <w:tr w:rsidR="009C2829" w:rsidRPr="00BA429D" w14:paraId="6073B2AA" w14:textId="77777777" w:rsidTr="52626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5F0CEF1D"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52626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600"/>
        </w:trPr>
        <w:tc>
          <w:tcPr>
            <w:tcW w:w="5153" w:type="dxa"/>
            <w:gridSpan w:val="3"/>
            <w:vMerge w:val="restart"/>
            <w:tcBorders>
              <w:top w:val="single" w:sz="8" w:space="0" w:color="auto"/>
              <w:left w:val="single" w:sz="8" w:space="0" w:color="auto"/>
              <w:bottom w:val="single" w:sz="4" w:space="0" w:color="auto"/>
              <w:right w:val="single" w:sz="4" w:space="0" w:color="auto"/>
            </w:tcBorders>
          </w:tcPr>
          <w:p w14:paraId="0389977C" w14:textId="57F07D78" w:rsidR="008A74DA" w:rsidRPr="00654C48" w:rsidRDefault="47534DFE" w:rsidP="52626B30">
            <w:pPr>
              <w:rPr>
                <w:rFonts w:asciiTheme="majorHAnsi" w:hAnsiTheme="majorHAnsi" w:cstheme="majorBidi"/>
                <w:b/>
                <w:bCs/>
                <w:color w:val="FF0000"/>
                <w:sz w:val="28"/>
                <w:szCs w:val="28"/>
              </w:rPr>
            </w:pPr>
            <w:r w:rsidRPr="52626B30">
              <w:rPr>
                <w:rFonts w:asciiTheme="majorHAnsi" w:hAnsiTheme="majorHAnsi" w:cstheme="majorBidi"/>
                <w:b/>
                <w:bCs/>
                <w:color w:val="FF0000"/>
                <w:sz w:val="28"/>
                <w:szCs w:val="28"/>
              </w:rPr>
              <w:lastRenderedPageBreak/>
              <w:t>COVID-19: Novel coronavirus updates</w:t>
            </w:r>
          </w:p>
          <w:p w14:paraId="661ED255" w14:textId="29AA6C0B" w:rsidR="00476468" w:rsidRPr="008A74DA" w:rsidRDefault="47534DFE" w:rsidP="00866904">
            <w:pPr>
              <w:rPr>
                <w:rFonts w:ascii="Calibri Light" w:hAnsi="Calibri Light" w:cs="Calibri Light"/>
                <w:color w:val="000000"/>
                <w:sz w:val="22"/>
                <w:szCs w:val="22"/>
              </w:rPr>
            </w:pPr>
            <w:r w:rsidRPr="52626B30">
              <w:rPr>
                <w:rFonts w:asciiTheme="majorHAnsi" w:hAnsiTheme="majorHAnsi" w:cstheme="majorBidi"/>
                <w:b/>
                <w:bCs/>
                <w:color w:val="000000" w:themeColor="text1"/>
              </w:rPr>
              <w:t>COVID-19-related Emergency Leave</w:t>
            </w:r>
            <w:r w:rsidR="701AB7E5" w:rsidRPr="52626B30">
              <w:rPr>
                <w:rFonts w:asciiTheme="majorHAnsi" w:hAnsiTheme="majorHAnsi" w:cstheme="majorBidi"/>
                <w:b/>
                <w:bCs/>
                <w:color w:val="000000" w:themeColor="text1"/>
              </w:rPr>
              <w:t>:</w:t>
            </w:r>
            <w:r w:rsidR="701AB7E5" w:rsidRPr="52626B30">
              <w:rPr>
                <w:rStyle w:val="apple-converted-space"/>
                <w:rFonts w:asciiTheme="majorHAnsi" w:hAnsiTheme="majorHAnsi" w:cstheme="majorBidi"/>
                <w:color w:val="000000" w:themeColor="text1"/>
              </w:rPr>
              <w:t> </w:t>
            </w:r>
            <w:r w:rsidRPr="52626B30">
              <w:rPr>
                <w:rFonts w:ascii="Calibri Light" w:hAnsi="Calibri Light" w:cs="Calibri Light"/>
                <w:color w:val="000000" w:themeColor="text1"/>
                <w:sz w:val="21"/>
                <w:szCs w:val="21"/>
              </w:rPr>
              <w:t>UTMB has</w:t>
            </w:r>
            <w:r w:rsidRPr="52626B30">
              <w:rPr>
                <w:rStyle w:val="apple-converted-space"/>
                <w:rFonts w:ascii="Calibri Light" w:hAnsi="Calibri Light" w:cs="Calibri Light"/>
                <w:color w:val="000000" w:themeColor="text1"/>
                <w:sz w:val="21"/>
                <w:szCs w:val="21"/>
              </w:rPr>
              <w:t> </w:t>
            </w:r>
            <w:r w:rsidRPr="52626B30">
              <w:rPr>
                <w:rFonts w:ascii="Calibri Light" w:hAnsi="Calibri Light" w:cs="Calibri Light"/>
                <w:b/>
                <w:bCs/>
                <w:color w:val="000000" w:themeColor="text1"/>
                <w:sz w:val="21"/>
                <w:szCs w:val="21"/>
              </w:rPr>
              <w:t>enhanced its emergency leave benefit</w:t>
            </w:r>
            <w:r w:rsidRPr="52626B30">
              <w:rPr>
                <w:rStyle w:val="apple-converted-space"/>
                <w:rFonts w:ascii="Calibri Light" w:hAnsi="Calibri Light" w:cs="Calibri Light"/>
                <w:color w:val="000000" w:themeColor="text1"/>
                <w:sz w:val="21"/>
                <w:szCs w:val="21"/>
              </w:rPr>
              <w:t> </w:t>
            </w:r>
            <w:r w:rsidRPr="52626B30">
              <w:rPr>
                <w:rFonts w:ascii="Calibri Light" w:hAnsi="Calibri Light" w:cs="Calibri Light"/>
                <w:color w:val="000000" w:themeColor="text1"/>
                <w:sz w:val="21"/>
                <w:szCs w:val="21"/>
              </w:rPr>
              <w:t xml:space="preserve">to help meet the needs of our workforce during the COVID-19 pandemic. The benefit became effective </w:t>
            </w:r>
            <w:proofErr w:type="gramStart"/>
            <w:r w:rsidRPr="52626B30">
              <w:rPr>
                <w:rFonts w:ascii="Calibri Light" w:hAnsi="Calibri Light" w:cs="Calibri Light"/>
                <w:color w:val="000000" w:themeColor="text1"/>
                <w:sz w:val="21"/>
                <w:szCs w:val="21"/>
              </w:rPr>
              <w:t>April 1, 2020, and</w:t>
            </w:r>
            <w:proofErr w:type="gramEnd"/>
            <w:r w:rsidRPr="52626B30">
              <w:rPr>
                <w:rFonts w:ascii="Calibri Light" w:hAnsi="Calibri Light" w:cs="Calibri Light"/>
                <w:color w:val="000000" w:themeColor="text1"/>
                <w:sz w:val="21"/>
                <w:szCs w:val="21"/>
              </w:rPr>
              <w:t xml:space="preserve"> provides eligible employees up to 80 hours of paid leave for qualifying COVID-19-related reasons. See</w:t>
            </w:r>
            <w:r w:rsidRPr="52626B30">
              <w:rPr>
                <w:rStyle w:val="apple-converted-space"/>
                <w:rFonts w:ascii="Calibri Light" w:hAnsi="Calibri Light" w:cs="Calibri Light"/>
                <w:color w:val="000000" w:themeColor="text1"/>
                <w:sz w:val="21"/>
                <w:szCs w:val="21"/>
              </w:rPr>
              <w:t> </w:t>
            </w:r>
            <w:hyperlink r:id="rId26" w:history="1">
              <w:r w:rsidRPr="52626B30">
                <w:rPr>
                  <w:rStyle w:val="Hyperlink"/>
                  <w:rFonts w:ascii="Calibri Light" w:hAnsi="Calibri Light" w:cs="Calibri Light"/>
                  <w:color w:val="FF0000"/>
                  <w:sz w:val="22"/>
                  <w:szCs w:val="22"/>
                </w:rPr>
                <w:t xml:space="preserve">Dr. </w:t>
              </w:r>
              <w:proofErr w:type="spellStart"/>
              <w:r w:rsidRPr="52626B30">
                <w:rPr>
                  <w:rStyle w:val="Hyperlink"/>
                  <w:rFonts w:ascii="Calibri Light" w:hAnsi="Calibri Light" w:cs="Calibri Light"/>
                  <w:color w:val="FF0000"/>
                  <w:sz w:val="22"/>
                  <w:szCs w:val="22"/>
                </w:rPr>
                <w:t>Raimer’s</w:t>
              </w:r>
              <w:proofErr w:type="spellEnd"/>
              <w:r w:rsidRPr="52626B30">
                <w:rPr>
                  <w:rStyle w:val="Hyperlink"/>
                  <w:rFonts w:ascii="Calibri Light" w:hAnsi="Calibri Light" w:cs="Calibri Light"/>
                  <w:color w:val="FF0000"/>
                  <w:sz w:val="22"/>
                  <w:szCs w:val="22"/>
                </w:rPr>
                <w:t xml:space="preserve"> April 10 message</w:t>
              </w:r>
            </w:hyperlink>
            <w:r w:rsidRPr="52626B30">
              <w:rPr>
                <w:rStyle w:val="apple-converted-space"/>
                <w:rFonts w:ascii="Calibri Light" w:hAnsi="Calibri Light" w:cs="Calibri Light"/>
                <w:color w:val="000000" w:themeColor="text1"/>
                <w:sz w:val="21"/>
                <w:szCs w:val="21"/>
              </w:rPr>
              <w:t> </w:t>
            </w:r>
            <w:r w:rsidRPr="52626B30">
              <w:rPr>
                <w:rFonts w:ascii="Calibri Light" w:hAnsi="Calibri Light" w:cs="Calibri Light"/>
                <w:color w:val="000000" w:themeColor="text1"/>
                <w:sz w:val="21"/>
                <w:szCs w:val="21"/>
              </w:rPr>
              <w:t>for more details, including a</w:t>
            </w:r>
            <w:r w:rsidRPr="52626B30">
              <w:rPr>
                <w:rStyle w:val="apple-converted-space"/>
                <w:rFonts w:ascii="Calibri Light" w:hAnsi="Calibri Light" w:cs="Calibri Light"/>
                <w:color w:val="000000" w:themeColor="text1"/>
                <w:sz w:val="21"/>
                <w:szCs w:val="21"/>
              </w:rPr>
              <w:t> </w:t>
            </w:r>
            <w:hyperlink r:id="rId27">
              <w:r w:rsidRPr="52626B30">
                <w:rPr>
                  <w:rStyle w:val="Hyperlink"/>
                  <w:rFonts w:ascii="Calibri Light" w:hAnsi="Calibri Light" w:cs="Calibri Light"/>
                  <w:color w:val="FF0000"/>
                  <w:sz w:val="21"/>
                  <w:szCs w:val="21"/>
                </w:rPr>
                <w:t>summary document</w:t>
              </w:r>
            </w:hyperlink>
            <w:r w:rsidRPr="52626B30">
              <w:rPr>
                <w:rStyle w:val="apple-converted-space"/>
                <w:rFonts w:ascii="Calibri Light" w:hAnsi="Calibri Light" w:cs="Calibri Light"/>
                <w:color w:val="000000" w:themeColor="text1"/>
                <w:sz w:val="21"/>
                <w:szCs w:val="21"/>
              </w:rPr>
              <w:t> </w:t>
            </w:r>
            <w:r w:rsidRPr="52626B30">
              <w:rPr>
                <w:rFonts w:ascii="Calibri Light" w:hAnsi="Calibri Light" w:cs="Calibri Light"/>
                <w:color w:val="000000" w:themeColor="text1"/>
                <w:sz w:val="21"/>
                <w:szCs w:val="21"/>
              </w:rPr>
              <w:t>and</w:t>
            </w:r>
            <w:r w:rsidRPr="52626B30">
              <w:rPr>
                <w:rStyle w:val="apple-converted-space"/>
                <w:rFonts w:ascii="Calibri Light" w:hAnsi="Calibri Light" w:cs="Calibri Light"/>
                <w:color w:val="000000" w:themeColor="text1"/>
                <w:sz w:val="21"/>
                <w:szCs w:val="21"/>
              </w:rPr>
              <w:t> </w:t>
            </w:r>
            <w:hyperlink r:id="rId28">
              <w:r w:rsidRPr="52626B30">
                <w:rPr>
                  <w:rStyle w:val="Hyperlink"/>
                  <w:rFonts w:ascii="Calibri Light" w:hAnsi="Calibri Light" w:cs="Calibri Light"/>
                  <w:color w:val="FF0000"/>
                  <w:sz w:val="21"/>
                  <w:szCs w:val="21"/>
                </w:rPr>
                <w:t>frequently asked questions</w:t>
              </w:r>
            </w:hyperlink>
            <w:r w:rsidRPr="52626B30">
              <w:rPr>
                <w:rFonts w:ascii="Calibri Light" w:hAnsi="Calibri Light" w:cs="Calibri Light"/>
                <w:color w:val="FF0000"/>
                <w:sz w:val="22"/>
                <w:szCs w:val="22"/>
              </w:rPr>
              <w:t>.</w:t>
            </w:r>
          </w:p>
          <w:p w14:paraId="59B1D20B" w14:textId="77777777" w:rsidR="008A74DA" w:rsidRDefault="008A74DA" w:rsidP="00866904">
            <w:pPr>
              <w:rPr>
                <w:rFonts w:ascii="Calibri Light" w:hAnsi="Calibri Light" w:cs="Calibri Light"/>
                <w:sz w:val="21"/>
                <w:szCs w:val="21"/>
              </w:rPr>
            </w:pPr>
          </w:p>
          <w:p w14:paraId="718EF8E1" w14:textId="087EC057" w:rsidR="008A74DA" w:rsidRPr="008A74DA" w:rsidRDefault="47534DFE" w:rsidP="52626B30">
            <w:pPr>
              <w:spacing w:after="120" w:line="264" w:lineRule="atLeast"/>
              <w:rPr>
                <w:rFonts w:ascii="Calibri Light" w:hAnsi="Calibri Light" w:cs="Calibri Light"/>
                <w:color w:val="000000"/>
                <w:sz w:val="21"/>
                <w:szCs w:val="21"/>
              </w:rPr>
            </w:pPr>
            <w:r w:rsidRPr="52626B30">
              <w:rPr>
                <w:rFonts w:asciiTheme="majorHAnsi" w:hAnsiTheme="majorHAnsi" w:cstheme="majorBidi"/>
                <w:b/>
                <w:bCs/>
                <w:color w:val="000000" w:themeColor="text1"/>
              </w:rPr>
              <w:t>Updated COVID-19 testing instructions</w:t>
            </w:r>
            <w:r w:rsidR="701AB7E5" w:rsidRPr="52626B30">
              <w:rPr>
                <w:rFonts w:asciiTheme="majorHAnsi" w:hAnsiTheme="majorHAnsi" w:cstheme="majorBidi"/>
                <w:b/>
                <w:bCs/>
                <w:color w:val="000000" w:themeColor="text1"/>
              </w:rPr>
              <w:t>:</w:t>
            </w:r>
            <w:r w:rsidR="701AB7E5" w:rsidRPr="52626B30">
              <w:rPr>
                <w:rStyle w:val="apple-converted-space"/>
                <w:rFonts w:asciiTheme="majorHAnsi" w:hAnsiTheme="majorHAnsi" w:cstheme="majorBidi"/>
                <w:color w:val="000000" w:themeColor="text1"/>
              </w:rPr>
              <w:t> </w:t>
            </w:r>
            <w:r w:rsidRPr="52626B30">
              <w:rPr>
                <w:rStyle w:val="Strong"/>
                <w:rFonts w:ascii="Calibri Light" w:hAnsi="Calibri Light" w:cs="Calibri Light"/>
                <w:b w:val="0"/>
                <w:bCs w:val="0"/>
                <w:color w:val="000000" w:themeColor="text1"/>
                <w:sz w:val="22"/>
                <w:szCs w:val="22"/>
              </w:rPr>
              <w:t>J</w:t>
            </w:r>
            <w:r w:rsidRPr="52626B30">
              <w:rPr>
                <w:rStyle w:val="Strong"/>
                <w:rFonts w:ascii="Calibri Light" w:hAnsi="Calibri Light" w:cs="Calibri Light"/>
                <w:b w:val="0"/>
                <w:bCs w:val="0"/>
                <w:color w:val="000000" w:themeColor="text1"/>
                <w:sz w:val="21"/>
                <w:szCs w:val="21"/>
              </w:rPr>
              <w:t>ust a reminder that our testing instructions for COVID-19 were recently updated. UTMB Laboratory Services and the Galveston National Lab (GNL) have been working together to develop and increase testing capacity. The following are important updates to our testing information.</w:t>
            </w:r>
            <w:r w:rsidRPr="52626B30">
              <w:rPr>
                <w:rStyle w:val="apple-converted-space"/>
                <w:rFonts w:ascii="Calibri Light" w:hAnsi="Calibri Light" w:cs="Calibri Light"/>
                <w:color w:val="000000" w:themeColor="text1"/>
                <w:sz w:val="21"/>
                <w:szCs w:val="21"/>
              </w:rPr>
              <w:t> </w:t>
            </w:r>
            <w:hyperlink r:id="rId29">
              <w:r w:rsidRPr="52626B30">
                <w:rPr>
                  <w:rStyle w:val="Hyperlink"/>
                  <w:rFonts w:ascii="Calibri Light" w:hAnsi="Calibri Light" w:cs="Calibri Light"/>
                  <w:color w:val="FF0000"/>
                  <w:sz w:val="21"/>
                  <w:szCs w:val="21"/>
                </w:rPr>
                <w:t>Click here for complete instructions on testing</w:t>
              </w:r>
            </w:hyperlink>
            <w:r w:rsidRPr="52626B30">
              <w:rPr>
                <w:rStyle w:val="Strong"/>
                <w:rFonts w:ascii="Calibri Light" w:hAnsi="Calibri Light" w:cs="Calibri Light"/>
                <w:color w:val="FF0000"/>
                <w:sz w:val="21"/>
                <w:szCs w:val="21"/>
              </w:rPr>
              <w:t>.</w:t>
            </w:r>
          </w:p>
          <w:p w14:paraId="14EEBB6A" w14:textId="77777777" w:rsidR="008A74DA" w:rsidRPr="008A74DA" w:rsidRDefault="47534DFE" w:rsidP="52626B30">
            <w:pPr>
              <w:numPr>
                <w:ilvl w:val="0"/>
                <w:numId w:val="13"/>
              </w:numPr>
              <w:spacing w:after="120" w:line="264" w:lineRule="atLeast"/>
              <w:rPr>
                <w:rFonts w:ascii="Calibri Light" w:hAnsi="Calibri Light" w:cs="Calibri Light"/>
                <w:color w:val="000000"/>
                <w:sz w:val="21"/>
                <w:szCs w:val="21"/>
              </w:rPr>
            </w:pPr>
            <w:r w:rsidRPr="52626B30">
              <w:rPr>
                <w:rFonts w:ascii="Calibri Light" w:hAnsi="Calibri Light" w:cs="Calibri Light"/>
                <w:color w:val="000000" w:themeColor="text1"/>
                <w:sz w:val="21"/>
                <w:szCs w:val="21"/>
              </w:rPr>
              <w:t>UTMB Lab Services is performing testing in different laboratory sections on the Galveston Campus (Microbiology Lab, Molecular Diagnostic Lab and Biocontainment Lab).</w:t>
            </w:r>
          </w:p>
          <w:p w14:paraId="259885BC" w14:textId="77777777" w:rsidR="008A74DA" w:rsidRPr="008A74DA" w:rsidRDefault="47534DFE" w:rsidP="52626B30">
            <w:pPr>
              <w:numPr>
                <w:ilvl w:val="0"/>
                <w:numId w:val="13"/>
              </w:numPr>
              <w:spacing w:after="120" w:line="264" w:lineRule="atLeast"/>
              <w:rPr>
                <w:rFonts w:ascii="Calibri Light" w:hAnsi="Calibri Light" w:cs="Calibri Light"/>
                <w:color w:val="000000"/>
                <w:sz w:val="21"/>
                <w:szCs w:val="21"/>
              </w:rPr>
            </w:pPr>
            <w:r w:rsidRPr="52626B30">
              <w:rPr>
                <w:rFonts w:ascii="Calibri Light" w:hAnsi="Calibri Light" w:cs="Calibri Light"/>
                <w:color w:val="000000" w:themeColor="text1"/>
                <w:sz w:val="21"/>
                <w:szCs w:val="21"/>
              </w:rPr>
              <w:t>ID Now Molecular SARS-CoV-2 (COVID-19) Testing is now available at all campus labs, including Angleton Danbury, Clear Lake and League City, for authorized patient groups—this includes ED patients, pre-surgical/pre-procedure patients (including transplant), health care workers, first responders (e.g., EMTs, firemen and police) or obstetric patients.</w:t>
            </w:r>
          </w:p>
          <w:p w14:paraId="674F47EC" w14:textId="77777777" w:rsidR="008A74DA" w:rsidRPr="008A74DA" w:rsidRDefault="47534DFE" w:rsidP="52626B30">
            <w:pPr>
              <w:numPr>
                <w:ilvl w:val="0"/>
                <w:numId w:val="13"/>
              </w:numPr>
              <w:spacing w:after="120" w:line="242" w:lineRule="atLeast"/>
              <w:rPr>
                <w:rFonts w:ascii="Calibri Light" w:hAnsi="Calibri Light" w:cs="Calibri Light"/>
                <w:color w:val="000000"/>
                <w:sz w:val="21"/>
                <w:szCs w:val="21"/>
              </w:rPr>
            </w:pPr>
            <w:r w:rsidRPr="52626B30">
              <w:rPr>
                <w:rFonts w:ascii="Calibri Light" w:hAnsi="Calibri Light" w:cs="Calibri Light"/>
                <w:color w:val="000000" w:themeColor="text1"/>
                <w:sz w:val="21"/>
                <w:szCs w:val="21"/>
              </w:rPr>
              <w:t>UTMB Lab Services has increased the sensitivity of ID Now Molecular Testing by using a direct swab technique. For this rapid molecular test, do not place the swab in transport media.</w:t>
            </w:r>
            <w:r w:rsidRPr="52626B30">
              <w:rPr>
                <w:rStyle w:val="apple-converted-space"/>
                <w:rFonts w:ascii="Calibri Light" w:hAnsi="Calibri Light" w:cs="Calibri Light"/>
                <w:color w:val="000000" w:themeColor="text1"/>
                <w:sz w:val="21"/>
                <w:szCs w:val="21"/>
              </w:rPr>
              <w:t> </w:t>
            </w:r>
            <w:hyperlink r:id="rId30">
              <w:r w:rsidRPr="52626B30">
                <w:rPr>
                  <w:rStyle w:val="Hyperlink"/>
                  <w:rFonts w:ascii="Calibri Light" w:hAnsi="Calibri Light" w:cs="Calibri Light"/>
                  <w:color w:val="FF0000"/>
                  <w:sz w:val="21"/>
                  <w:szCs w:val="21"/>
                </w:rPr>
                <w:t>Please click here for new Rapid Test collection requirements</w:t>
              </w:r>
            </w:hyperlink>
            <w:r w:rsidRPr="52626B30">
              <w:rPr>
                <w:rFonts w:ascii="Calibri Light" w:hAnsi="Calibri Light" w:cs="Calibri Light"/>
                <w:color w:val="FF0000"/>
                <w:sz w:val="21"/>
                <w:szCs w:val="21"/>
              </w:rPr>
              <w:t>.</w:t>
            </w:r>
          </w:p>
          <w:p w14:paraId="4BEFCABE" w14:textId="7446F4DF" w:rsidR="00CC3C46" w:rsidRPr="00F32CB4" w:rsidRDefault="47534DFE" w:rsidP="52626B30">
            <w:pPr>
              <w:numPr>
                <w:ilvl w:val="0"/>
                <w:numId w:val="13"/>
              </w:numPr>
              <w:spacing w:after="120" w:line="264" w:lineRule="atLeast"/>
              <w:rPr>
                <w:rStyle w:val="apple-converted-space"/>
                <w:rFonts w:ascii="Calibri Light" w:hAnsi="Calibri Light" w:cs="Calibri Light"/>
                <w:color w:val="000000"/>
                <w:sz w:val="21"/>
                <w:szCs w:val="21"/>
              </w:rPr>
            </w:pPr>
            <w:r w:rsidRPr="52626B30">
              <w:rPr>
                <w:rFonts w:ascii="Calibri Light" w:hAnsi="Calibri Light" w:cs="Calibri Light"/>
                <w:color w:val="000000" w:themeColor="text1"/>
                <w:sz w:val="21"/>
                <w:szCs w:val="21"/>
              </w:rPr>
              <w:t>The GNL has developed a higher sensitivity testing system: the new SARS-CoV-2 (COVID-19) method, which was implemented April 10, 2020.</w:t>
            </w:r>
          </w:p>
          <w:p w14:paraId="2BD29D5C" w14:textId="55C52777" w:rsidR="00CC3C46" w:rsidRPr="00F32CB4" w:rsidRDefault="47534DFE" w:rsidP="52626B30">
            <w:pPr>
              <w:spacing w:after="120" w:line="264" w:lineRule="atLeast"/>
              <w:rPr>
                <w:rStyle w:val="apple-converted-space"/>
                <w:rFonts w:asciiTheme="majorHAnsi" w:hAnsiTheme="majorHAnsi" w:cstheme="majorBidi"/>
                <w:color w:val="000000"/>
              </w:rPr>
            </w:pPr>
            <w:r w:rsidRPr="52626B30">
              <w:rPr>
                <w:rFonts w:ascii="Calibri Light" w:hAnsi="Calibri Light" w:cs="Calibri Light"/>
                <w:color w:val="000000" w:themeColor="text1"/>
                <w:sz w:val="21"/>
                <w:szCs w:val="21"/>
              </w:rPr>
              <w:t>Please visit the Healthcare Team section of UTMB’s COVID-19 website for more information:</w:t>
            </w:r>
            <w:r w:rsidRPr="52626B30">
              <w:rPr>
                <w:rFonts w:ascii="Calibri Light" w:hAnsi="Calibri Light" w:cs="Calibri Light"/>
                <w:color w:val="000000" w:themeColor="text1"/>
                <w:sz w:val="22"/>
                <w:szCs w:val="22"/>
              </w:rPr>
              <w:t xml:space="preserve"> </w:t>
            </w:r>
            <w:hyperlink r:id="rId31">
              <w:r w:rsidRPr="52626B30">
                <w:rPr>
                  <w:rStyle w:val="Hyperlink"/>
                  <w:rFonts w:ascii="Calibri Light" w:hAnsi="Calibri Light" w:cs="Calibri Light"/>
                  <w:color w:val="FF0000"/>
                  <w:sz w:val="16"/>
                  <w:szCs w:val="16"/>
                </w:rPr>
                <w:t>https://www.utmb.edu/covid-19/health-care-workers</w:t>
              </w:r>
            </w:hyperlink>
            <w:r w:rsidRPr="52626B30">
              <w:rPr>
                <w:rFonts w:ascii="Calibri Light" w:hAnsi="Calibri Light" w:cs="Calibri Light"/>
                <w:color w:val="FF0000"/>
                <w:sz w:val="22"/>
                <w:szCs w:val="22"/>
              </w:rPr>
              <w:t>.</w:t>
            </w:r>
            <w:r w:rsidR="006622A6">
              <w:br/>
            </w:r>
            <w:r w:rsidR="006622A6">
              <w:br/>
            </w:r>
            <w:r w:rsidR="17DB7335" w:rsidRPr="52626B30">
              <w:rPr>
                <w:rFonts w:asciiTheme="majorHAnsi" w:hAnsiTheme="majorHAnsi" w:cstheme="majorBidi"/>
                <w:b/>
                <w:bCs/>
                <w:color w:val="000000" w:themeColor="text1"/>
              </w:rPr>
              <w:t>COVID-19 website:</w:t>
            </w:r>
            <w:r w:rsidR="17DB7335" w:rsidRPr="52626B30">
              <w:rPr>
                <w:rStyle w:val="apple-converted-space"/>
                <w:rFonts w:asciiTheme="majorHAnsi" w:hAnsiTheme="majorHAnsi" w:cstheme="majorBidi"/>
                <w:color w:val="000000" w:themeColor="text1"/>
              </w:rPr>
              <w:t> </w:t>
            </w:r>
          </w:p>
          <w:p w14:paraId="0D48D20E" w14:textId="373C2384" w:rsidR="00CC3C46" w:rsidRPr="00F32CB4" w:rsidRDefault="17DB7335" w:rsidP="52626B30">
            <w:pPr>
              <w:rPr>
                <w:rFonts w:ascii="Calibri Light" w:hAnsi="Calibri Light" w:cs="Calibri Light"/>
                <w:b/>
                <w:bCs/>
                <w:color w:val="000000"/>
                <w:sz w:val="21"/>
                <w:szCs w:val="21"/>
              </w:rPr>
            </w:pPr>
            <w:r w:rsidRPr="52626B30">
              <w:rPr>
                <w:rFonts w:ascii="Calibri Light" w:hAnsi="Calibri Light" w:cs="Calibri Light"/>
                <w:color w:val="000000" w:themeColor="text1"/>
                <w:sz w:val="21"/>
                <w:szCs w:val="21"/>
              </w:rPr>
              <w:t>Given the rapidly evolving nature of the COVID-19 spread, you can find the latest information regarding UTMB’s institution-wide response online at </w:t>
            </w:r>
            <w:hyperlink r:id="rId32">
              <w:r w:rsidRPr="52626B30">
                <w:rPr>
                  <w:rStyle w:val="Hyperlink"/>
                  <w:rFonts w:ascii="Calibri Light" w:hAnsi="Calibri Light" w:cs="Calibri Light"/>
                  <w:color w:val="954F72"/>
                  <w:sz w:val="16"/>
                  <w:szCs w:val="16"/>
                </w:rPr>
                <w:t>www.utmb.edu/covid-19</w:t>
              </w:r>
            </w:hyperlink>
            <w:r w:rsidRPr="52626B30">
              <w:rPr>
                <w:rFonts w:ascii="Calibri Light" w:hAnsi="Calibri Light" w:cs="Calibri Light"/>
                <w:color w:val="000000" w:themeColor="text1"/>
                <w:sz w:val="21"/>
                <w:szCs w:val="21"/>
              </w:rPr>
              <w:t>.</w:t>
            </w:r>
          </w:p>
          <w:p w14:paraId="12CCBBDD" w14:textId="15259AFC" w:rsidR="00CC3C46" w:rsidRPr="00F32CB4" w:rsidRDefault="270900B5" w:rsidP="52626B30">
            <w:pPr>
              <w:rPr>
                <w:rFonts w:ascii="Calibri Light" w:hAnsi="Calibri Light" w:cs="Calibri Light"/>
                <w:color w:val="000000"/>
                <w:sz w:val="21"/>
                <w:szCs w:val="21"/>
              </w:rPr>
            </w:pPr>
            <w:r>
              <w:rPr>
                <w:noProof/>
              </w:rPr>
              <w:drawing>
                <wp:inline distT="0" distB="0" distL="0" distR="0" wp14:anchorId="7D9C7852" wp14:editId="736AA4B4">
                  <wp:extent cx="151349" cy="176413"/>
                  <wp:effectExtent l="0" t="0" r="1270" b="1905"/>
                  <wp:docPr id="19718930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151349" cy="176413"/>
                          </a:xfrm>
                          <a:prstGeom prst="rect">
                            <a:avLst/>
                          </a:prstGeom>
                        </pic:spPr>
                      </pic:pic>
                    </a:graphicData>
                  </a:graphic>
                </wp:inline>
              </w:drawing>
            </w:r>
            <w:r w:rsidRPr="52626B30">
              <w:rPr>
                <w:rFonts w:asciiTheme="majorHAnsi" w:hAnsiTheme="majorHAnsi" w:cstheme="majorBidi"/>
                <w:b/>
                <w:bCs/>
                <w:color w:val="000000" w:themeColor="text1"/>
              </w:rPr>
              <w:t xml:space="preserve">   2020 Excellence in Clinical Teaching Awards:</w:t>
            </w:r>
            <w:r w:rsidRPr="52626B30">
              <w:rPr>
                <w:rStyle w:val="apple-converted-space"/>
                <w:rFonts w:asciiTheme="majorHAnsi" w:hAnsiTheme="majorHAnsi" w:cstheme="majorBidi"/>
                <w:color w:val="000000" w:themeColor="text1"/>
              </w:rPr>
              <w:t> </w:t>
            </w:r>
            <w:r w:rsidRPr="52626B30">
              <w:rPr>
                <w:rFonts w:ascii="Calibri Light" w:hAnsi="Calibri Light" w:cs="Calibri Light"/>
                <w:color w:val="000000" w:themeColor="text1"/>
                <w:sz w:val="21"/>
                <w:szCs w:val="21"/>
              </w:rPr>
              <w:t xml:space="preserve">The John P. McGovern Academy of Oslerian Medicine has announced the recipients of its 2020 Excellence in Clinical Teaching Awards. This award recognizes the fundamental concept, exemplified by Sir William Osler, that the development of outstanding physicians occurs primarily in clinical settings. This honor is accompanied by a monetary award to support </w:t>
            </w:r>
            <w:r w:rsidRPr="52626B30">
              <w:rPr>
                <w:rFonts w:ascii="Calibri Light" w:hAnsi="Calibri Light" w:cs="Calibri Light"/>
                <w:color w:val="000000" w:themeColor="text1"/>
                <w:sz w:val="21"/>
                <w:szCs w:val="21"/>
              </w:rPr>
              <w:lastRenderedPageBreak/>
              <w:t>professional development and/or teaching programs. Congratulations to:</w:t>
            </w:r>
          </w:p>
          <w:p w14:paraId="0B1824A9" w14:textId="77777777" w:rsidR="00CC3C46" w:rsidRPr="00F32CB4" w:rsidRDefault="270900B5" w:rsidP="52626B30">
            <w:pPr>
              <w:numPr>
                <w:ilvl w:val="0"/>
                <w:numId w:val="14"/>
              </w:numPr>
              <w:rPr>
                <w:rFonts w:ascii="Calibri Light" w:hAnsi="Calibri Light" w:cs="Calibri Light"/>
                <w:color w:val="000000"/>
                <w:sz w:val="21"/>
                <w:szCs w:val="21"/>
              </w:rPr>
            </w:pPr>
            <w:r w:rsidRPr="52626B30">
              <w:rPr>
                <w:rFonts w:ascii="Calibri Light" w:hAnsi="Calibri Light" w:cs="Calibri Light"/>
                <w:color w:val="000000" w:themeColor="text1"/>
                <w:sz w:val="21"/>
                <w:szCs w:val="21"/>
              </w:rPr>
              <w:t>Dr. N. Miles Farr: Internal Medicine</w:t>
            </w:r>
          </w:p>
          <w:p w14:paraId="2B5D07FD" w14:textId="77777777" w:rsidR="00CC3C46" w:rsidRPr="00F32CB4" w:rsidRDefault="270900B5" w:rsidP="52626B30">
            <w:pPr>
              <w:numPr>
                <w:ilvl w:val="0"/>
                <w:numId w:val="14"/>
              </w:numPr>
              <w:rPr>
                <w:rFonts w:ascii="Calibri Light" w:hAnsi="Calibri Light" w:cs="Calibri Light"/>
                <w:color w:val="000000"/>
                <w:sz w:val="21"/>
                <w:szCs w:val="21"/>
              </w:rPr>
            </w:pPr>
            <w:r w:rsidRPr="52626B30">
              <w:rPr>
                <w:rFonts w:ascii="Calibri Light" w:hAnsi="Calibri Light" w:cs="Calibri Light"/>
                <w:color w:val="000000" w:themeColor="text1"/>
                <w:sz w:val="21"/>
                <w:szCs w:val="21"/>
              </w:rPr>
              <w:t>Dr. Alexis McQuitty: Anesthesiology</w:t>
            </w:r>
          </w:p>
          <w:p w14:paraId="42AC1652" w14:textId="77777777" w:rsidR="00CC3C46" w:rsidRPr="00F32CB4" w:rsidRDefault="270900B5" w:rsidP="52626B30">
            <w:pPr>
              <w:numPr>
                <w:ilvl w:val="0"/>
                <w:numId w:val="14"/>
              </w:numPr>
              <w:rPr>
                <w:rFonts w:ascii="Calibri Light" w:hAnsi="Calibri Light" w:cs="Calibri Light"/>
                <w:color w:val="000000"/>
                <w:sz w:val="21"/>
                <w:szCs w:val="21"/>
              </w:rPr>
            </w:pPr>
            <w:r w:rsidRPr="52626B30">
              <w:rPr>
                <w:rFonts w:ascii="Calibri Light" w:hAnsi="Calibri Light" w:cs="Calibri Light"/>
                <w:color w:val="000000" w:themeColor="text1"/>
                <w:sz w:val="21"/>
                <w:szCs w:val="21"/>
              </w:rPr>
              <w:t>Dr. M. Chandler Self: Psychiatry and Behavioral Sciences</w:t>
            </w:r>
          </w:p>
          <w:p w14:paraId="397AB352" w14:textId="777DEFBB" w:rsidR="00CC3C46" w:rsidRPr="00F32CB4" w:rsidRDefault="270900B5" w:rsidP="52626B30">
            <w:pPr>
              <w:numPr>
                <w:ilvl w:val="0"/>
                <w:numId w:val="14"/>
              </w:numPr>
              <w:rPr>
                <w:rFonts w:ascii="Calibri Light" w:hAnsi="Calibri Light" w:cs="Calibri Light"/>
                <w:color w:val="000000"/>
                <w:sz w:val="21"/>
                <w:szCs w:val="21"/>
              </w:rPr>
            </w:pPr>
            <w:r w:rsidRPr="52626B30">
              <w:rPr>
                <w:rFonts w:ascii="Calibri Light" w:hAnsi="Calibri Light" w:cs="Calibri Light"/>
                <w:color w:val="000000" w:themeColor="text1"/>
                <w:sz w:val="21"/>
                <w:szCs w:val="21"/>
              </w:rPr>
              <w:t>Dr. Sifrance Tran: Surgery</w:t>
            </w:r>
          </w:p>
        </w:tc>
        <w:tc>
          <w:tcPr>
            <w:tcW w:w="6120"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711A9559" w14:textId="67F284F2" w:rsidR="006622A6" w:rsidRPr="00E021BC" w:rsidRDefault="006622A6" w:rsidP="006622A6">
            <w:pPr>
              <w:rPr>
                <w:rStyle w:val="apple-converted-space"/>
                <w:rFonts w:asciiTheme="majorHAnsi" w:hAnsiTheme="majorHAnsi" w:cstheme="majorHAnsi"/>
                <w:color w:val="000000"/>
              </w:rPr>
            </w:pPr>
            <w:r>
              <w:rPr>
                <w:rFonts w:asciiTheme="majorHAnsi" w:hAnsiTheme="majorHAnsi" w:cstheme="majorHAnsi"/>
                <w:b/>
                <w:bCs/>
                <w:color w:val="000000"/>
              </w:rPr>
              <w:lastRenderedPageBreak/>
              <w:t>Weekly Wellness Recap:</w:t>
            </w:r>
            <w:r w:rsidRPr="00E021BC">
              <w:rPr>
                <w:rStyle w:val="apple-converted-space"/>
                <w:rFonts w:asciiTheme="majorHAnsi" w:hAnsiTheme="majorHAnsi" w:cstheme="majorHAnsi"/>
                <w:color w:val="000000"/>
              </w:rPr>
              <w:t> </w:t>
            </w:r>
          </w:p>
          <w:p w14:paraId="7C04FFF7" w14:textId="77777777" w:rsidR="006622A6" w:rsidRPr="006622A6" w:rsidRDefault="006622A6" w:rsidP="006622A6">
            <w:pPr>
              <w:rPr>
                <w:rFonts w:ascii="Calibri Light" w:hAnsi="Calibri Light" w:cs="Calibri Light"/>
                <w:color w:val="000000"/>
                <w:sz w:val="22"/>
                <w:szCs w:val="22"/>
              </w:rPr>
            </w:pPr>
            <w:proofErr w:type="gramStart"/>
            <w:r w:rsidRPr="006622A6">
              <w:rPr>
                <w:rFonts w:ascii="Calibri Light" w:hAnsi="Calibri Light" w:cs="Calibri Light"/>
                <w:color w:val="000000"/>
                <w:sz w:val="22"/>
                <w:szCs w:val="22"/>
              </w:rPr>
              <w:t>In an effort to</w:t>
            </w:r>
            <w:proofErr w:type="gramEnd"/>
            <w:r w:rsidRPr="006622A6">
              <w:rPr>
                <w:rFonts w:ascii="Calibri Light" w:hAnsi="Calibri Light" w:cs="Calibri Light"/>
                <w:color w:val="000000"/>
                <w:sz w:val="22"/>
                <w:szCs w:val="22"/>
              </w:rPr>
              <w:t xml:space="preserve"> promote resiliency and wellness, Weekly Relays is now including a recap of the week’s previous wellness tips. Shared by the UTMB RISE (Resilience in Stressful Events) Task force each day, these tips are just one way we can all work to stay emotionally healthy during the COVID-19 pandemic.</w:t>
            </w:r>
          </w:p>
          <w:p w14:paraId="66DC9985" w14:textId="73AE97CD" w:rsidR="006622A6" w:rsidRPr="006622A6" w:rsidRDefault="006622A6" w:rsidP="006622A6">
            <w:pPr>
              <w:pStyle w:val="ListParagraph"/>
              <w:numPr>
                <w:ilvl w:val="0"/>
                <w:numId w:val="16"/>
              </w:numPr>
              <w:rPr>
                <w:rFonts w:ascii="Calibri Light" w:hAnsi="Calibri Light" w:cs="Calibri Light"/>
                <w:color w:val="000000"/>
                <w:sz w:val="22"/>
                <w:szCs w:val="22"/>
              </w:rPr>
            </w:pPr>
            <w:r w:rsidRPr="006622A6">
              <w:rPr>
                <w:rStyle w:val="Strong"/>
                <w:rFonts w:ascii="Calibri Light" w:hAnsi="Calibri Light" w:cs="Calibri Light"/>
                <w:color w:val="333333"/>
                <w:sz w:val="22"/>
                <w:szCs w:val="22"/>
                <w:shd w:val="clear" w:color="auto" w:fill="FFFFFF"/>
              </w:rPr>
              <w:t>Take breaks</w:t>
            </w:r>
            <w:r w:rsidRPr="006622A6">
              <w:rPr>
                <w:rFonts w:ascii="Calibri Light" w:hAnsi="Calibri Light" w:cs="Calibri Light"/>
                <w:color w:val="333333"/>
                <w:sz w:val="22"/>
                <w:szCs w:val="22"/>
                <w:shd w:val="clear" w:color="auto" w:fill="FFFFFF"/>
              </w:rPr>
              <w:t>: Don’t skip breaks at work. At home, allow yourself to unwind and do something fun or relaxing. Resist feeling guilty.</w:t>
            </w:r>
          </w:p>
          <w:p w14:paraId="37FA67A5" w14:textId="0C0296E6" w:rsidR="006622A6" w:rsidRPr="006622A6" w:rsidRDefault="006622A6" w:rsidP="006622A6">
            <w:pPr>
              <w:pStyle w:val="ListParagraph"/>
              <w:numPr>
                <w:ilvl w:val="0"/>
                <w:numId w:val="16"/>
              </w:numPr>
              <w:rPr>
                <w:rFonts w:ascii="Calibri Light" w:hAnsi="Calibri Light" w:cs="Calibri Light"/>
                <w:color w:val="000000"/>
                <w:sz w:val="22"/>
                <w:szCs w:val="22"/>
              </w:rPr>
            </w:pPr>
            <w:r w:rsidRPr="006622A6">
              <w:rPr>
                <w:rStyle w:val="Strong"/>
                <w:rFonts w:ascii="Calibri Light" w:hAnsi="Calibri Light" w:cs="Calibri Light"/>
                <w:color w:val="333333"/>
                <w:sz w:val="22"/>
                <w:szCs w:val="22"/>
                <w:shd w:val="clear" w:color="auto" w:fill="FFFFFF"/>
              </w:rPr>
              <w:t>Stay updated but not over-saturated</w:t>
            </w:r>
            <w:r w:rsidRPr="006622A6">
              <w:rPr>
                <w:rFonts w:ascii="Calibri Light" w:hAnsi="Calibri Light" w:cs="Calibri Light"/>
                <w:color w:val="333333"/>
                <w:sz w:val="22"/>
                <w:szCs w:val="22"/>
                <w:shd w:val="clear" w:color="auto" w:fill="FFFFFF"/>
              </w:rPr>
              <w:t>: Rely on trusted sources of information (</w:t>
            </w:r>
            <w:hyperlink r:id="rId33" w:history="1">
              <w:r w:rsidRPr="006622A6">
                <w:rPr>
                  <w:rStyle w:val="Hyperlink"/>
                  <w:rFonts w:ascii="Calibri Light" w:hAnsi="Calibri Light" w:cs="Calibri Light"/>
                  <w:color w:val="DA1F12"/>
                  <w:sz w:val="22"/>
                  <w:szCs w:val="22"/>
                  <w:shd w:val="clear" w:color="auto" w:fill="FFFFFF"/>
                </w:rPr>
                <w:t>UTMB COVID-19 updates</w:t>
              </w:r>
            </w:hyperlink>
            <w:r w:rsidRPr="006622A6">
              <w:rPr>
                <w:rFonts w:ascii="Calibri Light" w:hAnsi="Calibri Light" w:cs="Calibri Light"/>
                <w:color w:val="333333"/>
                <w:sz w:val="22"/>
                <w:szCs w:val="22"/>
                <w:shd w:val="clear" w:color="auto" w:fill="FFFFFF"/>
              </w:rPr>
              <w:t>, </w:t>
            </w:r>
            <w:hyperlink r:id="rId34" w:history="1">
              <w:r w:rsidRPr="006622A6">
                <w:rPr>
                  <w:rStyle w:val="Hyperlink"/>
                  <w:rFonts w:ascii="Calibri Light" w:hAnsi="Calibri Light" w:cs="Calibri Light"/>
                  <w:color w:val="DA1F12"/>
                  <w:sz w:val="22"/>
                  <w:szCs w:val="22"/>
                  <w:shd w:val="clear" w:color="auto" w:fill="FFFFFF"/>
                </w:rPr>
                <w:t>Galveston County Health District</w:t>
              </w:r>
            </w:hyperlink>
            <w:r w:rsidRPr="006622A6">
              <w:rPr>
                <w:rFonts w:ascii="Calibri Light" w:hAnsi="Calibri Light" w:cs="Calibri Light"/>
                <w:color w:val="333333"/>
                <w:sz w:val="22"/>
                <w:szCs w:val="22"/>
                <w:shd w:val="clear" w:color="auto" w:fill="FFFFFF"/>
              </w:rPr>
              <w:t>, </w:t>
            </w:r>
            <w:hyperlink r:id="rId35" w:history="1">
              <w:r w:rsidRPr="006622A6">
                <w:rPr>
                  <w:rStyle w:val="Hyperlink"/>
                  <w:rFonts w:ascii="Calibri Light" w:hAnsi="Calibri Light" w:cs="Calibri Light"/>
                  <w:color w:val="DA1F12"/>
                  <w:sz w:val="22"/>
                  <w:szCs w:val="22"/>
                  <w:shd w:val="clear" w:color="auto" w:fill="FFFFFF"/>
                </w:rPr>
                <w:t>CDC</w:t>
              </w:r>
            </w:hyperlink>
            <w:r w:rsidRPr="006622A6">
              <w:rPr>
                <w:rFonts w:ascii="Calibri Light" w:hAnsi="Calibri Light" w:cs="Calibri Light"/>
                <w:color w:val="333333"/>
                <w:sz w:val="22"/>
                <w:szCs w:val="22"/>
                <w:shd w:val="clear" w:color="auto" w:fill="FFFFFF"/>
              </w:rPr>
              <w:t> or your local health authority). Avoid over-checking the news and non-credible sources of information.</w:t>
            </w:r>
          </w:p>
          <w:p w14:paraId="1C67071A" w14:textId="0FA2486B" w:rsidR="006622A6" w:rsidRPr="006622A6" w:rsidRDefault="006622A6" w:rsidP="006622A6">
            <w:pPr>
              <w:pStyle w:val="ListParagraph"/>
              <w:numPr>
                <w:ilvl w:val="0"/>
                <w:numId w:val="16"/>
              </w:numPr>
              <w:rPr>
                <w:rFonts w:ascii="Calibri Light" w:hAnsi="Calibri Light" w:cs="Calibri Light"/>
                <w:color w:val="000000"/>
                <w:sz w:val="22"/>
                <w:szCs w:val="22"/>
              </w:rPr>
            </w:pPr>
            <w:r w:rsidRPr="006622A6">
              <w:rPr>
                <w:rFonts w:ascii="Calibri Light" w:hAnsi="Calibri Light" w:cs="Calibri Light"/>
                <w:b/>
                <w:bCs/>
                <w:color w:val="000000"/>
                <w:sz w:val="22"/>
                <w:szCs w:val="22"/>
              </w:rPr>
              <w:t>Stay hydrated</w:t>
            </w:r>
            <w:r w:rsidRPr="006622A6">
              <w:rPr>
                <w:rFonts w:ascii="Calibri Light" w:hAnsi="Calibri Light" w:cs="Calibri Light"/>
                <w:color w:val="000000"/>
                <w:sz w:val="22"/>
                <w:szCs w:val="22"/>
              </w:rPr>
              <w:t xml:space="preserve">: </w:t>
            </w:r>
            <w:r w:rsidR="00F32CB4" w:rsidRPr="00F32CB4">
              <w:rPr>
                <w:rFonts w:ascii="Calibri Light" w:hAnsi="Calibri Light" w:cs="Calibri Light"/>
                <w:color w:val="333333"/>
                <w:sz w:val="22"/>
                <w:szCs w:val="22"/>
                <w:shd w:val="clear" w:color="auto" w:fill="FFFFFF"/>
              </w:rPr>
              <w:t>Be sure to drink around a half of a gallon of high-quality H2O each day. This equals four 16-ounce bottles. Monitor yourself for signs of dehydration. (Thanks to Tyler Morrison and Jeremias Martinez with Rehabilitation Services for today’s tip.)</w:t>
            </w:r>
          </w:p>
          <w:p w14:paraId="378821F9" w14:textId="301DD16B" w:rsidR="006622A6" w:rsidRPr="006622A6" w:rsidRDefault="006622A6" w:rsidP="006622A6">
            <w:pPr>
              <w:pStyle w:val="ListParagraph"/>
              <w:numPr>
                <w:ilvl w:val="0"/>
                <w:numId w:val="16"/>
              </w:numPr>
              <w:rPr>
                <w:rFonts w:ascii="Calibri Light" w:hAnsi="Calibri Light" w:cs="Calibri Light"/>
                <w:color w:val="000000"/>
                <w:sz w:val="22"/>
                <w:szCs w:val="22"/>
              </w:rPr>
            </w:pPr>
            <w:r w:rsidRPr="006622A6">
              <w:rPr>
                <w:rFonts w:ascii="Calibri Light" w:hAnsi="Calibri Light" w:cs="Calibri Light"/>
                <w:b/>
                <w:bCs/>
                <w:color w:val="000000"/>
                <w:sz w:val="22"/>
                <w:szCs w:val="22"/>
              </w:rPr>
              <w:t xml:space="preserve">Watch for unexpected </w:t>
            </w:r>
            <w:r w:rsidR="00F32CB4">
              <w:rPr>
                <w:rFonts w:ascii="Calibri Light" w:hAnsi="Calibri Light" w:cs="Calibri Light"/>
                <w:b/>
                <w:bCs/>
                <w:color w:val="000000"/>
                <w:sz w:val="22"/>
                <w:szCs w:val="22"/>
              </w:rPr>
              <w:t xml:space="preserve">signs of </w:t>
            </w:r>
            <w:r w:rsidRPr="006622A6">
              <w:rPr>
                <w:rFonts w:ascii="Calibri Light" w:hAnsi="Calibri Light" w:cs="Calibri Light"/>
                <w:b/>
                <w:bCs/>
                <w:color w:val="000000"/>
                <w:sz w:val="22"/>
                <w:szCs w:val="22"/>
              </w:rPr>
              <w:t>stress:</w:t>
            </w:r>
            <w:r w:rsidRPr="006622A6">
              <w:rPr>
                <w:rStyle w:val="apple-converted-space"/>
                <w:rFonts w:ascii="Calibri Light" w:hAnsi="Calibri Light" w:cs="Calibri Light"/>
                <w:b/>
                <w:bCs/>
                <w:color w:val="000000"/>
                <w:sz w:val="22"/>
                <w:szCs w:val="22"/>
              </w:rPr>
              <w:t> </w:t>
            </w:r>
            <w:r w:rsidR="00F32CB4" w:rsidRPr="00F32CB4">
              <w:rPr>
                <w:rFonts w:ascii="Calibri Light" w:hAnsi="Calibri Light" w:cs="Calibri Light"/>
                <w:color w:val="333333"/>
                <w:sz w:val="22"/>
                <w:szCs w:val="22"/>
                <w:shd w:val="clear" w:color="auto" w:fill="FFFFFF"/>
              </w:rPr>
              <w:t>Headaches, lethargy, back pain, nausea, getting sick a lot, excessive sweating and loss of pleasure in things you used to enjoy doing can all be signs of stress. Take steps to reduce stress. (Thanks to Jeffrey Sanders in Correctional Managed Care for today’s tip.)</w:t>
            </w:r>
          </w:p>
          <w:p w14:paraId="7C8C29C4" w14:textId="0613419F" w:rsidR="006622A6" w:rsidRPr="006622A6" w:rsidRDefault="006622A6" w:rsidP="006622A6">
            <w:pPr>
              <w:pStyle w:val="ListParagraph"/>
              <w:numPr>
                <w:ilvl w:val="0"/>
                <w:numId w:val="16"/>
              </w:numPr>
              <w:rPr>
                <w:rFonts w:ascii="Calibri Light" w:hAnsi="Calibri Light" w:cs="Calibri Light"/>
                <w:color w:val="000000"/>
                <w:sz w:val="22"/>
                <w:szCs w:val="22"/>
              </w:rPr>
            </w:pPr>
            <w:r w:rsidRPr="006622A6">
              <w:rPr>
                <w:rFonts w:ascii="Calibri Light" w:hAnsi="Calibri Light" w:cs="Calibri Light"/>
                <w:b/>
                <w:bCs/>
                <w:color w:val="000000"/>
                <w:sz w:val="22"/>
                <w:szCs w:val="22"/>
              </w:rPr>
              <w:t>Exercise to reduce stress</w:t>
            </w:r>
            <w:r w:rsidRPr="006622A6">
              <w:rPr>
                <w:rFonts w:ascii="Calibri Light" w:hAnsi="Calibri Light" w:cs="Calibri Light"/>
                <w:color w:val="000000"/>
                <w:sz w:val="22"/>
                <w:szCs w:val="22"/>
              </w:rPr>
              <w:t xml:space="preserve">: </w:t>
            </w:r>
            <w:r w:rsidR="00F32CB4" w:rsidRPr="00F32CB4">
              <w:rPr>
                <w:rFonts w:ascii="Calibri Light" w:hAnsi="Calibri Light" w:cs="Calibri Light"/>
                <w:color w:val="333333"/>
                <w:sz w:val="22"/>
                <w:szCs w:val="22"/>
                <w:shd w:val="clear" w:color="auto" w:fill="FFFFFF"/>
              </w:rPr>
              <w:t>Gyms are closed but consider one YouTube workout per day. It’s free, no equipment needed, and it keeps the endorphins flowing! (Thanks to Stuart Jackson in the Health Education Center for today’s tip.)</w:t>
            </w:r>
          </w:p>
          <w:p w14:paraId="282B3C04" w14:textId="316A3479" w:rsidR="006622A6" w:rsidRPr="006622A6" w:rsidRDefault="006622A6" w:rsidP="006622A6">
            <w:pPr>
              <w:pStyle w:val="ListParagraph"/>
              <w:numPr>
                <w:ilvl w:val="0"/>
                <w:numId w:val="16"/>
              </w:numPr>
              <w:rPr>
                <w:rFonts w:ascii="Calibri Light" w:hAnsi="Calibri Light" w:cs="Calibri Light"/>
                <w:color w:val="000000"/>
                <w:sz w:val="22"/>
                <w:szCs w:val="22"/>
              </w:rPr>
            </w:pPr>
            <w:r w:rsidRPr="006622A6">
              <w:rPr>
                <w:rFonts w:ascii="Calibri Light" w:hAnsi="Calibri Light" w:cs="Calibri Light"/>
                <w:b/>
                <w:bCs/>
                <w:color w:val="000000"/>
                <w:sz w:val="22"/>
                <w:szCs w:val="22"/>
              </w:rPr>
              <w:t>Check-up from the neck-up:</w:t>
            </w:r>
            <w:r w:rsidRPr="006622A6">
              <w:rPr>
                <w:rStyle w:val="apple-converted-space"/>
                <w:rFonts w:ascii="Calibri Light" w:hAnsi="Calibri Light" w:cs="Calibri Light"/>
                <w:color w:val="000000"/>
                <w:sz w:val="22"/>
                <w:szCs w:val="22"/>
              </w:rPr>
              <w:t> </w:t>
            </w:r>
            <w:r w:rsidR="00F32CB4" w:rsidRPr="00F32CB4">
              <w:rPr>
                <w:rFonts w:ascii="Calibri Light" w:hAnsi="Calibri Light" w:cs="Calibri Light"/>
                <w:color w:val="333333"/>
                <w:sz w:val="22"/>
                <w:szCs w:val="22"/>
                <w:shd w:val="clear" w:color="auto" w:fill="FFFFFF"/>
              </w:rPr>
              <w:t>Identify the emotion you feel three times then release that emotion. For example: “I release being angry,” followed with “I am happy, calm, centered…” (Thanks to Charlene Tipton at Hospital Galveston for today’s tip.)</w:t>
            </w:r>
          </w:p>
          <w:p w14:paraId="1DAA2A04" w14:textId="21305834" w:rsidR="006622A6" w:rsidRPr="006622A6" w:rsidRDefault="006622A6" w:rsidP="006622A6">
            <w:pPr>
              <w:pStyle w:val="ListParagraph"/>
              <w:numPr>
                <w:ilvl w:val="0"/>
                <w:numId w:val="16"/>
              </w:numPr>
              <w:rPr>
                <w:rFonts w:ascii="Calibri Light" w:hAnsi="Calibri Light" w:cs="Calibri Light"/>
                <w:color w:val="000000"/>
                <w:sz w:val="22"/>
                <w:szCs w:val="22"/>
              </w:rPr>
            </w:pPr>
            <w:r w:rsidRPr="006622A6">
              <w:rPr>
                <w:rFonts w:ascii="Calibri Light" w:hAnsi="Calibri Light" w:cs="Calibri Light"/>
                <w:b/>
                <w:bCs/>
                <w:color w:val="000000"/>
                <w:sz w:val="22"/>
                <w:szCs w:val="22"/>
              </w:rPr>
              <w:t>Maintain good sleep habits</w:t>
            </w:r>
            <w:r w:rsidRPr="006622A6">
              <w:rPr>
                <w:rFonts w:ascii="Calibri Light" w:hAnsi="Calibri Light" w:cs="Calibri Light"/>
                <w:color w:val="000000"/>
                <w:sz w:val="22"/>
                <w:szCs w:val="22"/>
              </w:rPr>
              <w:t xml:space="preserve">: </w:t>
            </w:r>
            <w:r w:rsidR="00F32CB4" w:rsidRPr="00F32CB4">
              <w:rPr>
                <w:rFonts w:ascii="Calibri Light" w:hAnsi="Calibri Light" w:cs="Calibri Light"/>
                <w:sz w:val="22"/>
                <w:szCs w:val="22"/>
              </w:rPr>
              <w:t>Avoid large meals, caffeine and alcohol before bedtime. Be consistent. Have the room dark and cool. Adequate sleep helps your immune system too.</w:t>
            </w:r>
          </w:p>
          <w:p w14:paraId="18380013" w14:textId="5B628DA9" w:rsidR="00F32CB4" w:rsidRPr="009F0544" w:rsidRDefault="45D9C76B" w:rsidP="52626B30">
            <w:pPr>
              <w:rPr>
                <w:rFonts w:ascii="Arial" w:hAnsi="Arial" w:cs="Arial"/>
                <w:color w:val="000000" w:themeColor="text1"/>
                <w:sz w:val="17"/>
                <w:szCs w:val="17"/>
              </w:rPr>
            </w:pPr>
            <w:r w:rsidRPr="52626B30">
              <w:rPr>
                <w:rFonts w:ascii="Calibri Light" w:hAnsi="Calibri Light" w:cs="Calibri Light"/>
                <w:color w:val="000000" w:themeColor="text1"/>
                <w:sz w:val="22"/>
                <w:szCs w:val="22"/>
              </w:rPr>
              <w:t xml:space="preserve">For more information on RISE and employee health and wellness, visit </w:t>
            </w:r>
            <w:hyperlink r:id="rId36">
              <w:r w:rsidRPr="52626B30">
                <w:rPr>
                  <w:rStyle w:val="Hyperlink"/>
                  <w:rFonts w:ascii="Calibri Light" w:hAnsi="Calibri Light" w:cs="Calibri Light"/>
                  <w:color w:val="FF0000"/>
                  <w:sz w:val="17"/>
                  <w:szCs w:val="17"/>
                </w:rPr>
                <w:t>https://www.utmb.edu/covid-19/home/prevention-preparedness-wellness/mental-health-wellness</w:t>
              </w:r>
            </w:hyperlink>
            <w:r w:rsidRPr="52626B30">
              <w:rPr>
                <w:rFonts w:ascii="Arial" w:hAnsi="Arial" w:cs="Arial"/>
                <w:color w:val="FF0000"/>
                <w:sz w:val="17"/>
                <w:szCs w:val="17"/>
              </w:rPr>
              <w:t>.</w:t>
            </w:r>
          </w:p>
        </w:tc>
      </w:tr>
      <w:tr w:rsidR="00212AAF" w14:paraId="09FE0D10" w14:textId="77777777" w:rsidTr="52626B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0"/>
        </w:trPr>
        <w:tc>
          <w:tcPr>
            <w:tcW w:w="5153" w:type="dxa"/>
            <w:gridSpan w:val="3"/>
            <w:vMerge/>
          </w:tcPr>
          <w:p w14:paraId="19B7FFF7" w14:textId="6CCC478E" w:rsidR="00212AAF" w:rsidRDefault="00212AAF" w:rsidP="00A83199">
            <w:pPr>
              <w:rPr>
                <w:rFonts w:asciiTheme="majorHAnsi" w:hAnsiTheme="majorHAnsi" w:cs="Arial"/>
                <w:b/>
                <w:bCs/>
                <w:szCs w:val="20"/>
              </w:rPr>
            </w:pPr>
          </w:p>
        </w:tc>
        <w:tc>
          <w:tcPr>
            <w:tcW w:w="6120"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29F3D34D" w14:textId="3BBA4B2F" w:rsidR="009A7614" w:rsidRPr="00F14272" w:rsidRDefault="3937B508" w:rsidP="00656702">
            <w:r w:rsidRPr="52626B30">
              <w:rPr>
                <w:rFonts w:asciiTheme="majorHAnsi" w:hAnsiTheme="majorHAnsi"/>
                <w:b/>
                <w:bCs/>
                <w:color w:val="FF0000"/>
                <w:sz w:val="28"/>
                <w:szCs w:val="28"/>
              </w:rPr>
              <w:t>DID YOU KNOW?</w:t>
            </w:r>
            <w:r w:rsidR="009A7614">
              <w:br/>
            </w:r>
            <w:r w:rsidR="51AB807E" w:rsidRPr="52626B30">
              <w:rPr>
                <w:rFonts w:ascii="Calibri Light" w:hAnsi="Calibri Light" w:cs="Calibri Light"/>
                <w:sz w:val="22"/>
                <w:szCs w:val="22"/>
              </w:rPr>
              <w:t>Long known for our exceptional patient care, infectious disease expertise and robust research enterprise, UTMB is demonstrating its leadership in the fight against COVID-19 as well. Through a collaboration between the Galveston National Laboratory and our clinical laboratory, UTMB has implemented voluminous testing capacity throughout our local communities to help slow the spread of the virus and is helping other hospital systems in the Houston area and across the state with their testing. UTMB’s testing program began March 13; as of April 16, the university has conducted more than 10,000 COVID-19 tests. For more detailed testing-related information about UTMB specifically, see the COVID-19 Daily Updates at</w:t>
            </w:r>
            <w:r w:rsidR="51AB807E" w:rsidRPr="52626B30">
              <w:rPr>
                <w:rFonts w:ascii="Calibri Light" w:hAnsi="Calibri Light" w:cs="Calibri Light"/>
                <w:sz w:val="17"/>
                <w:szCs w:val="17"/>
              </w:rPr>
              <w:t xml:space="preserve"> </w:t>
            </w:r>
            <w:hyperlink r:id="rId37">
              <w:r w:rsidR="51AB807E" w:rsidRPr="52626B30">
                <w:rPr>
                  <w:rStyle w:val="Hyperlink"/>
                  <w:rFonts w:ascii="Calibri Light" w:hAnsi="Calibri Light" w:cs="Calibri Light"/>
                  <w:sz w:val="17"/>
                  <w:szCs w:val="17"/>
                </w:rPr>
                <w:t>https://www.utmb.edu/covid-19/daily-updates</w:t>
              </w:r>
            </w:hyperlink>
            <w:r w:rsidR="51AB807E" w:rsidRPr="52626B30">
              <w:rPr>
                <w:rFonts w:ascii="Calibri Light" w:hAnsi="Calibri Light" w:cs="Calibri Light"/>
                <w:sz w:val="17"/>
                <w:szCs w:val="17"/>
              </w:rPr>
              <w:t>.</w:t>
            </w:r>
          </w:p>
        </w:tc>
      </w:tr>
    </w:tbl>
    <w:p w14:paraId="7247DB5A" w14:textId="5B37D8B4" w:rsidR="008F7AD8" w:rsidRPr="00B87467" w:rsidRDefault="008F7AD8" w:rsidP="00B87467">
      <w:pPr>
        <w:rPr>
          <w:rFonts w:asciiTheme="majorHAnsi" w:hAnsiTheme="majorHAnsi"/>
          <w:sz w:val="2"/>
          <w:szCs w:val="2"/>
        </w:rPr>
      </w:pPr>
    </w:p>
    <w:sectPr w:rsidR="008F7AD8" w:rsidRPr="00B87467" w:rsidSect="003352C1">
      <w:headerReference w:type="even" r:id="rId38"/>
      <w:footerReference w:type="first" r:id="rId3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7AD40F" w14:textId="77777777" w:rsidR="00EC7A6F" w:rsidRDefault="00EC7A6F" w:rsidP="00874B86">
      <w:r>
        <w:separator/>
      </w:r>
    </w:p>
  </w:endnote>
  <w:endnote w:type="continuationSeparator" w:id="0">
    <w:p w14:paraId="00E58114" w14:textId="77777777" w:rsidR="00EC7A6F" w:rsidRDefault="00EC7A6F"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auto"/>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HelveticaNeueLT Std">
    <w:charset w:val="00"/>
    <w:family w:val="auto"/>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68E6B" w14:textId="77777777" w:rsidR="00EC7A6F" w:rsidRDefault="00EC7A6F" w:rsidP="00874B86">
      <w:r>
        <w:separator/>
      </w:r>
    </w:p>
  </w:footnote>
  <w:footnote w:type="continuationSeparator" w:id="0">
    <w:p w14:paraId="05995062" w14:textId="77777777" w:rsidR="00EC7A6F" w:rsidRDefault="00EC7A6F"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7E583D" w:rsidRDefault="00745C87">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41678"/>
    <w:multiLevelType w:val="multilevel"/>
    <w:tmpl w:val="548E3F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396ABE"/>
    <w:multiLevelType w:val="multilevel"/>
    <w:tmpl w:val="70B4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544456"/>
    <w:multiLevelType w:val="multilevel"/>
    <w:tmpl w:val="C4C4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CF6DB8"/>
    <w:multiLevelType w:val="hybridMultilevel"/>
    <w:tmpl w:val="D69CC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91402"/>
    <w:multiLevelType w:val="multilevel"/>
    <w:tmpl w:val="8DC64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976230"/>
    <w:multiLevelType w:val="multilevel"/>
    <w:tmpl w:val="0C660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2017FD"/>
    <w:multiLevelType w:val="multilevel"/>
    <w:tmpl w:val="D5EE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792E67"/>
    <w:multiLevelType w:val="multilevel"/>
    <w:tmpl w:val="9E468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88217E"/>
    <w:multiLevelType w:val="multilevel"/>
    <w:tmpl w:val="0F5A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7E1A8A"/>
    <w:multiLevelType w:val="multilevel"/>
    <w:tmpl w:val="A310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6275AF"/>
    <w:multiLevelType w:val="multilevel"/>
    <w:tmpl w:val="36B4F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4D2F42"/>
    <w:multiLevelType w:val="multilevel"/>
    <w:tmpl w:val="59F4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0C27B6"/>
    <w:multiLevelType w:val="multilevel"/>
    <w:tmpl w:val="7AE8B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B01A5E"/>
    <w:multiLevelType w:val="multilevel"/>
    <w:tmpl w:val="76F06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0D3B86"/>
    <w:multiLevelType w:val="hybridMultilevel"/>
    <w:tmpl w:val="A4F6E37E"/>
    <w:lvl w:ilvl="0" w:tplc="04090001">
      <w:start w:val="1"/>
      <w:numFmt w:val="bullet"/>
      <w:lvlText w:val=""/>
      <w:lvlJc w:val="left"/>
      <w:pPr>
        <w:ind w:left="360" w:hanging="360"/>
      </w:pPr>
      <w:rPr>
        <w:rFonts w:ascii="Symbol" w:hAnsi="Symbol" w:cs="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 w15:restartNumberingAfterBreak="0">
    <w:nsid w:val="7FD323D1"/>
    <w:multiLevelType w:val="hybridMultilevel"/>
    <w:tmpl w:val="9BA6C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12"/>
  </w:num>
  <w:num w:numId="4">
    <w:abstractNumId w:val="8"/>
  </w:num>
  <w:num w:numId="5">
    <w:abstractNumId w:val="9"/>
  </w:num>
  <w:num w:numId="6">
    <w:abstractNumId w:val="11"/>
  </w:num>
  <w:num w:numId="7">
    <w:abstractNumId w:val="13"/>
  </w:num>
  <w:num w:numId="8">
    <w:abstractNumId w:val="5"/>
  </w:num>
  <w:num w:numId="9">
    <w:abstractNumId w:val="6"/>
  </w:num>
  <w:num w:numId="10">
    <w:abstractNumId w:val="2"/>
  </w:num>
  <w:num w:numId="11">
    <w:abstractNumId w:val="7"/>
  </w:num>
  <w:num w:numId="12">
    <w:abstractNumId w:val="10"/>
  </w:num>
  <w:num w:numId="13">
    <w:abstractNumId w:val="14"/>
  </w:num>
  <w:num w:numId="14">
    <w:abstractNumId w:val="0"/>
  </w:num>
  <w:num w:numId="15">
    <w:abstractNumId w:val="14"/>
  </w:num>
  <w:num w:numId="16">
    <w:abstractNumId w:val="15"/>
  </w:num>
  <w:num w:numId="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16843"/>
    <w:rsid w:val="00020CAE"/>
    <w:rsid w:val="0002373A"/>
    <w:rsid w:val="000257FB"/>
    <w:rsid w:val="00026171"/>
    <w:rsid w:val="00026B3C"/>
    <w:rsid w:val="00031266"/>
    <w:rsid w:val="000317BD"/>
    <w:rsid w:val="00033AC2"/>
    <w:rsid w:val="00035148"/>
    <w:rsid w:val="00036055"/>
    <w:rsid w:val="0003715C"/>
    <w:rsid w:val="000421C8"/>
    <w:rsid w:val="00046B32"/>
    <w:rsid w:val="00046FAF"/>
    <w:rsid w:val="00053CF5"/>
    <w:rsid w:val="00062F51"/>
    <w:rsid w:val="00065D33"/>
    <w:rsid w:val="0007004E"/>
    <w:rsid w:val="0007289E"/>
    <w:rsid w:val="000761B1"/>
    <w:rsid w:val="0008142C"/>
    <w:rsid w:val="0008270F"/>
    <w:rsid w:val="00085BFB"/>
    <w:rsid w:val="00087000"/>
    <w:rsid w:val="00090498"/>
    <w:rsid w:val="00090A81"/>
    <w:rsid w:val="00091CE3"/>
    <w:rsid w:val="00093965"/>
    <w:rsid w:val="00093B6C"/>
    <w:rsid w:val="0009611D"/>
    <w:rsid w:val="000966FD"/>
    <w:rsid w:val="00097523"/>
    <w:rsid w:val="000A26D9"/>
    <w:rsid w:val="000A297A"/>
    <w:rsid w:val="000A36BE"/>
    <w:rsid w:val="000A508E"/>
    <w:rsid w:val="000A5A2B"/>
    <w:rsid w:val="000B1B9C"/>
    <w:rsid w:val="000B2BB1"/>
    <w:rsid w:val="000B381B"/>
    <w:rsid w:val="000B5364"/>
    <w:rsid w:val="000B6351"/>
    <w:rsid w:val="000B666C"/>
    <w:rsid w:val="000B7007"/>
    <w:rsid w:val="000B73A7"/>
    <w:rsid w:val="000B7AD7"/>
    <w:rsid w:val="000C1FC9"/>
    <w:rsid w:val="000C69D6"/>
    <w:rsid w:val="000D1469"/>
    <w:rsid w:val="000D61E4"/>
    <w:rsid w:val="000D665C"/>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6E1F"/>
    <w:rsid w:val="00117586"/>
    <w:rsid w:val="0012322A"/>
    <w:rsid w:val="00124071"/>
    <w:rsid w:val="00124AB7"/>
    <w:rsid w:val="001276F3"/>
    <w:rsid w:val="001325DC"/>
    <w:rsid w:val="00135E4C"/>
    <w:rsid w:val="001365AE"/>
    <w:rsid w:val="0014170A"/>
    <w:rsid w:val="00151100"/>
    <w:rsid w:val="00153DDE"/>
    <w:rsid w:val="0016087C"/>
    <w:rsid w:val="00161A12"/>
    <w:rsid w:val="00166476"/>
    <w:rsid w:val="00167AFC"/>
    <w:rsid w:val="001767B8"/>
    <w:rsid w:val="00181CA1"/>
    <w:rsid w:val="001838A0"/>
    <w:rsid w:val="00183D7B"/>
    <w:rsid w:val="001849C7"/>
    <w:rsid w:val="00185C28"/>
    <w:rsid w:val="00190040"/>
    <w:rsid w:val="00190C55"/>
    <w:rsid w:val="00193128"/>
    <w:rsid w:val="001A2490"/>
    <w:rsid w:val="001A64DA"/>
    <w:rsid w:val="001A6D43"/>
    <w:rsid w:val="001A7128"/>
    <w:rsid w:val="001A732C"/>
    <w:rsid w:val="001B5AE8"/>
    <w:rsid w:val="001B7C99"/>
    <w:rsid w:val="001C1D3C"/>
    <w:rsid w:val="001C4A7F"/>
    <w:rsid w:val="001D239E"/>
    <w:rsid w:val="001E24E2"/>
    <w:rsid w:val="001E36E7"/>
    <w:rsid w:val="001E3A31"/>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10A82"/>
    <w:rsid w:val="00211C98"/>
    <w:rsid w:val="00212566"/>
    <w:rsid w:val="00212AAF"/>
    <w:rsid w:val="00214F6F"/>
    <w:rsid w:val="00216EE9"/>
    <w:rsid w:val="002219BD"/>
    <w:rsid w:val="00222D36"/>
    <w:rsid w:val="0022457F"/>
    <w:rsid w:val="00224D1C"/>
    <w:rsid w:val="0022573B"/>
    <w:rsid w:val="00231DD0"/>
    <w:rsid w:val="0024033D"/>
    <w:rsid w:val="00241155"/>
    <w:rsid w:val="00243ACB"/>
    <w:rsid w:val="00244756"/>
    <w:rsid w:val="00245011"/>
    <w:rsid w:val="002471F2"/>
    <w:rsid w:val="00250CB9"/>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3229"/>
    <w:rsid w:val="00287C09"/>
    <w:rsid w:val="00287C5A"/>
    <w:rsid w:val="0029184A"/>
    <w:rsid w:val="00291B1E"/>
    <w:rsid w:val="00293436"/>
    <w:rsid w:val="002945FF"/>
    <w:rsid w:val="00297C7D"/>
    <w:rsid w:val="00297EB4"/>
    <w:rsid w:val="002A1314"/>
    <w:rsid w:val="002A389B"/>
    <w:rsid w:val="002A43E0"/>
    <w:rsid w:val="002B089D"/>
    <w:rsid w:val="002B4013"/>
    <w:rsid w:val="002B6F31"/>
    <w:rsid w:val="002C0086"/>
    <w:rsid w:val="002C19C8"/>
    <w:rsid w:val="002C33E2"/>
    <w:rsid w:val="002C3CE6"/>
    <w:rsid w:val="002C71AA"/>
    <w:rsid w:val="002D0DE5"/>
    <w:rsid w:val="002D51F3"/>
    <w:rsid w:val="002D762C"/>
    <w:rsid w:val="002E05A2"/>
    <w:rsid w:val="002F312B"/>
    <w:rsid w:val="002F3332"/>
    <w:rsid w:val="002F4923"/>
    <w:rsid w:val="002F5710"/>
    <w:rsid w:val="003131EE"/>
    <w:rsid w:val="003136F1"/>
    <w:rsid w:val="00314842"/>
    <w:rsid w:val="00315952"/>
    <w:rsid w:val="0031791C"/>
    <w:rsid w:val="00317E2B"/>
    <w:rsid w:val="003213B3"/>
    <w:rsid w:val="00321AF8"/>
    <w:rsid w:val="00321D1D"/>
    <w:rsid w:val="003224F1"/>
    <w:rsid w:val="00324F34"/>
    <w:rsid w:val="00326BE4"/>
    <w:rsid w:val="0033116D"/>
    <w:rsid w:val="00332E95"/>
    <w:rsid w:val="003352C1"/>
    <w:rsid w:val="00336E1A"/>
    <w:rsid w:val="00337455"/>
    <w:rsid w:val="0034257F"/>
    <w:rsid w:val="00342A6C"/>
    <w:rsid w:val="003442B5"/>
    <w:rsid w:val="00344B66"/>
    <w:rsid w:val="0035382C"/>
    <w:rsid w:val="00353BB0"/>
    <w:rsid w:val="00356428"/>
    <w:rsid w:val="00360B73"/>
    <w:rsid w:val="003639E7"/>
    <w:rsid w:val="0036546F"/>
    <w:rsid w:val="00366EDC"/>
    <w:rsid w:val="00374337"/>
    <w:rsid w:val="00375A64"/>
    <w:rsid w:val="00381C8B"/>
    <w:rsid w:val="00383F66"/>
    <w:rsid w:val="003929D4"/>
    <w:rsid w:val="003960FE"/>
    <w:rsid w:val="003A09D9"/>
    <w:rsid w:val="003A164D"/>
    <w:rsid w:val="003A20EF"/>
    <w:rsid w:val="003A3D5E"/>
    <w:rsid w:val="003A4577"/>
    <w:rsid w:val="003A58F0"/>
    <w:rsid w:val="003B1F2B"/>
    <w:rsid w:val="003B75F3"/>
    <w:rsid w:val="003C139A"/>
    <w:rsid w:val="003C153E"/>
    <w:rsid w:val="003C4C01"/>
    <w:rsid w:val="003C4E41"/>
    <w:rsid w:val="003C65F9"/>
    <w:rsid w:val="003C7C60"/>
    <w:rsid w:val="003D0B4E"/>
    <w:rsid w:val="003D1BD5"/>
    <w:rsid w:val="003D338D"/>
    <w:rsid w:val="003D7706"/>
    <w:rsid w:val="003D7E2A"/>
    <w:rsid w:val="003E061E"/>
    <w:rsid w:val="003E2098"/>
    <w:rsid w:val="003E27A1"/>
    <w:rsid w:val="003E3FC0"/>
    <w:rsid w:val="003E5BB0"/>
    <w:rsid w:val="003F0266"/>
    <w:rsid w:val="003F3914"/>
    <w:rsid w:val="003F3EE7"/>
    <w:rsid w:val="003F73A9"/>
    <w:rsid w:val="00403498"/>
    <w:rsid w:val="004039AA"/>
    <w:rsid w:val="00406830"/>
    <w:rsid w:val="00410334"/>
    <w:rsid w:val="00412922"/>
    <w:rsid w:val="00413814"/>
    <w:rsid w:val="00415311"/>
    <w:rsid w:val="00420426"/>
    <w:rsid w:val="00423432"/>
    <w:rsid w:val="004236F0"/>
    <w:rsid w:val="004253A9"/>
    <w:rsid w:val="00427614"/>
    <w:rsid w:val="0042789B"/>
    <w:rsid w:val="00433851"/>
    <w:rsid w:val="004344E8"/>
    <w:rsid w:val="0043682F"/>
    <w:rsid w:val="004373C5"/>
    <w:rsid w:val="00443032"/>
    <w:rsid w:val="004442B2"/>
    <w:rsid w:val="00452691"/>
    <w:rsid w:val="00456E37"/>
    <w:rsid w:val="0046357C"/>
    <w:rsid w:val="00463E09"/>
    <w:rsid w:val="00463F9C"/>
    <w:rsid w:val="00466810"/>
    <w:rsid w:val="00466AAB"/>
    <w:rsid w:val="004708B0"/>
    <w:rsid w:val="0047101D"/>
    <w:rsid w:val="00472EFB"/>
    <w:rsid w:val="00476468"/>
    <w:rsid w:val="004769D2"/>
    <w:rsid w:val="0048017F"/>
    <w:rsid w:val="00483DE2"/>
    <w:rsid w:val="0048504F"/>
    <w:rsid w:val="004858C4"/>
    <w:rsid w:val="00486177"/>
    <w:rsid w:val="004938E0"/>
    <w:rsid w:val="004948EF"/>
    <w:rsid w:val="004952C9"/>
    <w:rsid w:val="00495F51"/>
    <w:rsid w:val="00496326"/>
    <w:rsid w:val="00496356"/>
    <w:rsid w:val="004A2F43"/>
    <w:rsid w:val="004A48A1"/>
    <w:rsid w:val="004A6B9E"/>
    <w:rsid w:val="004A7BEA"/>
    <w:rsid w:val="004B3A59"/>
    <w:rsid w:val="004C1619"/>
    <w:rsid w:val="004C3912"/>
    <w:rsid w:val="004C39B7"/>
    <w:rsid w:val="004C3BE1"/>
    <w:rsid w:val="004C4313"/>
    <w:rsid w:val="004C7065"/>
    <w:rsid w:val="004C7EA8"/>
    <w:rsid w:val="004D233B"/>
    <w:rsid w:val="004D40C2"/>
    <w:rsid w:val="004D4424"/>
    <w:rsid w:val="004E0DF2"/>
    <w:rsid w:val="004F0697"/>
    <w:rsid w:val="004F51FE"/>
    <w:rsid w:val="004F5294"/>
    <w:rsid w:val="004F5E00"/>
    <w:rsid w:val="004F6E38"/>
    <w:rsid w:val="004F74F1"/>
    <w:rsid w:val="004F7511"/>
    <w:rsid w:val="004F7EC6"/>
    <w:rsid w:val="0050013D"/>
    <w:rsid w:val="00502D6C"/>
    <w:rsid w:val="0050368C"/>
    <w:rsid w:val="005060DE"/>
    <w:rsid w:val="005101E3"/>
    <w:rsid w:val="0051366B"/>
    <w:rsid w:val="00513741"/>
    <w:rsid w:val="00514572"/>
    <w:rsid w:val="00516278"/>
    <w:rsid w:val="0052069E"/>
    <w:rsid w:val="00521FFF"/>
    <w:rsid w:val="00524DCF"/>
    <w:rsid w:val="0052538F"/>
    <w:rsid w:val="00526B9C"/>
    <w:rsid w:val="005325D1"/>
    <w:rsid w:val="00532D16"/>
    <w:rsid w:val="005340BB"/>
    <w:rsid w:val="00536B2A"/>
    <w:rsid w:val="00536BAB"/>
    <w:rsid w:val="00543D38"/>
    <w:rsid w:val="00544157"/>
    <w:rsid w:val="005458B9"/>
    <w:rsid w:val="005464D9"/>
    <w:rsid w:val="0055137B"/>
    <w:rsid w:val="005529B6"/>
    <w:rsid w:val="00554E79"/>
    <w:rsid w:val="005600FC"/>
    <w:rsid w:val="005637B8"/>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B1203"/>
    <w:rsid w:val="005B5CE0"/>
    <w:rsid w:val="005B6770"/>
    <w:rsid w:val="005C0421"/>
    <w:rsid w:val="005C1179"/>
    <w:rsid w:val="005C327A"/>
    <w:rsid w:val="005C3769"/>
    <w:rsid w:val="005C40E5"/>
    <w:rsid w:val="005C4502"/>
    <w:rsid w:val="005C542D"/>
    <w:rsid w:val="005C6EEC"/>
    <w:rsid w:val="005D028D"/>
    <w:rsid w:val="005D134B"/>
    <w:rsid w:val="005D156A"/>
    <w:rsid w:val="005D163A"/>
    <w:rsid w:val="005D238F"/>
    <w:rsid w:val="005D27C3"/>
    <w:rsid w:val="005D63D2"/>
    <w:rsid w:val="005D7C91"/>
    <w:rsid w:val="005E1601"/>
    <w:rsid w:val="005E1AED"/>
    <w:rsid w:val="005E2DA1"/>
    <w:rsid w:val="005E5DD1"/>
    <w:rsid w:val="005E618F"/>
    <w:rsid w:val="005E7BE5"/>
    <w:rsid w:val="005F6B08"/>
    <w:rsid w:val="005F6DE6"/>
    <w:rsid w:val="005F7DDF"/>
    <w:rsid w:val="0060605B"/>
    <w:rsid w:val="0060696E"/>
    <w:rsid w:val="00606AAF"/>
    <w:rsid w:val="00607FE9"/>
    <w:rsid w:val="00610861"/>
    <w:rsid w:val="00613206"/>
    <w:rsid w:val="00615E49"/>
    <w:rsid w:val="006221D7"/>
    <w:rsid w:val="00623744"/>
    <w:rsid w:val="00635B29"/>
    <w:rsid w:val="006435A0"/>
    <w:rsid w:val="0064541C"/>
    <w:rsid w:val="00652FB7"/>
    <w:rsid w:val="00654C48"/>
    <w:rsid w:val="00655499"/>
    <w:rsid w:val="00656702"/>
    <w:rsid w:val="006609CA"/>
    <w:rsid w:val="006622A6"/>
    <w:rsid w:val="00662EE7"/>
    <w:rsid w:val="00662FE8"/>
    <w:rsid w:val="006700CB"/>
    <w:rsid w:val="00673761"/>
    <w:rsid w:val="006764F6"/>
    <w:rsid w:val="006804EC"/>
    <w:rsid w:val="00680BA4"/>
    <w:rsid w:val="00680E61"/>
    <w:rsid w:val="00682DCE"/>
    <w:rsid w:val="00694829"/>
    <w:rsid w:val="006956D7"/>
    <w:rsid w:val="006959E7"/>
    <w:rsid w:val="0069634D"/>
    <w:rsid w:val="006A140E"/>
    <w:rsid w:val="006A7BC7"/>
    <w:rsid w:val="006B1031"/>
    <w:rsid w:val="006B1B4F"/>
    <w:rsid w:val="006B44B9"/>
    <w:rsid w:val="006B5C62"/>
    <w:rsid w:val="006B68AF"/>
    <w:rsid w:val="006C7056"/>
    <w:rsid w:val="006D1AFD"/>
    <w:rsid w:val="006D30D7"/>
    <w:rsid w:val="006D4D6F"/>
    <w:rsid w:val="006E051D"/>
    <w:rsid w:val="006E1D9C"/>
    <w:rsid w:val="006E6A62"/>
    <w:rsid w:val="006F28BD"/>
    <w:rsid w:val="006F4EE5"/>
    <w:rsid w:val="006F5026"/>
    <w:rsid w:val="006F56B1"/>
    <w:rsid w:val="006F7641"/>
    <w:rsid w:val="00701024"/>
    <w:rsid w:val="007021E5"/>
    <w:rsid w:val="0070537D"/>
    <w:rsid w:val="007073E8"/>
    <w:rsid w:val="0070782F"/>
    <w:rsid w:val="0071465A"/>
    <w:rsid w:val="007150CA"/>
    <w:rsid w:val="00716906"/>
    <w:rsid w:val="00721CC0"/>
    <w:rsid w:val="00721CF2"/>
    <w:rsid w:val="00722C34"/>
    <w:rsid w:val="007238D7"/>
    <w:rsid w:val="007252A6"/>
    <w:rsid w:val="00727536"/>
    <w:rsid w:val="00727C45"/>
    <w:rsid w:val="00732060"/>
    <w:rsid w:val="00733319"/>
    <w:rsid w:val="00733AEA"/>
    <w:rsid w:val="00737032"/>
    <w:rsid w:val="0073723F"/>
    <w:rsid w:val="00742B27"/>
    <w:rsid w:val="0074526C"/>
    <w:rsid w:val="00747AAD"/>
    <w:rsid w:val="00747B16"/>
    <w:rsid w:val="00757978"/>
    <w:rsid w:val="00760378"/>
    <w:rsid w:val="007616DD"/>
    <w:rsid w:val="00763339"/>
    <w:rsid w:val="00767FEA"/>
    <w:rsid w:val="007704B6"/>
    <w:rsid w:val="00770893"/>
    <w:rsid w:val="007727F9"/>
    <w:rsid w:val="00772C83"/>
    <w:rsid w:val="007741A7"/>
    <w:rsid w:val="00777A9D"/>
    <w:rsid w:val="0078324C"/>
    <w:rsid w:val="00787883"/>
    <w:rsid w:val="00790A71"/>
    <w:rsid w:val="0079222C"/>
    <w:rsid w:val="00793B02"/>
    <w:rsid w:val="007A00A3"/>
    <w:rsid w:val="007A132B"/>
    <w:rsid w:val="007A1EB2"/>
    <w:rsid w:val="007A4DB1"/>
    <w:rsid w:val="007A6F4E"/>
    <w:rsid w:val="007A7C5B"/>
    <w:rsid w:val="007B0157"/>
    <w:rsid w:val="007B1264"/>
    <w:rsid w:val="007B196E"/>
    <w:rsid w:val="007B7890"/>
    <w:rsid w:val="007C2EAA"/>
    <w:rsid w:val="007D0730"/>
    <w:rsid w:val="007D16A8"/>
    <w:rsid w:val="007D38E8"/>
    <w:rsid w:val="007D3EB3"/>
    <w:rsid w:val="007D73C2"/>
    <w:rsid w:val="007E09F3"/>
    <w:rsid w:val="007E1186"/>
    <w:rsid w:val="007E583D"/>
    <w:rsid w:val="007E5EBB"/>
    <w:rsid w:val="007F5801"/>
    <w:rsid w:val="007F788A"/>
    <w:rsid w:val="008032C3"/>
    <w:rsid w:val="00803F67"/>
    <w:rsid w:val="00804F92"/>
    <w:rsid w:val="0080543C"/>
    <w:rsid w:val="00814D06"/>
    <w:rsid w:val="00816D2E"/>
    <w:rsid w:val="00817D05"/>
    <w:rsid w:val="0082303B"/>
    <w:rsid w:val="0082346E"/>
    <w:rsid w:val="00824F3C"/>
    <w:rsid w:val="00825D37"/>
    <w:rsid w:val="0083135F"/>
    <w:rsid w:val="00831B07"/>
    <w:rsid w:val="008325B7"/>
    <w:rsid w:val="00832668"/>
    <w:rsid w:val="0083344D"/>
    <w:rsid w:val="00833D36"/>
    <w:rsid w:val="00837050"/>
    <w:rsid w:val="00844A10"/>
    <w:rsid w:val="00845B26"/>
    <w:rsid w:val="00850426"/>
    <w:rsid w:val="00850C4A"/>
    <w:rsid w:val="008531B5"/>
    <w:rsid w:val="00856916"/>
    <w:rsid w:val="00866904"/>
    <w:rsid w:val="00866EB6"/>
    <w:rsid w:val="00867EEA"/>
    <w:rsid w:val="00871049"/>
    <w:rsid w:val="008719B8"/>
    <w:rsid w:val="0087261D"/>
    <w:rsid w:val="00873A0F"/>
    <w:rsid w:val="00874B86"/>
    <w:rsid w:val="00877A5B"/>
    <w:rsid w:val="00883F08"/>
    <w:rsid w:val="00884A23"/>
    <w:rsid w:val="00885721"/>
    <w:rsid w:val="0089149D"/>
    <w:rsid w:val="008917C8"/>
    <w:rsid w:val="00892C65"/>
    <w:rsid w:val="00895B31"/>
    <w:rsid w:val="00897939"/>
    <w:rsid w:val="008A23CB"/>
    <w:rsid w:val="008A74DA"/>
    <w:rsid w:val="008B019A"/>
    <w:rsid w:val="008B1118"/>
    <w:rsid w:val="008B1EE6"/>
    <w:rsid w:val="008B2E72"/>
    <w:rsid w:val="008B6179"/>
    <w:rsid w:val="008B6234"/>
    <w:rsid w:val="008B7918"/>
    <w:rsid w:val="008B79C3"/>
    <w:rsid w:val="008C17A5"/>
    <w:rsid w:val="008C313A"/>
    <w:rsid w:val="008D1AFF"/>
    <w:rsid w:val="008D56B1"/>
    <w:rsid w:val="008D5C96"/>
    <w:rsid w:val="008D74E3"/>
    <w:rsid w:val="008E04CB"/>
    <w:rsid w:val="008E05F6"/>
    <w:rsid w:val="008E0A0B"/>
    <w:rsid w:val="008E3153"/>
    <w:rsid w:val="008E3B0C"/>
    <w:rsid w:val="008E3DF6"/>
    <w:rsid w:val="008E4099"/>
    <w:rsid w:val="008E7149"/>
    <w:rsid w:val="008F17F5"/>
    <w:rsid w:val="008F25A1"/>
    <w:rsid w:val="008F3550"/>
    <w:rsid w:val="008F42B6"/>
    <w:rsid w:val="008F4CBC"/>
    <w:rsid w:val="008F7AD8"/>
    <w:rsid w:val="0090052D"/>
    <w:rsid w:val="0090233F"/>
    <w:rsid w:val="00903C66"/>
    <w:rsid w:val="00903FAD"/>
    <w:rsid w:val="00912BED"/>
    <w:rsid w:val="00913DE8"/>
    <w:rsid w:val="0091598F"/>
    <w:rsid w:val="00916AE9"/>
    <w:rsid w:val="009217EC"/>
    <w:rsid w:val="00922625"/>
    <w:rsid w:val="0092265C"/>
    <w:rsid w:val="009226C8"/>
    <w:rsid w:val="0092350C"/>
    <w:rsid w:val="00925479"/>
    <w:rsid w:val="009271A3"/>
    <w:rsid w:val="0093016F"/>
    <w:rsid w:val="00930A16"/>
    <w:rsid w:val="00931124"/>
    <w:rsid w:val="00936B3A"/>
    <w:rsid w:val="00941A4B"/>
    <w:rsid w:val="00944FCA"/>
    <w:rsid w:val="00945150"/>
    <w:rsid w:val="00947F85"/>
    <w:rsid w:val="009520C0"/>
    <w:rsid w:val="009564F5"/>
    <w:rsid w:val="00956B0E"/>
    <w:rsid w:val="0096007F"/>
    <w:rsid w:val="0096095E"/>
    <w:rsid w:val="009665D7"/>
    <w:rsid w:val="00974732"/>
    <w:rsid w:val="00975BF5"/>
    <w:rsid w:val="00976EAF"/>
    <w:rsid w:val="0098127F"/>
    <w:rsid w:val="00981815"/>
    <w:rsid w:val="00981FE2"/>
    <w:rsid w:val="00986848"/>
    <w:rsid w:val="009877C0"/>
    <w:rsid w:val="00987A4A"/>
    <w:rsid w:val="00990EE4"/>
    <w:rsid w:val="009931E9"/>
    <w:rsid w:val="00996440"/>
    <w:rsid w:val="009A02B0"/>
    <w:rsid w:val="009A0A77"/>
    <w:rsid w:val="009A1428"/>
    <w:rsid w:val="009A3B49"/>
    <w:rsid w:val="009A52F8"/>
    <w:rsid w:val="009A5E74"/>
    <w:rsid w:val="009A6512"/>
    <w:rsid w:val="009A6C2B"/>
    <w:rsid w:val="009A7614"/>
    <w:rsid w:val="009B091C"/>
    <w:rsid w:val="009B392F"/>
    <w:rsid w:val="009B5C9B"/>
    <w:rsid w:val="009B6D01"/>
    <w:rsid w:val="009C134C"/>
    <w:rsid w:val="009C2829"/>
    <w:rsid w:val="009C2B17"/>
    <w:rsid w:val="009C65BC"/>
    <w:rsid w:val="009C6717"/>
    <w:rsid w:val="009D081A"/>
    <w:rsid w:val="009D2F90"/>
    <w:rsid w:val="009D36E9"/>
    <w:rsid w:val="009D5188"/>
    <w:rsid w:val="009D55B1"/>
    <w:rsid w:val="009D7EFD"/>
    <w:rsid w:val="009E0224"/>
    <w:rsid w:val="009E1548"/>
    <w:rsid w:val="009E4D05"/>
    <w:rsid w:val="009E5FAD"/>
    <w:rsid w:val="009E62E6"/>
    <w:rsid w:val="009F0544"/>
    <w:rsid w:val="009F0787"/>
    <w:rsid w:val="009F0E3D"/>
    <w:rsid w:val="009F19C8"/>
    <w:rsid w:val="009F504E"/>
    <w:rsid w:val="009F6435"/>
    <w:rsid w:val="009F7C23"/>
    <w:rsid w:val="00A109FA"/>
    <w:rsid w:val="00A1295B"/>
    <w:rsid w:val="00A14770"/>
    <w:rsid w:val="00A14C8D"/>
    <w:rsid w:val="00A211B2"/>
    <w:rsid w:val="00A2200E"/>
    <w:rsid w:val="00A24C8F"/>
    <w:rsid w:val="00A253E6"/>
    <w:rsid w:val="00A301CE"/>
    <w:rsid w:val="00A31966"/>
    <w:rsid w:val="00A33081"/>
    <w:rsid w:val="00A33A9D"/>
    <w:rsid w:val="00A34F69"/>
    <w:rsid w:val="00A41A2F"/>
    <w:rsid w:val="00A44121"/>
    <w:rsid w:val="00A454B2"/>
    <w:rsid w:val="00A63DDA"/>
    <w:rsid w:val="00A6456D"/>
    <w:rsid w:val="00A70FCF"/>
    <w:rsid w:val="00A73B89"/>
    <w:rsid w:val="00A76BDE"/>
    <w:rsid w:val="00A7783B"/>
    <w:rsid w:val="00A83199"/>
    <w:rsid w:val="00A84CDE"/>
    <w:rsid w:val="00A86EA8"/>
    <w:rsid w:val="00A86FEA"/>
    <w:rsid w:val="00A90567"/>
    <w:rsid w:val="00A90DF3"/>
    <w:rsid w:val="00A92F52"/>
    <w:rsid w:val="00A94E3B"/>
    <w:rsid w:val="00A95999"/>
    <w:rsid w:val="00A963F9"/>
    <w:rsid w:val="00A972A5"/>
    <w:rsid w:val="00AA3BCC"/>
    <w:rsid w:val="00AA3DAA"/>
    <w:rsid w:val="00AA6C7F"/>
    <w:rsid w:val="00AB5B90"/>
    <w:rsid w:val="00AB6E66"/>
    <w:rsid w:val="00AC13F3"/>
    <w:rsid w:val="00AC6DF5"/>
    <w:rsid w:val="00AC7414"/>
    <w:rsid w:val="00AD0ECC"/>
    <w:rsid w:val="00AD1520"/>
    <w:rsid w:val="00AD2A9E"/>
    <w:rsid w:val="00AD6899"/>
    <w:rsid w:val="00AD7F67"/>
    <w:rsid w:val="00AE0318"/>
    <w:rsid w:val="00AE03F6"/>
    <w:rsid w:val="00AE262D"/>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271F"/>
    <w:rsid w:val="00B42916"/>
    <w:rsid w:val="00B4556F"/>
    <w:rsid w:val="00B45886"/>
    <w:rsid w:val="00B45EDC"/>
    <w:rsid w:val="00B4699F"/>
    <w:rsid w:val="00B46BA1"/>
    <w:rsid w:val="00B472C9"/>
    <w:rsid w:val="00B47774"/>
    <w:rsid w:val="00B5094E"/>
    <w:rsid w:val="00B5142B"/>
    <w:rsid w:val="00B568B4"/>
    <w:rsid w:val="00B57173"/>
    <w:rsid w:val="00B6019E"/>
    <w:rsid w:val="00B6331C"/>
    <w:rsid w:val="00B7091D"/>
    <w:rsid w:val="00B70F09"/>
    <w:rsid w:val="00B74C60"/>
    <w:rsid w:val="00B756E4"/>
    <w:rsid w:val="00B761DE"/>
    <w:rsid w:val="00B765E4"/>
    <w:rsid w:val="00B76E50"/>
    <w:rsid w:val="00B853AF"/>
    <w:rsid w:val="00B8641A"/>
    <w:rsid w:val="00B87467"/>
    <w:rsid w:val="00B876FB"/>
    <w:rsid w:val="00B92A82"/>
    <w:rsid w:val="00B93038"/>
    <w:rsid w:val="00B93AD2"/>
    <w:rsid w:val="00BA124E"/>
    <w:rsid w:val="00BA160D"/>
    <w:rsid w:val="00BA429D"/>
    <w:rsid w:val="00BA4D87"/>
    <w:rsid w:val="00BC25C7"/>
    <w:rsid w:val="00BC607D"/>
    <w:rsid w:val="00BC621C"/>
    <w:rsid w:val="00BD1CFF"/>
    <w:rsid w:val="00BD2F35"/>
    <w:rsid w:val="00BD6F11"/>
    <w:rsid w:val="00BD7F52"/>
    <w:rsid w:val="00BE01D0"/>
    <w:rsid w:val="00BE1CC6"/>
    <w:rsid w:val="00BE3394"/>
    <w:rsid w:val="00BF2C60"/>
    <w:rsid w:val="00BF4E49"/>
    <w:rsid w:val="00C00795"/>
    <w:rsid w:val="00C078FA"/>
    <w:rsid w:val="00C07E58"/>
    <w:rsid w:val="00C108DA"/>
    <w:rsid w:val="00C1171D"/>
    <w:rsid w:val="00C11D6F"/>
    <w:rsid w:val="00C1383C"/>
    <w:rsid w:val="00C13F74"/>
    <w:rsid w:val="00C175F9"/>
    <w:rsid w:val="00C23385"/>
    <w:rsid w:val="00C25165"/>
    <w:rsid w:val="00C25B46"/>
    <w:rsid w:val="00C26580"/>
    <w:rsid w:val="00C270F3"/>
    <w:rsid w:val="00C30B6C"/>
    <w:rsid w:val="00C3166B"/>
    <w:rsid w:val="00C33320"/>
    <w:rsid w:val="00C400DB"/>
    <w:rsid w:val="00C4125A"/>
    <w:rsid w:val="00C434B9"/>
    <w:rsid w:val="00C46906"/>
    <w:rsid w:val="00C46C4D"/>
    <w:rsid w:val="00C505C4"/>
    <w:rsid w:val="00C50B15"/>
    <w:rsid w:val="00C516E0"/>
    <w:rsid w:val="00C53DFD"/>
    <w:rsid w:val="00C53E9B"/>
    <w:rsid w:val="00C545D1"/>
    <w:rsid w:val="00C60C5A"/>
    <w:rsid w:val="00C61C42"/>
    <w:rsid w:val="00C6760B"/>
    <w:rsid w:val="00C70AA9"/>
    <w:rsid w:val="00C726B4"/>
    <w:rsid w:val="00C7271C"/>
    <w:rsid w:val="00C72809"/>
    <w:rsid w:val="00C74D16"/>
    <w:rsid w:val="00C77746"/>
    <w:rsid w:val="00C80144"/>
    <w:rsid w:val="00C8425F"/>
    <w:rsid w:val="00C85C70"/>
    <w:rsid w:val="00C91ADD"/>
    <w:rsid w:val="00C9451D"/>
    <w:rsid w:val="00C946A6"/>
    <w:rsid w:val="00C954D2"/>
    <w:rsid w:val="00CA08F1"/>
    <w:rsid w:val="00CA41B6"/>
    <w:rsid w:val="00CA78A7"/>
    <w:rsid w:val="00CB1F27"/>
    <w:rsid w:val="00CB2EB1"/>
    <w:rsid w:val="00CB3E9C"/>
    <w:rsid w:val="00CB52BA"/>
    <w:rsid w:val="00CB7A7D"/>
    <w:rsid w:val="00CC3714"/>
    <w:rsid w:val="00CC3C46"/>
    <w:rsid w:val="00CC3E2F"/>
    <w:rsid w:val="00CC3E40"/>
    <w:rsid w:val="00CC6672"/>
    <w:rsid w:val="00CC6F12"/>
    <w:rsid w:val="00CD155B"/>
    <w:rsid w:val="00CD1B15"/>
    <w:rsid w:val="00CD2AEC"/>
    <w:rsid w:val="00CD37C6"/>
    <w:rsid w:val="00CD4C53"/>
    <w:rsid w:val="00CD66E7"/>
    <w:rsid w:val="00CD7A13"/>
    <w:rsid w:val="00CD7D72"/>
    <w:rsid w:val="00CE352E"/>
    <w:rsid w:val="00CE4BF1"/>
    <w:rsid w:val="00CE6050"/>
    <w:rsid w:val="00CF123A"/>
    <w:rsid w:val="00CF39F4"/>
    <w:rsid w:val="00CF43EA"/>
    <w:rsid w:val="00CF61BE"/>
    <w:rsid w:val="00CF651B"/>
    <w:rsid w:val="00D03499"/>
    <w:rsid w:val="00D05E81"/>
    <w:rsid w:val="00D06680"/>
    <w:rsid w:val="00D078F8"/>
    <w:rsid w:val="00D12C2F"/>
    <w:rsid w:val="00D15620"/>
    <w:rsid w:val="00D15FEE"/>
    <w:rsid w:val="00D20A45"/>
    <w:rsid w:val="00D22049"/>
    <w:rsid w:val="00D24421"/>
    <w:rsid w:val="00D24B33"/>
    <w:rsid w:val="00D25465"/>
    <w:rsid w:val="00D318CA"/>
    <w:rsid w:val="00D34FAA"/>
    <w:rsid w:val="00D41379"/>
    <w:rsid w:val="00D42AB7"/>
    <w:rsid w:val="00D42C21"/>
    <w:rsid w:val="00D43E7F"/>
    <w:rsid w:val="00D442F8"/>
    <w:rsid w:val="00D505A2"/>
    <w:rsid w:val="00D56CE7"/>
    <w:rsid w:val="00D57FE0"/>
    <w:rsid w:val="00D64C4C"/>
    <w:rsid w:val="00D65042"/>
    <w:rsid w:val="00D661CA"/>
    <w:rsid w:val="00D67FAD"/>
    <w:rsid w:val="00D7039E"/>
    <w:rsid w:val="00D74A7C"/>
    <w:rsid w:val="00D85DA7"/>
    <w:rsid w:val="00D903E8"/>
    <w:rsid w:val="00D915F2"/>
    <w:rsid w:val="00D9481E"/>
    <w:rsid w:val="00D97BA9"/>
    <w:rsid w:val="00DA0D2D"/>
    <w:rsid w:val="00DA23AB"/>
    <w:rsid w:val="00DA307E"/>
    <w:rsid w:val="00DA638A"/>
    <w:rsid w:val="00DA76D0"/>
    <w:rsid w:val="00DA7742"/>
    <w:rsid w:val="00DB76ED"/>
    <w:rsid w:val="00DC1983"/>
    <w:rsid w:val="00DC4754"/>
    <w:rsid w:val="00DC4970"/>
    <w:rsid w:val="00DC69BA"/>
    <w:rsid w:val="00DD0F9F"/>
    <w:rsid w:val="00DD3522"/>
    <w:rsid w:val="00DD3F0B"/>
    <w:rsid w:val="00DD47A2"/>
    <w:rsid w:val="00DD5CA2"/>
    <w:rsid w:val="00DD739E"/>
    <w:rsid w:val="00DD741B"/>
    <w:rsid w:val="00DE0391"/>
    <w:rsid w:val="00DE2079"/>
    <w:rsid w:val="00DE2631"/>
    <w:rsid w:val="00DE7C90"/>
    <w:rsid w:val="00DF0D21"/>
    <w:rsid w:val="00DF1970"/>
    <w:rsid w:val="00DF1B57"/>
    <w:rsid w:val="00DF2446"/>
    <w:rsid w:val="00DF3D5F"/>
    <w:rsid w:val="00DF5413"/>
    <w:rsid w:val="00DF616F"/>
    <w:rsid w:val="00DF677D"/>
    <w:rsid w:val="00E0041B"/>
    <w:rsid w:val="00E00550"/>
    <w:rsid w:val="00E00956"/>
    <w:rsid w:val="00E01EC3"/>
    <w:rsid w:val="00E021BC"/>
    <w:rsid w:val="00E02442"/>
    <w:rsid w:val="00E02826"/>
    <w:rsid w:val="00E03985"/>
    <w:rsid w:val="00E04ECE"/>
    <w:rsid w:val="00E11899"/>
    <w:rsid w:val="00E12CC3"/>
    <w:rsid w:val="00E1568E"/>
    <w:rsid w:val="00E17888"/>
    <w:rsid w:val="00E22481"/>
    <w:rsid w:val="00E2372A"/>
    <w:rsid w:val="00E25284"/>
    <w:rsid w:val="00E30C47"/>
    <w:rsid w:val="00E35816"/>
    <w:rsid w:val="00E43487"/>
    <w:rsid w:val="00E44B9E"/>
    <w:rsid w:val="00E44ED1"/>
    <w:rsid w:val="00E502F3"/>
    <w:rsid w:val="00E603DE"/>
    <w:rsid w:val="00E61EBC"/>
    <w:rsid w:val="00E625F4"/>
    <w:rsid w:val="00E62CAF"/>
    <w:rsid w:val="00E65EEE"/>
    <w:rsid w:val="00E67C38"/>
    <w:rsid w:val="00E71714"/>
    <w:rsid w:val="00E76215"/>
    <w:rsid w:val="00E840C8"/>
    <w:rsid w:val="00E84F4B"/>
    <w:rsid w:val="00E868C2"/>
    <w:rsid w:val="00E87236"/>
    <w:rsid w:val="00E87D19"/>
    <w:rsid w:val="00E91789"/>
    <w:rsid w:val="00EA0165"/>
    <w:rsid w:val="00EB1EAD"/>
    <w:rsid w:val="00EB7D23"/>
    <w:rsid w:val="00EC490B"/>
    <w:rsid w:val="00EC7A6F"/>
    <w:rsid w:val="00ED2858"/>
    <w:rsid w:val="00ED5A3B"/>
    <w:rsid w:val="00ED5C1C"/>
    <w:rsid w:val="00ED6E29"/>
    <w:rsid w:val="00EE0C3F"/>
    <w:rsid w:val="00EE15A8"/>
    <w:rsid w:val="00EE26E9"/>
    <w:rsid w:val="00EE3904"/>
    <w:rsid w:val="00EE3938"/>
    <w:rsid w:val="00EE4C13"/>
    <w:rsid w:val="00EE5A56"/>
    <w:rsid w:val="00EE7B1F"/>
    <w:rsid w:val="00EF556C"/>
    <w:rsid w:val="00F00004"/>
    <w:rsid w:val="00F01D16"/>
    <w:rsid w:val="00F0451E"/>
    <w:rsid w:val="00F0562E"/>
    <w:rsid w:val="00F060B5"/>
    <w:rsid w:val="00F106B3"/>
    <w:rsid w:val="00F11ACA"/>
    <w:rsid w:val="00F1242B"/>
    <w:rsid w:val="00F13FE9"/>
    <w:rsid w:val="00F14272"/>
    <w:rsid w:val="00F20F49"/>
    <w:rsid w:val="00F21CCC"/>
    <w:rsid w:val="00F245FF"/>
    <w:rsid w:val="00F24BC8"/>
    <w:rsid w:val="00F269E7"/>
    <w:rsid w:val="00F30E6D"/>
    <w:rsid w:val="00F31573"/>
    <w:rsid w:val="00F32CB4"/>
    <w:rsid w:val="00F3323B"/>
    <w:rsid w:val="00F340EF"/>
    <w:rsid w:val="00F40A6A"/>
    <w:rsid w:val="00F42BB0"/>
    <w:rsid w:val="00F42E58"/>
    <w:rsid w:val="00F43BDA"/>
    <w:rsid w:val="00F446B2"/>
    <w:rsid w:val="00F44AFD"/>
    <w:rsid w:val="00F46838"/>
    <w:rsid w:val="00F46FF8"/>
    <w:rsid w:val="00F5234B"/>
    <w:rsid w:val="00F55E5D"/>
    <w:rsid w:val="00F610ED"/>
    <w:rsid w:val="00F67849"/>
    <w:rsid w:val="00F74874"/>
    <w:rsid w:val="00F75CAB"/>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4BA8"/>
    <w:rsid w:val="00FA5C0E"/>
    <w:rsid w:val="00FA78D1"/>
    <w:rsid w:val="00FB5ADE"/>
    <w:rsid w:val="00FC2881"/>
    <w:rsid w:val="00FC304A"/>
    <w:rsid w:val="00FC39CB"/>
    <w:rsid w:val="00FC3DF3"/>
    <w:rsid w:val="00FC47C0"/>
    <w:rsid w:val="00FC68C0"/>
    <w:rsid w:val="00FC6987"/>
    <w:rsid w:val="00FD29AA"/>
    <w:rsid w:val="00FD7386"/>
    <w:rsid w:val="00FE2D1B"/>
    <w:rsid w:val="00FE74DF"/>
    <w:rsid w:val="00FF2F1D"/>
    <w:rsid w:val="00FF437B"/>
    <w:rsid w:val="07F70B47"/>
    <w:rsid w:val="0C4167EF"/>
    <w:rsid w:val="0D43E966"/>
    <w:rsid w:val="0D65D4FC"/>
    <w:rsid w:val="1155CD83"/>
    <w:rsid w:val="12B8B2A4"/>
    <w:rsid w:val="14345972"/>
    <w:rsid w:val="172650B6"/>
    <w:rsid w:val="17D0D057"/>
    <w:rsid w:val="17DB7335"/>
    <w:rsid w:val="1971DE46"/>
    <w:rsid w:val="1F94987A"/>
    <w:rsid w:val="20484137"/>
    <w:rsid w:val="229459D8"/>
    <w:rsid w:val="230BFB1A"/>
    <w:rsid w:val="261C92A7"/>
    <w:rsid w:val="270900B5"/>
    <w:rsid w:val="275240B2"/>
    <w:rsid w:val="2A5035B5"/>
    <w:rsid w:val="2BD10870"/>
    <w:rsid w:val="33FD210D"/>
    <w:rsid w:val="35A8529B"/>
    <w:rsid w:val="391467F0"/>
    <w:rsid w:val="3937B508"/>
    <w:rsid w:val="3940712F"/>
    <w:rsid w:val="3982450D"/>
    <w:rsid w:val="3CCABCF7"/>
    <w:rsid w:val="3CE54B9D"/>
    <w:rsid w:val="40D87C59"/>
    <w:rsid w:val="45D9C76B"/>
    <w:rsid w:val="462D5757"/>
    <w:rsid w:val="47534DFE"/>
    <w:rsid w:val="4C5E0A90"/>
    <w:rsid w:val="4D6E597C"/>
    <w:rsid w:val="4F0F4359"/>
    <w:rsid w:val="51AB807E"/>
    <w:rsid w:val="52626B30"/>
    <w:rsid w:val="5F996D4C"/>
    <w:rsid w:val="6317FBBF"/>
    <w:rsid w:val="631D88DD"/>
    <w:rsid w:val="64A58ABE"/>
    <w:rsid w:val="701AB7E5"/>
    <w:rsid w:val="71923798"/>
    <w:rsid w:val="7721D02F"/>
    <w:rsid w:val="79297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C46"/>
    <w:rPr>
      <w:rFonts w:ascii="Times New Roman" w:eastAsia="Times New Roman" w:hAnsi="Times New Roman" w:cs="Times New Roman"/>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customStyle="1" w:styleId="UnresolvedMention3">
    <w:name w:val="Unresolved Mention3"/>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styleId="Emphasis">
    <w:name w:val="Emphasis"/>
    <w:basedOn w:val="DefaultParagraphFont"/>
    <w:uiPriority w:val="20"/>
    <w:qFormat/>
    <w:rsid w:val="00FB5ADE"/>
    <w:rPr>
      <w:i/>
      <w:iCs/>
    </w:rPr>
  </w:style>
  <w:style w:type="character" w:customStyle="1" w:styleId="normaltextrun">
    <w:name w:val="normaltextrun"/>
    <w:basedOn w:val="DefaultParagraphFont"/>
    <w:rsid w:val="00FB5ADE"/>
  </w:style>
  <w:style w:type="paragraph" w:customStyle="1" w:styleId="paragraph">
    <w:name w:val="paragraph"/>
    <w:basedOn w:val="Normal"/>
    <w:rsid w:val="005E1AED"/>
    <w:pPr>
      <w:spacing w:before="100" w:beforeAutospacing="1" w:after="100" w:afterAutospacing="1"/>
    </w:pPr>
  </w:style>
  <w:style w:type="character" w:customStyle="1" w:styleId="eop">
    <w:name w:val="eop"/>
    <w:basedOn w:val="DefaultParagraphFont"/>
    <w:rsid w:val="005E1AED"/>
  </w:style>
  <w:style w:type="character" w:customStyle="1" w:styleId="e24kjd">
    <w:name w:val="e24kjd"/>
    <w:basedOn w:val="DefaultParagraphFont"/>
    <w:rsid w:val="00CC3C46"/>
  </w:style>
  <w:style w:type="character" w:customStyle="1" w:styleId="A1">
    <w:name w:val="A1"/>
    <w:basedOn w:val="DefaultParagraphFont"/>
    <w:uiPriority w:val="99"/>
    <w:rsid w:val="00F1242B"/>
    <w:rPr>
      <w:rFonts w:ascii="HelveticaNeueLT Std" w:hAnsi="HelveticaNeueLT Std" w:hint="default"/>
      <w:color w:val="211D1E"/>
    </w:rPr>
  </w:style>
  <w:style w:type="character" w:customStyle="1" w:styleId="xapple-converted-space">
    <w:name w:val="xapple-converted-space"/>
    <w:basedOn w:val="DefaultParagraphFont"/>
    <w:rsid w:val="006622A6"/>
  </w:style>
  <w:style w:type="character" w:customStyle="1" w:styleId="Heading3Char">
    <w:name w:val="Heading 3 Char"/>
    <w:basedOn w:val="DefaultParagraphFont"/>
    <w:link w:val="Heading3"/>
    <w:uiPriority w:val="9"/>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3209">
      <w:bodyDiv w:val="1"/>
      <w:marLeft w:val="0"/>
      <w:marRight w:val="0"/>
      <w:marTop w:val="0"/>
      <w:marBottom w:val="0"/>
      <w:divBdr>
        <w:top w:val="none" w:sz="0" w:space="0" w:color="auto"/>
        <w:left w:val="none" w:sz="0" w:space="0" w:color="auto"/>
        <w:bottom w:val="none" w:sz="0" w:space="0" w:color="auto"/>
        <w:right w:val="none" w:sz="0" w:space="0" w:color="auto"/>
      </w:divBdr>
    </w:div>
    <w:div w:id="8457241">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191296">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64256811">
      <w:bodyDiv w:val="1"/>
      <w:marLeft w:val="0"/>
      <w:marRight w:val="0"/>
      <w:marTop w:val="0"/>
      <w:marBottom w:val="0"/>
      <w:divBdr>
        <w:top w:val="none" w:sz="0" w:space="0" w:color="auto"/>
        <w:left w:val="none" w:sz="0" w:space="0" w:color="auto"/>
        <w:bottom w:val="none" w:sz="0" w:space="0" w:color="auto"/>
        <w:right w:val="none" w:sz="0" w:space="0" w:color="auto"/>
      </w:divBdr>
    </w:div>
    <w:div w:id="70273452">
      <w:bodyDiv w:val="1"/>
      <w:marLeft w:val="0"/>
      <w:marRight w:val="0"/>
      <w:marTop w:val="0"/>
      <w:marBottom w:val="0"/>
      <w:divBdr>
        <w:top w:val="none" w:sz="0" w:space="0" w:color="auto"/>
        <w:left w:val="none" w:sz="0" w:space="0" w:color="auto"/>
        <w:bottom w:val="none" w:sz="0" w:space="0" w:color="auto"/>
        <w:right w:val="none" w:sz="0" w:space="0" w:color="auto"/>
      </w:divBdr>
    </w:div>
    <w:div w:id="80220771">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74418704">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87718853">
      <w:bodyDiv w:val="1"/>
      <w:marLeft w:val="0"/>
      <w:marRight w:val="0"/>
      <w:marTop w:val="0"/>
      <w:marBottom w:val="0"/>
      <w:divBdr>
        <w:top w:val="none" w:sz="0" w:space="0" w:color="auto"/>
        <w:left w:val="none" w:sz="0" w:space="0" w:color="auto"/>
        <w:bottom w:val="none" w:sz="0" w:space="0" w:color="auto"/>
        <w:right w:val="none" w:sz="0" w:space="0" w:color="auto"/>
      </w:divBdr>
    </w:div>
    <w:div w:id="191765913">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199248238">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5142484">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7664973">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76758737">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4627859">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9381276">
      <w:bodyDiv w:val="1"/>
      <w:marLeft w:val="0"/>
      <w:marRight w:val="0"/>
      <w:marTop w:val="0"/>
      <w:marBottom w:val="0"/>
      <w:divBdr>
        <w:top w:val="none" w:sz="0" w:space="0" w:color="auto"/>
        <w:left w:val="none" w:sz="0" w:space="0" w:color="auto"/>
        <w:bottom w:val="none" w:sz="0" w:space="0" w:color="auto"/>
        <w:right w:val="none" w:sz="0" w:space="0" w:color="auto"/>
      </w:divBdr>
    </w:div>
    <w:div w:id="34959950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96980208">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5495671">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84387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29074197">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899849">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100646">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00989841">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40296173">
      <w:bodyDiv w:val="1"/>
      <w:marLeft w:val="0"/>
      <w:marRight w:val="0"/>
      <w:marTop w:val="0"/>
      <w:marBottom w:val="0"/>
      <w:divBdr>
        <w:top w:val="none" w:sz="0" w:space="0" w:color="auto"/>
        <w:left w:val="none" w:sz="0" w:space="0" w:color="auto"/>
        <w:bottom w:val="none" w:sz="0" w:space="0" w:color="auto"/>
        <w:right w:val="none" w:sz="0" w:space="0" w:color="auto"/>
      </w:divBdr>
    </w:div>
    <w:div w:id="746804875">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8645228">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482183">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732594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341907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4283449">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86471585">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2238521">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1411658">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0465396">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7961092">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060707">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0213260">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623229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87619">
      <w:bodyDiv w:val="1"/>
      <w:marLeft w:val="0"/>
      <w:marRight w:val="0"/>
      <w:marTop w:val="0"/>
      <w:marBottom w:val="0"/>
      <w:divBdr>
        <w:top w:val="none" w:sz="0" w:space="0" w:color="auto"/>
        <w:left w:val="none" w:sz="0" w:space="0" w:color="auto"/>
        <w:bottom w:val="none" w:sz="0" w:space="0" w:color="auto"/>
        <w:right w:val="none" w:sz="0" w:space="0" w:color="auto"/>
      </w:divBdr>
    </w:div>
    <w:div w:id="1305281739">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55284">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1542515">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5093456">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0542948">
      <w:bodyDiv w:val="1"/>
      <w:marLeft w:val="0"/>
      <w:marRight w:val="0"/>
      <w:marTop w:val="0"/>
      <w:marBottom w:val="0"/>
      <w:divBdr>
        <w:top w:val="none" w:sz="0" w:space="0" w:color="auto"/>
        <w:left w:val="none" w:sz="0" w:space="0" w:color="auto"/>
        <w:bottom w:val="none" w:sz="0" w:space="0" w:color="auto"/>
        <w:right w:val="none" w:sz="0" w:space="0" w:color="auto"/>
      </w:divBdr>
    </w:div>
    <w:div w:id="1361931610">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80856924">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256345">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5245857">
      <w:bodyDiv w:val="1"/>
      <w:marLeft w:val="0"/>
      <w:marRight w:val="0"/>
      <w:marTop w:val="0"/>
      <w:marBottom w:val="0"/>
      <w:divBdr>
        <w:top w:val="none" w:sz="0" w:space="0" w:color="auto"/>
        <w:left w:val="none" w:sz="0" w:space="0" w:color="auto"/>
        <w:bottom w:val="none" w:sz="0" w:space="0" w:color="auto"/>
        <w:right w:val="none" w:sz="0" w:space="0" w:color="auto"/>
      </w:divBdr>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4279557">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5095711">
      <w:bodyDiv w:val="1"/>
      <w:marLeft w:val="0"/>
      <w:marRight w:val="0"/>
      <w:marTop w:val="0"/>
      <w:marBottom w:val="0"/>
      <w:divBdr>
        <w:top w:val="none" w:sz="0" w:space="0" w:color="auto"/>
        <w:left w:val="none" w:sz="0" w:space="0" w:color="auto"/>
        <w:bottom w:val="none" w:sz="0" w:space="0" w:color="auto"/>
        <w:right w:val="none" w:sz="0" w:space="0" w:color="auto"/>
      </w:divBdr>
    </w:div>
    <w:div w:id="1534999109">
      <w:bodyDiv w:val="1"/>
      <w:marLeft w:val="0"/>
      <w:marRight w:val="0"/>
      <w:marTop w:val="0"/>
      <w:marBottom w:val="0"/>
      <w:divBdr>
        <w:top w:val="none" w:sz="0" w:space="0" w:color="auto"/>
        <w:left w:val="none" w:sz="0" w:space="0" w:color="auto"/>
        <w:bottom w:val="none" w:sz="0" w:space="0" w:color="auto"/>
        <w:right w:val="none" w:sz="0" w:space="0" w:color="auto"/>
      </w:divBdr>
    </w:div>
    <w:div w:id="1546257879">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2903016">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2705759">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89259859">
      <w:bodyDiv w:val="1"/>
      <w:marLeft w:val="0"/>
      <w:marRight w:val="0"/>
      <w:marTop w:val="0"/>
      <w:marBottom w:val="0"/>
      <w:divBdr>
        <w:top w:val="none" w:sz="0" w:space="0" w:color="auto"/>
        <w:left w:val="none" w:sz="0" w:space="0" w:color="auto"/>
        <w:bottom w:val="none" w:sz="0" w:space="0" w:color="auto"/>
        <w:right w:val="none" w:sz="0" w:space="0" w:color="auto"/>
      </w:divBdr>
    </w:div>
    <w:div w:id="1697385853">
      <w:bodyDiv w:val="1"/>
      <w:marLeft w:val="0"/>
      <w:marRight w:val="0"/>
      <w:marTop w:val="0"/>
      <w:marBottom w:val="0"/>
      <w:divBdr>
        <w:top w:val="none" w:sz="0" w:space="0" w:color="auto"/>
        <w:left w:val="none" w:sz="0" w:space="0" w:color="auto"/>
        <w:bottom w:val="none" w:sz="0" w:space="0" w:color="auto"/>
        <w:right w:val="none" w:sz="0" w:space="0" w:color="auto"/>
      </w:divBdr>
    </w:div>
    <w:div w:id="1698309656">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11031421">
      <w:bodyDiv w:val="1"/>
      <w:marLeft w:val="0"/>
      <w:marRight w:val="0"/>
      <w:marTop w:val="0"/>
      <w:marBottom w:val="0"/>
      <w:divBdr>
        <w:top w:val="none" w:sz="0" w:space="0" w:color="auto"/>
        <w:left w:val="none" w:sz="0" w:space="0" w:color="auto"/>
        <w:bottom w:val="none" w:sz="0" w:space="0" w:color="auto"/>
        <w:right w:val="none" w:sz="0" w:space="0" w:color="auto"/>
      </w:divBdr>
      <w:divsChild>
        <w:div w:id="2001887866">
          <w:marLeft w:val="0"/>
          <w:marRight w:val="0"/>
          <w:marTop w:val="0"/>
          <w:marBottom w:val="0"/>
          <w:divBdr>
            <w:top w:val="none" w:sz="0" w:space="0" w:color="auto"/>
            <w:left w:val="none" w:sz="0" w:space="0" w:color="auto"/>
            <w:bottom w:val="none" w:sz="0" w:space="0" w:color="auto"/>
            <w:right w:val="none" w:sz="0" w:space="0" w:color="auto"/>
          </w:divBdr>
        </w:div>
        <w:div w:id="2092043729">
          <w:marLeft w:val="0"/>
          <w:marRight w:val="0"/>
          <w:marTop w:val="0"/>
          <w:marBottom w:val="0"/>
          <w:divBdr>
            <w:top w:val="none" w:sz="0" w:space="0" w:color="auto"/>
            <w:left w:val="none" w:sz="0" w:space="0" w:color="auto"/>
            <w:bottom w:val="none" w:sz="0" w:space="0" w:color="auto"/>
            <w:right w:val="none" w:sz="0" w:space="0" w:color="auto"/>
          </w:divBdr>
        </w:div>
        <w:div w:id="698898429">
          <w:marLeft w:val="0"/>
          <w:marRight w:val="0"/>
          <w:marTop w:val="0"/>
          <w:marBottom w:val="0"/>
          <w:divBdr>
            <w:top w:val="none" w:sz="0" w:space="0" w:color="auto"/>
            <w:left w:val="none" w:sz="0" w:space="0" w:color="auto"/>
            <w:bottom w:val="none" w:sz="0" w:space="0" w:color="auto"/>
            <w:right w:val="none" w:sz="0" w:space="0" w:color="auto"/>
          </w:divBdr>
        </w:div>
        <w:div w:id="404256183">
          <w:marLeft w:val="0"/>
          <w:marRight w:val="0"/>
          <w:marTop w:val="0"/>
          <w:marBottom w:val="0"/>
          <w:divBdr>
            <w:top w:val="none" w:sz="0" w:space="0" w:color="auto"/>
            <w:left w:val="none" w:sz="0" w:space="0" w:color="auto"/>
            <w:bottom w:val="none" w:sz="0" w:space="0" w:color="auto"/>
            <w:right w:val="none" w:sz="0" w:space="0" w:color="auto"/>
          </w:divBdr>
        </w:div>
        <w:div w:id="188181135">
          <w:marLeft w:val="0"/>
          <w:marRight w:val="0"/>
          <w:marTop w:val="0"/>
          <w:marBottom w:val="0"/>
          <w:divBdr>
            <w:top w:val="none" w:sz="0" w:space="0" w:color="auto"/>
            <w:left w:val="none" w:sz="0" w:space="0" w:color="auto"/>
            <w:bottom w:val="none" w:sz="0" w:space="0" w:color="auto"/>
            <w:right w:val="none" w:sz="0" w:space="0" w:color="auto"/>
          </w:divBdr>
        </w:div>
        <w:div w:id="519701525">
          <w:marLeft w:val="0"/>
          <w:marRight w:val="0"/>
          <w:marTop w:val="0"/>
          <w:marBottom w:val="0"/>
          <w:divBdr>
            <w:top w:val="none" w:sz="0" w:space="0" w:color="auto"/>
            <w:left w:val="none" w:sz="0" w:space="0" w:color="auto"/>
            <w:bottom w:val="none" w:sz="0" w:space="0" w:color="auto"/>
            <w:right w:val="none" w:sz="0" w:space="0" w:color="auto"/>
          </w:divBdr>
        </w:div>
        <w:div w:id="397165634">
          <w:marLeft w:val="0"/>
          <w:marRight w:val="0"/>
          <w:marTop w:val="0"/>
          <w:marBottom w:val="0"/>
          <w:divBdr>
            <w:top w:val="none" w:sz="0" w:space="0" w:color="auto"/>
            <w:left w:val="none" w:sz="0" w:space="0" w:color="auto"/>
            <w:bottom w:val="none" w:sz="0" w:space="0" w:color="auto"/>
            <w:right w:val="none" w:sz="0" w:space="0" w:color="auto"/>
          </w:divBdr>
        </w:div>
        <w:div w:id="616375974">
          <w:marLeft w:val="0"/>
          <w:marRight w:val="0"/>
          <w:marTop w:val="0"/>
          <w:marBottom w:val="0"/>
          <w:divBdr>
            <w:top w:val="none" w:sz="0" w:space="0" w:color="auto"/>
            <w:left w:val="none" w:sz="0" w:space="0" w:color="auto"/>
            <w:bottom w:val="none" w:sz="0" w:space="0" w:color="auto"/>
            <w:right w:val="none" w:sz="0" w:space="0" w:color="auto"/>
          </w:divBdr>
        </w:div>
        <w:div w:id="1402406163">
          <w:marLeft w:val="0"/>
          <w:marRight w:val="0"/>
          <w:marTop w:val="0"/>
          <w:marBottom w:val="0"/>
          <w:divBdr>
            <w:top w:val="none" w:sz="0" w:space="0" w:color="auto"/>
            <w:left w:val="none" w:sz="0" w:space="0" w:color="auto"/>
            <w:bottom w:val="none" w:sz="0" w:space="0" w:color="auto"/>
            <w:right w:val="none" w:sz="0" w:space="0" w:color="auto"/>
          </w:divBdr>
        </w:div>
        <w:div w:id="733970044">
          <w:marLeft w:val="0"/>
          <w:marRight w:val="0"/>
          <w:marTop w:val="0"/>
          <w:marBottom w:val="0"/>
          <w:divBdr>
            <w:top w:val="none" w:sz="0" w:space="0" w:color="auto"/>
            <w:left w:val="none" w:sz="0" w:space="0" w:color="auto"/>
            <w:bottom w:val="none" w:sz="0" w:space="0" w:color="auto"/>
            <w:right w:val="none" w:sz="0" w:space="0" w:color="auto"/>
          </w:divBdr>
        </w:div>
        <w:div w:id="425156000">
          <w:marLeft w:val="0"/>
          <w:marRight w:val="0"/>
          <w:marTop w:val="0"/>
          <w:marBottom w:val="0"/>
          <w:divBdr>
            <w:top w:val="none" w:sz="0" w:space="0" w:color="auto"/>
            <w:left w:val="none" w:sz="0" w:space="0" w:color="auto"/>
            <w:bottom w:val="none" w:sz="0" w:space="0" w:color="auto"/>
            <w:right w:val="none" w:sz="0" w:space="0" w:color="auto"/>
          </w:divBdr>
        </w:div>
        <w:div w:id="1541278602">
          <w:marLeft w:val="0"/>
          <w:marRight w:val="0"/>
          <w:marTop w:val="0"/>
          <w:marBottom w:val="0"/>
          <w:divBdr>
            <w:top w:val="none" w:sz="0" w:space="0" w:color="auto"/>
            <w:left w:val="none" w:sz="0" w:space="0" w:color="auto"/>
            <w:bottom w:val="none" w:sz="0" w:space="0" w:color="auto"/>
            <w:right w:val="none" w:sz="0" w:space="0" w:color="auto"/>
          </w:divBdr>
        </w:div>
        <w:div w:id="1213274528">
          <w:marLeft w:val="0"/>
          <w:marRight w:val="0"/>
          <w:marTop w:val="0"/>
          <w:marBottom w:val="0"/>
          <w:divBdr>
            <w:top w:val="none" w:sz="0" w:space="0" w:color="auto"/>
            <w:left w:val="none" w:sz="0" w:space="0" w:color="auto"/>
            <w:bottom w:val="none" w:sz="0" w:space="0" w:color="auto"/>
            <w:right w:val="none" w:sz="0" w:space="0" w:color="auto"/>
          </w:divBdr>
        </w:div>
        <w:div w:id="709380788">
          <w:marLeft w:val="0"/>
          <w:marRight w:val="0"/>
          <w:marTop w:val="0"/>
          <w:marBottom w:val="0"/>
          <w:divBdr>
            <w:top w:val="none" w:sz="0" w:space="0" w:color="auto"/>
            <w:left w:val="none" w:sz="0" w:space="0" w:color="auto"/>
            <w:bottom w:val="none" w:sz="0" w:space="0" w:color="auto"/>
            <w:right w:val="none" w:sz="0" w:space="0" w:color="auto"/>
          </w:divBdr>
        </w:div>
        <w:div w:id="186454473">
          <w:marLeft w:val="0"/>
          <w:marRight w:val="0"/>
          <w:marTop w:val="0"/>
          <w:marBottom w:val="0"/>
          <w:divBdr>
            <w:top w:val="none" w:sz="0" w:space="0" w:color="auto"/>
            <w:left w:val="none" w:sz="0" w:space="0" w:color="auto"/>
            <w:bottom w:val="none" w:sz="0" w:space="0" w:color="auto"/>
            <w:right w:val="none" w:sz="0" w:space="0" w:color="auto"/>
          </w:divBdr>
        </w:div>
        <w:div w:id="1804493732">
          <w:marLeft w:val="0"/>
          <w:marRight w:val="0"/>
          <w:marTop w:val="0"/>
          <w:marBottom w:val="0"/>
          <w:divBdr>
            <w:top w:val="none" w:sz="0" w:space="0" w:color="auto"/>
            <w:left w:val="none" w:sz="0" w:space="0" w:color="auto"/>
            <w:bottom w:val="none" w:sz="0" w:space="0" w:color="auto"/>
            <w:right w:val="none" w:sz="0" w:space="0" w:color="auto"/>
          </w:divBdr>
        </w:div>
        <w:div w:id="802043827">
          <w:marLeft w:val="0"/>
          <w:marRight w:val="0"/>
          <w:marTop w:val="0"/>
          <w:marBottom w:val="0"/>
          <w:divBdr>
            <w:top w:val="none" w:sz="0" w:space="0" w:color="auto"/>
            <w:left w:val="none" w:sz="0" w:space="0" w:color="auto"/>
            <w:bottom w:val="none" w:sz="0" w:space="0" w:color="auto"/>
            <w:right w:val="none" w:sz="0" w:space="0" w:color="auto"/>
          </w:divBdr>
        </w:div>
        <w:div w:id="1581983520">
          <w:marLeft w:val="0"/>
          <w:marRight w:val="0"/>
          <w:marTop w:val="0"/>
          <w:marBottom w:val="0"/>
          <w:divBdr>
            <w:top w:val="none" w:sz="0" w:space="0" w:color="auto"/>
            <w:left w:val="none" w:sz="0" w:space="0" w:color="auto"/>
            <w:bottom w:val="none" w:sz="0" w:space="0" w:color="auto"/>
            <w:right w:val="none" w:sz="0" w:space="0" w:color="auto"/>
          </w:divBdr>
        </w:div>
        <w:div w:id="456799787">
          <w:marLeft w:val="0"/>
          <w:marRight w:val="0"/>
          <w:marTop w:val="0"/>
          <w:marBottom w:val="0"/>
          <w:divBdr>
            <w:top w:val="none" w:sz="0" w:space="0" w:color="auto"/>
            <w:left w:val="none" w:sz="0" w:space="0" w:color="auto"/>
            <w:bottom w:val="none" w:sz="0" w:space="0" w:color="auto"/>
            <w:right w:val="none" w:sz="0" w:space="0" w:color="auto"/>
          </w:divBdr>
        </w:div>
        <w:div w:id="772169557">
          <w:marLeft w:val="0"/>
          <w:marRight w:val="0"/>
          <w:marTop w:val="0"/>
          <w:marBottom w:val="0"/>
          <w:divBdr>
            <w:top w:val="none" w:sz="0" w:space="0" w:color="auto"/>
            <w:left w:val="none" w:sz="0" w:space="0" w:color="auto"/>
            <w:bottom w:val="none" w:sz="0" w:space="0" w:color="auto"/>
            <w:right w:val="none" w:sz="0" w:space="0" w:color="auto"/>
          </w:divBdr>
        </w:div>
        <w:div w:id="1785953817">
          <w:marLeft w:val="0"/>
          <w:marRight w:val="0"/>
          <w:marTop w:val="0"/>
          <w:marBottom w:val="0"/>
          <w:divBdr>
            <w:top w:val="none" w:sz="0" w:space="0" w:color="auto"/>
            <w:left w:val="none" w:sz="0" w:space="0" w:color="auto"/>
            <w:bottom w:val="none" w:sz="0" w:space="0" w:color="auto"/>
            <w:right w:val="none" w:sz="0" w:space="0" w:color="auto"/>
          </w:divBdr>
        </w:div>
        <w:div w:id="1058170193">
          <w:marLeft w:val="0"/>
          <w:marRight w:val="0"/>
          <w:marTop w:val="0"/>
          <w:marBottom w:val="0"/>
          <w:divBdr>
            <w:top w:val="none" w:sz="0" w:space="0" w:color="auto"/>
            <w:left w:val="none" w:sz="0" w:space="0" w:color="auto"/>
            <w:bottom w:val="none" w:sz="0" w:space="0" w:color="auto"/>
            <w:right w:val="none" w:sz="0" w:space="0" w:color="auto"/>
          </w:divBdr>
        </w:div>
        <w:div w:id="2100632591">
          <w:marLeft w:val="0"/>
          <w:marRight w:val="0"/>
          <w:marTop w:val="0"/>
          <w:marBottom w:val="0"/>
          <w:divBdr>
            <w:top w:val="none" w:sz="0" w:space="0" w:color="auto"/>
            <w:left w:val="none" w:sz="0" w:space="0" w:color="auto"/>
            <w:bottom w:val="none" w:sz="0" w:space="0" w:color="auto"/>
            <w:right w:val="none" w:sz="0" w:space="0" w:color="auto"/>
          </w:divBdr>
        </w:div>
        <w:div w:id="186725509">
          <w:marLeft w:val="0"/>
          <w:marRight w:val="0"/>
          <w:marTop w:val="0"/>
          <w:marBottom w:val="0"/>
          <w:divBdr>
            <w:top w:val="none" w:sz="0" w:space="0" w:color="auto"/>
            <w:left w:val="none" w:sz="0" w:space="0" w:color="auto"/>
            <w:bottom w:val="none" w:sz="0" w:space="0" w:color="auto"/>
            <w:right w:val="none" w:sz="0" w:space="0" w:color="auto"/>
          </w:divBdr>
        </w:div>
        <w:div w:id="1987465651">
          <w:marLeft w:val="0"/>
          <w:marRight w:val="0"/>
          <w:marTop w:val="0"/>
          <w:marBottom w:val="0"/>
          <w:divBdr>
            <w:top w:val="none" w:sz="0" w:space="0" w:color="auto"/>
            <w:left w:val="none" w:sz="0" w:space="0" w:color="auto"/>
            <w:bottom w:val="none" w:sz="0" w:space="0" w:color="auto"/>
            <w:right w:val="none" w:sz="0" w:space="0" w:color="auto"/>
          </w:divBdr>
        </w:div>
        <w:div w:id="1602643023">
          <w:marLeft w:val="0"/>
          <w:marRight w:val="0"/>
          <w:marTop w:val="0"/>
          <w:marBottom w:val="0"/>
          <w:divBdr>
            <w:top w:val="none" w:sz="0" w:space="0" w:color="auto"/>
            <w:left w:val="none" w:sz="0" w:space="0" w:color="auto"/>
            <w:bottom w:val="none" w:sz="0" w:space="0" w:color="auto"/>
            <w:right w:val="none" w:sz="0" w:space="0" w:color="auto"/>
          </w:divBdr>
        </w:div>
        <w:div w:id="1298612056">
          <w:marLeft w:val="0"/>
          <w:marRight w:val="0"/>
          <w:marTop w:val="0"/>
          <w:marBottom w:val="0"/>
          <w:divBdr>
            <w:top w:val="none" w:sz="0" w:space="0" w:color="auto"/>
            <w:left w:val="none" w:sz="0" w:space="0" w:color="auto"/>
            <w:bottom w:val="none" w:sz="0" w:space="0" w:color="auto"/>
            <w:right w:val="none" w:sz="0" w:space="0" w:color="auto"/>
          </w:divBdr>
        </w:div>
        <w:div w:id="1057899477">
          <w:marLeft w:val="0"/>
          <w:marRight w:val="0"/>
          <w:marTop w:val="0"/>
          <w:marBottom w:val="0"/>
          <w:divBdr>
            <w:top w:val="none" w:sz="0" w:space="0" w:color="auto"/>
            <w:left w:val="none" w:sz="0" w:space="0" w:color="auto"/>
            <w:bottom w:val="none" w:sz="0" w:space="0" w:color="auto"/>
            <w:right w:val="none" w:sz="0" w:space="0" w:color="auto"/>
          </w:divBdr>
        </w:div>
        <w:div w:id="1590919116">
          <w:marLeft w:val="0"/>
          <w:marRight w:val="0"/>
          <w:marTop w:val="0"/>
          <w:marBottom w:val="0"/>
          <w:divBdr>
            <w:top w:val="none" w:sz="0" w:space="0" w:color="auto"/>
            <w:left w:val="none" w:sz="0" w:space="0" w:color="auto"/>
            <w:bottom w:val="none" w:sz="0" w:space="0" w:color="auto"/>
            <w:right w:val="none" w:sz="0" w:space="0" w:color="auto"/>
          </w:divBdr>
        </w:div>
        <w:div w:id="1498380433">
          <w:marLeft w:val="0"/>
          <w:marRight w:val="0"/>
          <w:marTop w:val="0"/>
          <w:marBottom w:val="0"/>
          <w:divBdr>
            <w:top w:val="none" w:sz="0" w:space="0" w:color="auto"/>
            <w:left w:val="none" w:sz="0" w:space="0" w:color="auto"/>
            <w:bottom w:val="none" w:sz="0" w:space="0" w:color="auto"/>
            <w:right w:val="none" w:sz="0" w:space="0" w:color="auto"/>
          </w:divBdr>
        </w:div>
        <w:div w:id="806168328">
          <w:marLeft w:val="0"/>
          <w:marRight w:val="0"/>
          <w:marTop w:val="0"/>
          <w:marBottom w:val="0"/>
          <w:divBdr>
            <w:top w:val="none" w:sz="0" w:space="0" w:color="auto"/>
            <w:left w:val="none" w:sz="0" w:space="0" w:color="auto"/>
            <w:bottom w:val="none" w:sz="0" w:space="0" w:color="auto"/>
            <w:right w:val="none" w:sz="0" w:space="0" w:color="auto"/>
          </w:divBdr>
        </w:div>
      </w:divsChild>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01916933">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0559397">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5093777">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8102056">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3631899">
      <w:bodyDiv w:val="1"/>
      <w:marLeft w:val="0"/>
      <w:marRight w:val="0"/>
      <w:marTop w:val="0"/>
      <w:marBottom w:val="0"/>
      <w:divBdr>
        <w:top w:val="none" w:sz="0" w:space="0" w:color="auto"/>
        <w:left w:val="none" w:sz="0" w:space="0" w:color="auto"/>
        <w:bottom w:val="none" w:sz="0" w:space="0" w:color="auto"/>
        <w:right w:val="none" w:sz="0" w:space="0" w:color="auto"/>
      </w:divBdr>
    </w:div>
    <w:div w:id="1958831716">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2343420">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4527954">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19037838">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8426">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7460596">
      <w:bodyDiv w:val="1"/>
      <w:marLeft w:val="0"/>
      <w:marRight w:val="0"/>
      <w:marTop w:val="0"/>
      <w:marBottom w:val="0"/>
      <w:divBdr>
        <w:top w:val="none" w:sz="0" w:space="0" w:color="auto"/>
        <w:left w:val="none" w:sz="0" w:space="0" w:color="auto"/>
        <w:bottom w:val="none" w:sz="0" w:space="0" w:color="auto"/>
        <w:right w:val="none" w:sz="0" w:space="0" w:color="auto"/>
      </w:divBdr>
    </w:div>
    <w:div w:id="2048093104">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84527917">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6051591">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5805358">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2335906">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 w:id="2147045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utmb.us/401" TargetMode="External"/><Relationship Id="rId39" Type="http://schemas.openxmlformats.org/officeDocument/2006/relationships/footer" Target="footer1.xml"/><Relationship Id="rId21" Type="http://schemas.openxmlformats.org/officeDocument/2006/relationships/hyperlink" Target="http://www.utlivingwell.com" TargetMode="External"/><Relationship Id="rId34" Type="http://schemas.openxmlformats.org/officeDocument/2006/relationships/hyperlink" Target="https://www.gchd.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hyperlink" Target="https://liveutmb.sharepoint.com/:b:/s/collaboration/webfiles/EUQHAPYuumdIuLVQi7NwWa4BAn0L7KkzXzJTNWyfuUwFbQ?e=4eJfIz"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10.png"/><Relationship Id="rId32" Type="http://schemas.openxmlformats.org/officeDocument/2006/relationships/hyperlink" Target="http://www.utmb.edu/covid-19" TargetMode="External"/><Relationship Id="rId37" Type="http://schemas.openxmlformats.org/officeDocument/2006/relationships/hyperlink" Target="https://www.utmb.edu/covid-19/daily-update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utmb.us/3zk" TargetMode="External"/><Relationship Id="rId36" Type="http://schemas.openxmlformats.org/officeDocument/2006/relationships/hyperlink" Target="https://www.utmb.edu/covid-19/home/prevention-preparedness-wellness/mental-health-wellness" TargetMode="External"/><Relationship Id="rId10" Type="http://schemas.openxmlformats.org/officeDocument/2006/relationships/endnotes" Target="endnotes.xml"/><Relationship Id="rId19" Type="http://schemas.openxmlformats.org/officeDocument/2006/relationships/hyperlink" Target="https://utmb.us/40n" TargetMode="External"/><Relationship Id="rId31" Type="http://schemas.openxmlformats.org/officeDocument/2006/relationships/hyperlink" Target="https://www.utmb.edu/covid-19/health-care-work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utmb.us/3zj" TargetMode="External"/><Relationship Id="rId30" Type="http://schemas.openxmlformats.org/officeDocument/2006/relationships/hyperlink" Target="https://liveutmb.sharepoint.com/:b:/s/collaboration/webfiles/EUQHAPYuumdIuLVQi7NwWa4BAn0L7KkzXzJTNWyfuUwFbQ?e=4eJfIz" TargetMode="External"/><Relationship Id="rId35" Type="http://schemas.openxmlformats.org/officeDocument/2006/relationships/hyperlink" Target="https://www.cdc.gov/"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yperlink" Target="https://www.utmb.edu/covid-19"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16FB9-EC76-4F26-89E7-B2E4E374C6ED}">
  <ds:schemaRefs>
    <ds:schemaRef ds:uri="http://schemas.microsoft.com/sharepoint/v3/contenttype/forms"/>
  </ds:schemaRefs>
</ds:datastoreItem>
</file>

<file path=customXml/itemProps2.xml><?xml version="1.0" encoding="utf-8"?>
<ds:datastoreItem xmlns:ds="http://schemas.openxmlformats.org/officeDocument/2006/customXml" ds:itemID="{456766CF-5D72-44FD-BEC6-0CA1BC16CB80}">
  <ds:schemaRefs>
    <ds:schemaRef ds:uri="http://schemas.microsoft.com/office/2006/metadata/properties"/>
    <ds:schemaRef ds:uri="http://schemas.microsoft.com/office/infopath/2007/PartnerControls"/>
    <ds:schemaRef ds:uri="http://purl.org/dc/dcmitype/"/>
    <ds:schemaRef ds:uri="2ed015d1-f7a6-4d6f-97ba-b37262e2f255"/>
    <ds:schemaRef ds:uri="http://schemas.microsoft.com/sharepoint/v3"/>
    <ds:schemaRef ds:uri="http://schemas.microsoft.com/office/2006/documentManagement/types"/>
    <ds:schemaRef ds:uri="http://schemas.openxmlformats.org/package/2006/metadata/core-properties"/>
    <ds:schemaRef ds:uri="96b5767f-53a9-4803-8434-6fd8f76382d3"/>
    <ds:schemaRef ds:uri="http://www.w3.org/XML/1998/namespace"/>
    <ds:schemaRef ds:uri="http://purl.org/dc/terms/"/>
    <ds:schemaRef ds:uri="http://purl.org/dc/elements/1.1/"/>
  </ds:schemaRefs>
</ds:datastoreItem>
</file>

<file path=customXml/itemProps3.xml><?xml version="1.0" encoding="utf-8"?>
<ds:datastoreItem xmlns:ds="http://schemas.openxmlformats.org/officeDocument/2006/customXml" ds:itemID="{116B3A0A-7DEE-4EEE-BFD4-FC16B8197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05E280-939B-4986-B122-B12251602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1698</Words>
  <Characters>9680</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2</cp:revision>
  <cp:lastPrinted>2020-02-06T16:20:00Z</cp:lastPrinted>
  <dcterms:created xsi:type="dcterms:W3CDTF">2020-04-21T21:33:00Z</dcterms:created>
  <dcterms:modified xsi:type="dcterms:W3CDTF">2020-04-21T21:33:00Z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