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D42A1"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0D42A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2DC5B66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363" w:type="dxa"/>
            <w:vAlign w:val="center"/>
          </w:tcPr>
          <w:p w14:paraId="690F2AD4" w14:textId="5908A7E1" w:rsidR="009C2829" w:rsidRPr="000257FB" w:rsidRDefault="00E30DFA" w:rsidP="007073E8">
            <w:pPr>
              <w:pStyle w:val="Header"/>
              <w:jc w:val="center"/>
              <w:rPr>
                <w:rFonts w:asciiTheme="majorHAnsi" w:hAnsiTheme="majorHAnsi"/>
                <w:b/>
              </w:rPr>
            </w:pPr>
            <w:r>
              <w:rPr>
                <w:rFonts w:asciiTheme="majorHAnsi" w:hAnsiTheme="majorHAnsi"/>
                <w:b/>
              </w:rPr>
              <w:t xml:space="preserve">Jan. </w:t>
            </w:r>
            <w:r w:rsidR="009C346E">
              <w:rPr>
                <w:rFonts w:asciiTheme="majorHAnsi" w:hAnsiTheme="majorHAnsi"/>
                <w:b/>
              </w:rPr>
              <w:t>21</w:t>
            </w:r>
            <w:r>
              <w:rPr>
                <w:rFonts w:asciiTheme="majorHAnsi" w:hAnsiTheme="majorHAnsi"/>
                <w:b/>
              </w:rPr>
              <w:t>, 2021</w:t>
            </w:r>
          </w:p>
        </w:tc>
      </w:tr>
      <w:tr w:rsidR="009C2829" w:rsidRPr="00B14985" w14:paraId="2DD4D865"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B7103" w14:textId="77777777" w:rsidR="001F221C" w:rsidRDefault="001F221C" w:rsidP="008B6179">
            <w:pPr>
              <w:rPr>
                <w:rFonts w:ascii="Calibri Light" w:hAnsi="Calibri Light"/>
                <w:noProof/>
                <w:sz w:val="20"/>
              </w:rPr>
            </w:pPr>
          </w:p>
          <w:p w14:paraId="146067AC" w14:textId="75801250" w:rsidR="00186F99" w:rsidRDefault="001F221C" w:rsidP="008B6179">
            <w:pPr>
              <w:rPr>
                <w:rFonts w:ascii="Calibri Light" w:hAnsi="Calibri Light"/>
                <w:noProof/>
                <w:sz w:val="20"/>
              </w:rPr>
            </w:pPr>
            <w:r>
              <w:rPr>
                <w:rFonts w:ascii="Calibri Light" w:hAnsi="Calibri Light"/>
                <w:noProof/>
                <w:sz w:val="20"/>
              </w:rPr>
              <w:drawing>
                <wp:inline distT="0" distB="0" distL="0" distR="0" wp14:anchorId="0373D555" wp14:editId="7A9D14E5">
                  <wp:extent cx="3121660" cy="17799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660" cy="1779905"/>
                          </a:xfrm>
                          <a:prstGeom prst="rect">
                            <a:avLst/>
                          </a:prstGeom>
                          <a:noFill/>
                        </pic:spPr>
                      </pic:pic>
                    </a:graphicData>
                  </a:graphic>
                </wp:inline>
              </w:drawing>
            </w:r>
          </w:p>
          <w:p w14:paraId="383008C7" w14:textId="77777777" w:rsidR="000D42A1" w:rsidRDefault="000D42A1" w:rsidP="00B5395B">
            <w:pPr>
              <w:jc w:val="center"/>
              <w:rPr>
                <w:rFonts w:ascii="Bembo" w:hAnsi="Bembo"/>
                <w:b/>
                <w:bCs/>
                <w:color w:val="0070C0"/>
                <w:sz w:val="24"/>
                <w:szCs w:val="24"/>
              </w:rPr>
            </w:pPr>
          </w:p>
          <w:p w14:paraId="012657AF" w14:textId="7C2BD24F" w:rsidR="00B5395B" w:rsidRPr="00B5395B" w:rsidRDefault="00B5395B" w:rsidP="00B5395B">
            <w:pPr>
              <w:jc w:val="center"/>
              <w:rPr>
                <w:rFonts w:ascii="Bembo" w:hAnsi="Bembo"/>
                <w:color w:val="0070C0"/>
                <w:sz w:val="24"/>
                <w:szCs w:val="24"/>
              </w:rPr>
            </w:pPr>
            <w:hyperlink r:id="rId17" w:history="1">
              <w:r w:rsidRPr="00B5395B">
                <w:rPr>
                  <w:rStyle w:val="Hyperlink"/>
                  <w:rFonts w:ascii="Bembo" w:hAnsi="Bembo"/>
                  <w:b/>
                  <w:bCs/>
                  <w:color w:val="0070C0"/>
                  <w:sz w:val="24"/>
                  <w:szCs w:val="24"/>
                </w:rPr>
                <w:t>ACADEMIC AFFAIRS SPOTLIGHT</w:t>
              </w:r>
            </w:hyperlink>
          </w:p>
          <w:p w14:paraId="1397C7F8" w14:textId="77777777" w:rsidR="000D42A1" w:rsidRDefault="00B5395B" w:rsidP="00B5395B">
            <w:pPr>
              <w:jc w:val="center"/>
              <w:rPr>
                <w:rFonts w:ascii="Bembo" w:hAnsi="Bembo"/>
                <w:color w:val="0070C0"/>
                <w:sz w:val="28"/>
                <w:szCs w:val="28"/>
              </w:rPr>
            </w:pPr>
            <w:r w:rsidRPr="00B5395B">
              <w:rPr>
                <w:rFonts w:ascii="Bembo" w:hAnsi="Bembo"/>
                <w:i/>
                <w:iCs/>
                <w:color w:val="0070C0"/>
                <w:sz w:val="28"/>
                <w:szCs w:val="28"/>
              </w:rPr>
              <w:t>(We Want You!!!)</w:t>
            </w:r>
            <w:r w:rsidRPr="00B5395B">
              <w:rPr>
                <w:rFonts w:ascii="Bembo" w:hAnsi="Bembo"/>
                <w:color w:val="0070C0"/>
                <w:sz w:val="28"/>
                <w:szCs w:val="28"/>
              </w:rPr>
              <w:br/>
              <w:t xml:space="preserve">We would love to learn more about YOU. We will use information submitted to highlight individuals </w:t>
            </w:r>
            <w:r w:rsidRPr="00B5395B">
              <w:rPr>
                <w:rFonts w:ascii="Bembo" w:hAnsi="Bembo"/>
                <w:color w:val="0070C0"/>
                <w:sz w:val="28"/>
                <w:szCs w:val="28"/>
              </w:rPr>
              <w:t>here in the</w:t>
            </w:r>
            <w:r w:rsidRPr="00B5395B">
              <w:rPr>
                <w:rFonts w:ascii="Bembo" w:hAnsi="Bembo"/>
                <w:color w:val="0070C0"/>
                <w:sz w:val="28"/>
                <w:szCs w:val="28"/>
              </w:rPr>
              <w:t xml:space="preserve"> Weekly Relay. Not only will it give us a chance to “brag” on each of you, but it also gives others an opportunity to learn a little more about what you do professionally and, if you choose to share, a bit about you personally. Please send your information (don’t forget to upload a photo!) </w:t>
            </w:r>
          </w:p>
          <w:p w14:paraId="2E55F8FD" w14:textId="4393AE70" w:rsidR="000D42A1" w:rsidRDefault="00B5395B" w:rsidP="00B5395B">
            <w:pPr>
              <w:jc w:val="center"/>
              <w:rPr>
                <w:rFonts w:ascii="Bembo" w:hAnsi="Bembo"/>
                <w:color w:val="0070C0"/>
                <w:sz w:val="28"/>
                <w:szCs w:val="28"/>
              </w:rPr>
            </w:pPr>
            <w:r w:rsidRPr="00B5395B">
              <w:rPr>
                <w:rFonts w:ascii="Bembo" w:hAnsi="Bembo"/>
                <w:color w:val="0070C0"/>
                <w:sz w:val="28"/>
                <w:szCs w:val="28"/>
              </w:rPr>
              <w:t>via the form found here: </w:t>
            </w:r>
          </w:p>
          <w:p w14:paraId="62ED5B37" w14:textId="464709F6" w:rsidR="00186F99" w:rsidRPr="00B5395B" w:rsidRDefault="00B5395B" w:rsidP="00B5395B">
            <w:pPr>
              <w:jc w:val="center"/>
              <w:rPr>
                <w:rFonts w:ascii="Bembo" w:hAnsi="Bembo"/>
                <w:noProof/>
                <w:sz w:val="28"/>
                <w:szCs w:val="28"/>
              </w:rPr>
            </w:pPr>
            <w:hyperlink r:id="rId18" w:tgtFrame="_blank" w:history="1">
              <w:r w:rsidRPr="00B5395B">
                <w:rPr>
                  <w:rStyle w:val="Hyperlink"/>
                  <w:rFonts w:ascii="Bembo" w:hAnsi="Bembo"/>
                  <w:b/>
                  <w:bCs/>
                  <w:color w:val="0070C0"/>
                  <w:sz w:val="28"/>
                  <w:szCs w:val="28"/>
                </w:rPr>
                <w:t>Academic Affairs Spot</w:t>
              </w:r>
              <w:r w:rsidRPr="00B5395B">
                <w:rPr>
                  <w:rStyle w:val="Hyperlink"/>
                  <w:rFonts w:ascii="Bembo" w:hAnsi="Bembo"/>
                  <w:b/>
                  <w:bCs/>
                  <w:color w:val="0070C0"/>
                  <w:sz w:val="28"/>
                  <w:szCs w:val="28"/>
                </w:rPr>
                <w:t>l</w:t>
              </w:r>
              <w:r w:rsidRPr="00B5395B">
                <w:rPr>
                  <w:rStyle w:val="Hyperlink"/>
                  <w:rFonts w:ascii="Bembo" w:hAnsi="Bembo"/>
                  <w:b/>
                  <w:bCs/>
                  <w:color w:val="0070C0"/>
                  <w:sz w:val="28"/>
                  <w:szCs w:val="28"/>
                </w:rPr>
                <w:t>ight-Form</w:t>
              </w:r>
              <w:r w:rsidRPr="00B5395B">
                <w:rPr>
                  <w:rStyle w:val="Hyperlink"/>
                  <w:rFonts w:ascii="Bembo" w:hAnsi="Bembo"/>
                  <w:color w:val="0070C0"/>
                  <w:sz w:val="28"/>
                  <w:szCs w:val="28"/>
                </w:rPr>
                <w:t>.</w:t>
              </w:r>
            </w:hyperlink>
          </w:p>
        </w:tc>
        <w:tc>
          <w:tcPr>
            <w:tcW w:w="6120" w:type="dxa"/>
            <w:gridSpan w:val="2"/>
            <w:tcBorders>
              <w:top w:val="single" w:sz="4" w:space="0" w:color="auto"/>
              <w:left w:val="single" w:sz="4" w:space="0" w:color="auto"/>
              <w:bottom w:val="single" w:sz="4" w:space="0" w:color="auto"/>
              <w:right w:val="single" w:sz="4" w:space="0" w:color="auto"/>
            </w:tcBorders>
          </w:tcPr>
          <w:p w14:paraId="7FC0D1EF" w14:textId="5F0E0915" w:rsidR="00E30DFA" w:rsidRPr="00E30DFA" w:rsidRDefault="00D51579" w:rsidP="008B296A">
            <w:pPr>
              <w:pStyle w:val="NoSpacing"/>
              <w:spacing w:line="253" w:lineRule="atLeast"/>
              <w:rPr>
                <w:rFonts w:ascii="Calibri Light" w:hAnsi="Calibri Light" w:cs="Calibri Light"/>
                <w:color w:val="000000"/>
                <w:sz w:val="21"/>
                <w:szCs w:val="21"/>
              </w:rPr>
            </w:pPr>
            <w:r>
              <w:rPr>
                <w:rFonts w:asciiTheme="majorHAnsi" w:hAnsiTheme="majorHAnsi" w:cstheme="majorBidi"/>
                <w:b/>
                <w:bCs/>
                <w:color w:val="000000" w:themeColor="text1"/>
              </w:rPr>
              <w:t>Monthly Financial Update—Results as of Dec. 31</w:t>
            </w:r>
            <w:r w:rsidR="005323F0" w:rsidRPr="56D7F7E8">
              <w:rPr>
                <w:rFonts w:asciiTheme="majorHAnsi" w:hAnsiTheme="majorHAnsi" w:cstheme="majorBidi"/>
                <w:color w:val="000000" w:themeColor="text1"/>
              </w:rPr>
              <w:t>:</w:t>
            </w:r>
            <w:r w:rsidR="004B0F64">
              <w:rPr>
                <w:rFonts w:ascii="Arial" w:hAnsi="Arial" w:cs="Arial"/>
              </w:rPr>
              <w:t xml:space="preserve"> </w:t>
            </w:r>
            <w:r w:rsidRPr="00D51579">
              <w:rPr>
                <w:rFonts w:ascii="Calibri Light" w:hAnsi="Calibri Light" w:cs="Calibri Light"/>
                <w:sz w:val="21"/>
                <w:szCs w:val="21"/>
              </w:rPr>
              <w:t>For the month of December, UTMB’s adjusted margin was $2.2 million, which was $15.3 million favorable to planned results. Year-to-date, UTMB’s adjusted margin was a loss of $5.5 million, which was $25.9 million favorable to planned results. Thank you for your ongoing efforts to manage expenses and improve the efficiency of our work to ensure the long-term success of UTMB’s mission</w:t>
            </w:r>
            <w:r>
              <w:rPr>
                <w:rFonts w:ascii="Calibri Light" w:hAnsi="Calibri Light" w:cs="Calibri Light"/>
                <w:sz w:val="21"/>
                <w:szCs w:val="21"/>
              </w:rPr>
              <w:t>.</w:t>
            </w:r>
          </w:p>
          <w:p w14:paraId="6684D938" w14:textId="387F59F9" w:rsidR="00B629CD" w:rsidRPr="00B629CD" w:rsidRDefault="00D51579" w:rsidP="008B296A">
            <w:pPr>
              <w:pStyle w:val="NoSpacing"/>
              <w:spacing w:line="253" w:lineRule="atLeast"/>
              <w:rPr>
                <w:rFonts w:ascii="Calibri Light" w:hAnsi="Calibri Light" w:cs="Calibri Light"/>
                <w:color w:val="000000"/>
                <w:sz w:val="21"/>
                <w:szCs w:val="21"/>
              </w:rPr>
            </w:pPr>
            <w:r>
              <w:rPr>
                <w:rFonts w:asciiTheme="majorHAnsi" w:hAnsiTheme="majorHAnsi" w:cstheme="majorBidi"/>
                <w:b/>
                <w:bCs/>
                <w:color w:val="000000" w:themeColor="text1"/>
              </w:rPr>
              <w:t>Annual Employee Reviews</w:t>
            </w:r>
            <w:r w:rsidR="00630E4D">
              <w:rPr>
                <w:rFonts w:asciiTheme="majorHAnsi" w:hAnsiTheme="majorHAnsi" w:cstheme="majorBidi"/>
                <w:b/>
                <w:bCs/>
                <w:color w:val="000000" w:themeColor="text1"/>
              </w:rPr>
              <w:t>:</w:t>
            </w:r>
            <w:r w:rsidR="004B0F64">
              <w:rPr>
                <w:rFonts w:ascii="Arial" w:hAnsi="Arial" w:cs="Arial"/>
                <w:color w:val="000000"/>
              </w:rPr>
              <w:t xml:space="preserve"> </w:t>
            </w:r>
            <w:r w:rsidRPr="00D51579">
              <w:rPr>
                <w:rFonts w:ascii="Calibri Light" w:hAnsi="Calibri Light" w:cs="Calibri Light"/>
                <w:color w:val="000000"/>
                <w:sz w:val="21"/>
                <w:szCs w:val="21"/>
              </w:rPr>
              <w:t xml:space="preserve">UTMB’s annual review process is essential to the continued growth and development of our workforce and allows employees and managers to focus on actions and behaviors that have a direct impact on departmental and institutional results. The performance review documents for the FY21 review cycle are now available in the </w:t>
            </w:r>
            <w:hyperlink r:id="rId19" w:history="1">
              <w:r w:rsidRPr="00D51579">
                <w:rPr>
                  <w:rStyle w:val="Hyperlink"/>
                  <w:rFonts w:ascii="Calibri Light" w:hAnsi="Calibri Light" w:cs="Calibri Light"/>
                  <w:sz w:val="21"/>
                  <w:szCs w:val="21"/>
                </w:rPr>
                <w:t>ePerformance system</w:t>
              </w:r>
            </w:hyperlink>
            <w:r w:rsidRPr="00D51579">
              <w:rPr>
                <w:rFonts w:ascii="Calibri Light" w:hAnsi="Calibri Light" w:cs="Calibri Light"/>
                <w:color w:val="000000"/>
                <w:sz w:val="21"/>
                <w:szCs w:val="21"/>
              </w:rPr>
              <w:t xml:space="preserve">. Employees are encouraged to work with their managers to enter the appropriate performance goals and technical competencies. For more information about the annual review process, please visit </w:t>
            </w:r>
            <w:hyperlink r:id="rId20" w:history="1">
              <w:r w:rsidRPr="00B629CD">
                <w:rPr>
                  <w:rStyle w:val="Hyperlink"/>
                  <w:rFonts w:ascii="Calibri Light" w:hAnsi="Calibri Light" w:cs="Calibri Light"/>
                  <w:sz w:val="19"/>
                  <w:szCs w:val="19"/>
                </w:rPr>
                <w:t>https://www.utmb.edu/hr/employees/employee-development-and-training</w:t>
              </w:r>
            </w:hyperlink>
            <w:r w:rsidRPr="00D51579">
              <w:rPr>
                <w:rFonts w:ascii="Calibri Light" w:hAnsi="Calibri Light" w:cs="Calibri Light"/>
                <w:color w:val="000000"/>
                <w:sz w:val="21"/>
                <w:szCs w:val="21"/>
              </w:rPr>
              <w:t xml:space="preserve"> or contact your assigned </w:t>
            </w:r>
            <w:hyperlink r:id="rId21" w:history="1">
              <w:r w:rsidRPr="00D51579">
                <w:rPr>
                  <w:rStyle w:val="SmartLink"/>
                  <w:rFonts w:ascii="Calibri Light" w:hAnsi="Calibri Light" w:cs="Calibri Light"/>
                  <w:sz w:val="21"/>
                  <w:szCs w:val="21"/>
                </w:rPr>
                <w:t>Employee Relations Advisor</w:t>
              </w:r>
            </w:hyperlink>
            <w:r w:rsidRPr="00D51579">
              <w:rPr>
                <w:rFonts w:ascii="Calibri Light" w:hAnsi="Calibri Light" w:cs="Calibri Light"/>
                <w:color w:val="000000"/>
                <w:sz w:val="21"/>
                <w:szCs w:val="21"/>
              </w:rPr>
              <w:t>.</w:t>
            </w:r>
          </w:p>
          <w:p w14:paraId="0B398674" w14:textId="77777777" w:rsidR="00E30DFA" w:rsidRDefault="00B629CD" w:rsidP="00661FDD">
            <w:pPr>
              <w:pStyle w:val="NoSpacing"/>
              <w:spacing w:line="253" w:lineRule="atLeast"/>
              <w:rPr>
                <w:rFonts w:ascii="Calibri Light" w:hAnsi="Calibri Light" w:cs="Calibri Light"/>
                <w:sz w:val="21"/>
                <w:szCs w:val="21"/>
              </w:rPr>
            </w:pPr>
            <w:r>
              <w:rPr>
                <w:rFonts w:asciiTheme="majorHAnsi" w:hAnsiTheme="majorHAnsi" w:cstheme="majorBidi"/>
                <w:b/>
                <w:bCs/>
                <w:color w:val="000000" w:themeColor="text1"/>
              </w:rPr>
              <w:t>Skype for Business to be retired soon; Microsoft Teams training encouraged:</w:t>
            </w:r>
            <w:r>
              <w:rPr>
                <w:rFonts w:ascii="Arial" w:hAnsi="Arial" w:cs="Arial"/>
                <w:color w:val="000000"/>
              </w:rPr>
              <w:t xml:space="preserve"> </w:t>
            </w:r>
            <w:r w:rsidRPr="00B629CD">
              <w:rPr>
                <w:rFonts w:ascii="Calibri Light" w:hAnsi="Calibri Light" w:cs="Calibri Light"/>
                <w:color w:val="000000"/>
                <w:sz w:val="21"/>
                <w:szCs w:val="21"/>
              </w:rPr>
              <w:t xml:space="preserve">Training for Microsoft Teams, the preferred virtual collaboration platform for UTMB, is currently available to UTMB employees via the UTMB Training Gateway at </w:t>
            </w:r>
            <w:hyperlink r:id="rId22" w:history="1">
              <w:r w:rsidRPr="00B629CD">
                <w:rPr>
                  <w:rStyle w:val="Hyperlink"/>
                  <w:rFonts w:ascii="Calibri Light" w:hAnsi="Calibri Light" w:cs="Calibri Light"/>
                  <w:sz w:val="21"/>
                  <w:szCs w:val="21"/>
                </w:rPr>
                <w:t>https://innovation.utmb.edu/TrainingGateway/#</w:t>
              </w:r>
            </w:hyperlink>
            <w:r w:rsidRPr="00B629CD">
              <w:rPr>
                <w:rFonts w:ascii="Calibri Light" w:hAnsi="Calibri Light" w:cs="Calibri Light"/>
                <w:color w:val="000000"/>
                <w:sz w:val="21"/>
                <w:szCs w:val="21"/>
              </w:rPr>
              <w:t>. Individuals still utilizing UTMB Skype for Business platform are encouraged to familiarize themselves with the Teams environment as Skype</w:t>
            </w:r>
            <w:r w:rsidRPr="00B629CD">
              <w:rPr>
                <w:rFonts w:ascii="Calibri Light" w:hAnsi="Calibri Light" w:cs="Calibri Light"/>
                <w:sz w:val="21"/>
                <w:szCs w:val="21"/>
              </w:rPr>
              <w:t xml:space="preserve"> for Business</w:t>
            </w:r>
            <w:r w:rsidRPr="00B629CD">
              <w:rPr>
                <w:rFonts w:ascii="Calibri Light" w:hAnsi="Calibri Light" w:cs="Calibri Light"/>
                <w:color w:val="000000"/>
                <w:sz w:val="21"/>
                <w:szCs w:val="21"/>
              </w:rPr>
              <w:t xml:space="preserve"> will be retired during the second quarter</w:t>
            </w:r>
            <w:r w:rsidRPr="00B629CD">
              <w:rPr>
                <w:rFonts w:ascii="Calibri Light" w:hAnsi="Calibri Light" w:cs="Calibri Light"/>
                <w:sz w:val="21"/>
                <w:szCs w:val="21"/>
              </w:rPr>
              <w:t xml:space="preserve"> (April-June)</w:t>
            </w:r>
            <w:r w:rsidRPr="00B629CD">
              <w:rPr>
                <w:rFonts w:ascii="Calibri Light" w:hAnsi="Calibri Light" w:cs="Calibri Light"/>
                <w:color w:val="000000"/>
                <w:sz w:val="21"/>
                <w:szCs w:val="21"/>
              </w:rPr>
              <w:t xml:space="preserve"> of 2021</w:t>
            </w:r>
            <w:r w:rsidRPr="00B629CD">
              <w:rPr>
                <w:rFonts w:ascii="Calibri Light" w:hAnsi="Calibri Light" w:cs="Calibri Light"/>
                <w:sz w:val="21"/>
                <w:szCs w:val="21"/>
              </w:rPr>
              <w:t xml:space="preserve">. </w:t>
            </w:r>
            <w:r w:rsidRPr="00B629CD">
              <w:rPr>
                <w:rFonts w:ascii="Calibri Light" w:hAnsi="Calibri Light" w:cs="Calibri Light"/>
                <w:color w:val="000000"/>
                <w:sz w:val="21"/>
                <w:szCs w:val="21"/>
              </w:rPr>
              <w:t xml:space="preserve">For more information on this transition, visit </w:t>
            </w:r>
            <w:hyperlink r:id="rId23" w:history="1">
              <w:r w:rsidRPr="00B629CD">
                <w:rPr>
                  <w:rStyle w:val="Hyperlink"/>
                  <w:rFonts w:ascii="Calibri Light" w:hAnsi="Calibri Light" w:cs="Calibri Light"/>
                  <w:sz w:val="19"/>
                  <w:szCs w:val="19"/>
                </w:rPr>
                <w:t>https://www.utmb.edu/o365/skype-for-business-to-teams-migration/</w:t>
              </w:r>
            </w:hyperlink>
            <w:r w:rsidRPr="00B629CD">
              <w:rPr>
                <w:rFonts w:ascii="Calibri Light" w:hAnsi="Calibri Light" w:cs="Calibri Light"/>
                <w:sz w:val="21"/>
                <w:szCs w:val="21"/>
              </w:rPr>
              <w:t>.</w:t>
            </w:r>
          </w:p>
          <w:p w14:paraId="38E7D753" w14:textId="77777777" w:rsidR="00661FDD" w:rsidRPr="00661FDD" w:rsidRDefault="00661FDD" w:rsidP="00661FDD">
            <w:pPr>
              <w:textAlignment w:val="baseline"/>
              <w:rPr>
                <w:rFonts w:asciiTheme="majorHAnsi" w:hAnsiTheme="majorHAnsi" w:cstheme="majorHAnsi"/>
                <w:b/>
                <w:bCs/>
                <w:color w:val="FF0000"/>
              </w:rPr>
            </w:pPr>
            <w:r>
              <w:rPr>
                <w:rFonts w:asciiTheme="majorHAnsi" w:hAnsiTheme="majorHAnsi" w:cstheme="majorHAnsi"/>
                <w:b/>
                <w:bCs/>
                <w:color w:val="FF0000"/>
              </w:rPr>
              <w:t>IN CASE YOU MISSED IT</w:t>
            </w:r>
          </w:p>
          <w:p w14:paraId="313C540F" w14:textId="77777777" w:rsidR="00661FDD" w:rsidRDefault="00661FDD" w:rsidP="00661FDD">
            <w:pPr>
              <w:pStyle w:val="NoSpacing"/>
              <w:spacing w:line="253" w:lineRule="atLeast"/>
              <w:rPr>
                <w:rFonts w:asciiTheme="majorHAnsi" w:hAnsiTheme="majorHAnsi" w:cstheme="majorBidi"/>
                <w:b/>
                <w:bCs/>
                <w:color w:val="000000" w:themeColor="text1"/>
              </w:rPr>
            </w:pPr>
            <w:r>
              <w:rPr>
                <w:rFonts w:asciiTheme="majorHAnsi" w:hAnsiTheme="majorHAnsi" w:cstheme="majorHAnsi"/>
                <w:b/>
                <w:bCs/>
                <w:color w:val="000000"/>
              </w:rPr>
              <w:t xml:space="preserve">Virtual Town Hall forum on the COVID-19 Vaccine: </w:t>
            </w:r>
            <w:r w:rsidRPr="00661FDD">
              <w:rPr>
                <w:rFonts w:ascii="Calibri Light" w:hAnsi="Calibri Light" w:cs="Calibri Light"/>
                <w:color w:val="000000"/>
                <w:sz w:val="21"/>
                <w:szCs w:val="21"/>
              </w:rPr>
              <w:t xml:space="preserve">On Jan. 19, </w:t>
            </w:r>
            <w:r w:rsidRPr="00661FDD">
              <w:rPr>
                <w:rFonts w:ascii="Calibri Light" w:hAnsi="Calibri Light" w:cs="Calibri Light"/>
                <w:color w:val="333333"/>
                <w:sz w:val="21"/>
                <w:szCs w:val="21"/>
                <w:shd w:val="clear" w:color="auto" w:fill="FFFFFF"/>
              </w:rPr>
              <w:t>President </w:t>
            </w:r>
            <w:r w:rsidRPr="00661FDD">
              <w:rPr>
                <w:rStyle w:val="Emphasis"/>
                <w:rFonts w:ascii="Calibri Light" w:hAnsi="Calibri Light" w:cs="Calibri Light"/>
                <w:color w:val="333333"/>
                <w:sz w:val="21"/>
                <w:szCs w:val="21"/>
                <w:shd w:val="clear" w:color="auto" w:fill="FFFFFF"/>
              </w:rPr>
              <w:t>ad interim</w:t>
            </w:r>
            <w:r w:rsidRPr="00661FDD">
              <w:rPr>
                <w:rFonts w:ascii="Calibri Light" w:hAnsi="Calibri Light" w:cs="Calibri Light"/>
                <w:color w:val="333333"/>
                <w:sz w:val="21"/>
                <w:szCs w:val="21"/>
                <w:shd w:val="clear" w:color="auto" w:fill="FFFFFF"/>
              </w:rPr>
              <w:t xml:space="preserve"> Dr. Ben G. Raimer moderated a panel of UTMB experts who discussed the COVID-19 pandemic and related vaccines. Panelists included Dr. Scott Weaver of the Galveston National Laboratory and Institute for Human Infections and Immunity; Dr. Richard Rupp and Dr. Megan Berman of the Sealy Institute for Vaccine Sciences; and Chief Medical Information Officer Dr. Carlos Clark. The hour-long session is available for viewing at </w:t>
            </w:r>
            <w:hyperlink r:id="rId24" w:history="1">
              <w:r w:rsidRPr="00661FDD">
                <w:rPr>
                  <w:rStyle w:val="Hyperlink"/>
                  <w:rFonts w:ascii="Calibri Light" w:hAnsi="Calibri Light" w:cs="Calibri Light"/>
                  <w:sz w:val="19"/>
                  <w:szCs w:val="19"/>
                </w:rPr>
                <w:t>https://utmb.ensemblevideo.com/Watch/TownHallCOVID-19</w:t>
              </w:r>
            </w:hyperlink>
            <w:r>
              <w:rPr>
                <w:rFonts w:ascii="Calibri Light" w:hAnsi="Calibri Light" w:cs="Calibri Light"/>
                <w:sz w:val="19"/>
                <w:szCs w:val="19"/>
              </w:rPr>
              <w:t>.</w:t>
            </w:r>
          </w:p>
          <w:p w14:paraId="33D5B003" w14:textId="0FF40BA7" w:rsidR="00661FDD" w:rsidRPr="00661FDD" w:rsidRDefault="00661FDD" w:rsidP="00661FDD">
            <w:pPr>
              <w:pStyle w:val="NoSpacing"/>
              <w:spacing w:line="253" w:lineRule="atLeast"/>
              <w:rPr>
                <w:rFonts w:ascii="Arial" w:hAnsi="Arial" w:cs="Arial"/>
              </w:rPr>
            </w:pPr>
            <w:r>
              <w:rPr>
                <w:rFonts w:asciiTheme="majorHAnsi" w:hAnsiTheme="majorHAnsi" w:cstheme="majorHAnsi"/>
                <w:b/>
                <w:bCs/>
                <w:color w:val="000000"/>
              </w:rPr>
              <w:t>SPECIAL EDITION Health Care Unmasked:</w:t>
            </w:r>
            <w:r w:rsidRPr="00661FDD">
              <w:rPr>
                <w:rFonts w:ascii="Calibri Light" w:hAnsi="Calibri Light" w:cs="Calibri Light"/>
                <w:b/>
                <w:bCs/>
                <w:color w:val="000000"/>
                <w:sz w:val="21"/>
                <w:szCs w:val="21"/>
              </w:rPr>
              <w:t xml:space="preserve"> </w:t>
            </w:r>
            <w:r w:rsidRPr="00661FDD">
              <w:rPr>
                <w:rStyle w:val="apple-converted-space"/>
                <w:rFonts w:ascii="Calibri Light" w:hAnsi="Calibri Light" w:cs="Calibri Light"/>
                <w:color w:val="000000"/>
                <w:sz w:val="21"/>
                <w:szCs w:val="21"/>
              </w:rPr>
              <w:t>Following UTMB’s Virtual Town Hall forum on the COVID-19 Vaccine, Dr. Philip Keiser, UTMB professor and Local Health Authority with Galveston County</w:t>
            </w:r>
            <w:r w:rsidRPr="00661FDD">
              <w:rPr>
                <w:rStyle w:val="apple-converted-space"/>
                <w:rFonts w:ascii="Calibri Light" w:hAnsi="Calibri Light" w:cs="Calibri Light"/>
                <w:sz w:val="21"/>
                <w:szCs w:val="21"/>
              </w:rPr>
              <w:t>;</w:t>
            </w:r>
            <w:r w:rsidRPr="00661FDD">
              <w:rPr>
                <w:rStyle w:val="apple-converted-space"/>
                <w:rFonts w:ascii="Calibri Light" w:hAnsi="Calibri Light" w:cs="Calibri Light"/>
                <w:color w:val="000000"/>
                <w:sz w:val="21"/>
                <w:szCs w:val="21"/>
              </w:rPr>
              <w:t xml:space="preserve"> Dr. Richard Rupp, UTMB professor and pediatrician and director of Sealy Institute for Vaccine Sciences Clinical Trials Program</w:t>
            </w:r>
            <w:r w:rsidRPr="00661FDD">
              <w:rPr>
                <w:rStyle w:val="apple-converted-space"/>
                <w:rFonts w:ascii="Calibri Light" w:hAnsi="Calibri Light" w:cs="Calibri Light"/>
                <w:sz w:val="21"/>
                <w:szCs w:val="21"/>
              </w:rPr>
              <w:t>;</w:t>
            </w:r>
            <w:r w:rsidRPr="00661FDD">
              <w:rPr>
                <w:rStyle w:val="apple-converted-space"/>
                <w:rFonts w:ascii="Calibri Light" w:hAnsi="Calibri Light" w:cs="Calibri Light"/>
                <w:color w:val="000000"/>
                <w:sz w:val="21"/>
                <w:szCs w:val="21"/>
              </w:rPr>
              <w:t xml:space="preserve"> and Dr. Scott Weaver, UTMB professor</w:t>
            </w:r>
            <w:r w:rsidRPr="00661FDD">
              <w:rPr>
                <w:rStyle w:val="apple-converted-space"/>
                <w:rFonts w:ascii="Calibri Light" w:hAnsi="Calibri Light" w:cs="Calibri Light"/>
                <w:sz w:val="21"/>
                <w:szCs w:val="21"/>
              </w:rPr>
              <w:t xml:space="preserve"> and chair of Microbiology and Immunology</w:t>
            </w:r>
            <w:r w:rsidRPr="00661FDD">
              <w:rPr>
                <w:rStyle w:val="apple-converted-space"/>
                <w:rFonts w:ascii="Calibri Light" w:hAnsi="Calibri Light" w:cs="Calibri Light"/>
                <w:color w:val="000000"/>
                <w:sz w:val="21"/>
                <w:szCs w:val="21"/>
              </w:rPr>
              <w:t>, scientific director of the Galveston National Laboratory</w:t>
            </w:r>
            <w:r w:rsidRPr="00661FDD">
              <w:rPr>
                <w:rStyle w:val="apple-converted-space"/>
                <w:rFonts w:ascii="Calibri Light" w:hAnsi="Calibri Light" w:cs="Calibri Light"/>
                <w:sz w:val="21"/>
                <w:szCs w:val="21"/>
              </w:rPr>
              <w:t xml:space="preserve"> and </w:t>
            </w:r>
            <w:r w:rsidRPr="00661FDD">
              <w:rPr>
                <w:rStyle w:val="apple-converted-space"/>
                <w:rFonts w:ascii="Calibri Light" w:hAnsi="Calibri Light" w:cs="Calibri Light"/>
                <w:color w:val="000000"/>
                <w:sz w:val="21"/>
                <w:szCs w:val="21"/>
              </w:rPr>
              <w:t>director of the Institut</w:t>
            </w:r>
            <w:r w:rsidRPr="00661FDD">
              <w:rPr>
                <w:rStyle w:val="apple-converted-space"/>
                <w:rFonts w:ascii="Calibri Light" w:hAnsi="Calibri Light" w:cs="Calibri Light"/>
                <w:sz w:val="21"/>
                <w:szCs w:val="21"/>
              </w:rPr>
              <w:t>e</w:t>
            </w:r>
            <w:r w:rsidRPr="00661FDD">
              <w:rPr>
                <w:rStyle w:val="apple-converted-space"/>
                <w:rFonts w:ascii="Calibri Light" w:hAnsi="Calibri Light" w:cs="Calibri Light"/>
                <w:color w:val="000000"/>
                <w:sz w:val="21"/>
                <w:szCs w:val="21"/>
              </w:rPr>
              <w:t xml:space="preserve"> for Human Infections and Immunity joined i45Now’s TJ Aulds for a special edition of Health Care Unmasked to answer questions about the vaccine, distribution to the public and more. The full episode is available at </w:t>
            </w:r>
            <w:hyperlink r:id="rId25" w:history="1">
              <w:r w:rsidRPr="00D26645">
                <w:rPr>
                  <w:rStyle w:val="Hyperlink"/>
                  <w:rFonts w:ascii="Calibri Light" w:hAnsi="Calibri Light" w:cs="Calibri Light"/>
                  <w:sz w:val="21"/>
                  <w:szCs w:val="21"/>
                </w:rPr>
                <w:t>https://www.facebook.com/i45NOW/videos/406585230641731</w:t>
              </w:r>
            </w:hyperlink>
            <w:r w:rsidRPr="00D26645">
              <w:rPr>
                <w:rFonts w:ascii="Calibri Light" w:hAnsi="Calibri Light" w:cs="Calibri Light"/>
                <w:color w:val="FF0000"/>
                <w:sz w:val="21"/>
                <w:szCs w:val="21"/>
              </w:rPr>
              <w:t>.</w:t>
            </w:r>
          </w:p>
        </w:tc>
      </w:tr>
      <w:tr w:rsidR="009C2829" w14:paraId="10CA5146"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C6BC5" w14:paraId="37678722" w14:textId="77777777" w:rsidTr="00206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3B71EE52" w14:textId="77777777" w:rsidR="00661FDD" w:rsidRDefault="00661FDD" w:rsidP="00661FDD">
            <w:pPr>
              <w:pStyle w:val="NoSpacing"/>
              <w:spacing w:line="253" w:lineRule="atLeast"/>
              <w:rPr>
                <w:rFonts w:ascii="Arial" w:hAnsi="Arial" w:cs="Arial"/>
              </w:rPr>
            </w:pPr>
            <w:r>
              <w:rPr>
                <w:rFonts w:asciiTheme="majorHAnsi" w:hAnsiTheme="majorHAnsi" w:cstheme="majorBidi"/>
                <w:b/>
                <w:bCs/>
                <w:color w:val="000000" w:themeColor="text1"/>
              </w:rPr>
              <w:t>Greater Angleton Chamber of Commerce awards Angleton Danbury Campus the 2020 President’s Award:</w:t>
            </w:r>
            <w:r w:rsidRPr="008B296A">
              <w:rPr>
                <w:rFonts w:ascii="Calibri Light" w:hAnsi="Calibri Light" w:cs="Calibri Light"/>
                <w:color w:val="000000"/>
                <w:sz w:val="21"/>
                <w:szCs w:val="21"/>
              </w:rPr>
              <w:t xml:space="preserve"> </w:t>
            </w:r>
            <w:r w:rsidRPr="00B629CD">
              <w:rPr>
                <w:rFonts w:ascii="Calibri Light" w:hAnsi="Calibri Light" w:cs="Calibri Light"/>
                <w:color w:val="050505"/>
                <w:sz w:val="21"/>
                <w:szCs w:val="21"/>
                <w:shd w:val="clear" w:color="auto" w:fill="FFFFFF"/>
              </w:rPr>
              <w:t xml:space="preserve">UTMB’s Angleton Danbury Campus received the President's Award at the 2020 Greater Angleton Chamber of Commerce Luncheon. The Angleton </w:t>
            </w:r>
            <w:r w:rsidRPr="00B629CD">
              <w:rPr>
                <w:rFonts w:ascii="Calibri Light" w:hAnsi="Calibri Light" w:cs="Calibri Light"/>
                <w:color w:val="000000"/>
                <w:sz w:val="21"/>
                <w:szCs w:val="21"/>
                <w:shd w:val="clear" w:color="auto" w:fill="FFFFFF"/>
              </w:rPr>
              <w:t xml:space="preserve">Danbury </w:t>
            </w:r>
            <w:r w:rsidRPr="00B629CD">
              <w:rPr>
                <w:rFonts w:ascii="Calibri Light" w:hAnsi="Calibri Light" w:cs="Calibri Light"/>
                <w:color w:val="050505"/>
                <w:sz w:val="21"/>
                <w:szCs w:val="21"/>
                <w:shd w:val="clear" w:color="auto" w:fill="FFFFFF"/>
              </w:rPr>
              <w:t xml:space="preserve">campus was recognized and acknowledged for their commitment, dedication and unfailing care for their community and region during the unprecedented times created during the pandemic. Kudos for a job </w:t>
            </w:r>
            <w:proofErr w:type="gramStart"/>
            <w:r w:rsidRPr="00B629CD">
              <w:rPr>
                <w:rFonts w:ascii="Calibri Light" w:hAnsi="Calibri Light" w:cs="Calibri Light"/>
                <w:color w:val="050505"/>
                <w:sz w:val="21"/>
                <w:szCs w:val="21"/>
                <w:shd w:val="clear" w:color="auto" w:fill="FFFFFF"/>
              </w:rPr>
              <w:t>well</w:t>
            </w:r>
            <w:r>
              <w:rPr>
                <w:rFonts w:ascii="Calibri Light" w:hAnsi="Calibri Light" w:cs="Calibri Light"/>
                <w:color w:val="050505"/>
                <w:sz w:val="21"/>
                <w:szCs w:val="21"/>
                <w:shd w:val="clear" w:color="auto" w:fill="FFFFFF"/>
              </w:rPr>
              <w:t xml:space="preserve"> </w:t>
            </w:r>
            <w:r w:rsidRPr="00B629CD">
              <w:rPr>
                <w:rFonts w:ascii="Calibri Light" w:hAnsi="Calibri Light" w:cs="Calibri Light"/>
                <w:color w:val="050505"/>
                <w:sz w:val="21"/>
                <w:szCs w:val="21"/>
                <w:shd w:val="clear" w:color="auto" w:fill="FFFFFF"/>
              </w:rPr>
              <w:t>done,</w:t>
            </w:r>
            <w:proofErr w:type="gramEnd"/>
            <w:r w:rsidRPr="00B629CD">
              <w:rPr>
                <w:rFonts w:ascii="Calibri Light" w:hAnsi="Calibri Light" w:cs="Calibri Light"/>
                <w:color w:val="050505"/>
                <w:sz w:val="21"/>
                <w:szCs w:val="21"/>
                <w:shd w:val="clear" w:color="auto" w:fill="FFFFFF"/>
              </w:rPr>
              <w:t xml:space="preserve"> team</w:t>
            </w:r>
            <w:r w:rsidRPr="00B629CD">
              <w:rPr>
                <w:rFonts w:ascii="Calibri Light" w:hAnsi="Calibri Light" w:cs="Calibri Light"/>
                <w:sz w:val="21"/>
                <w:szCs w:val="21"/>
              </w:rPr>
              <w:t>.</w:t>
            </w:r>
          </w:p>
          <w:p w14:paraId="05557B90" w14:textId="77777777" w:rsidR="00661FDD" w:rsidRDefault="00661FDD" w:rsidP="008B296A">
            <w:pPr>
              <w:textAlignment w:val="baseline"/>
              <w:rPr>
                <w:rFonts w:asciiTheme="majorHAnsi" w:hAnsiTheme="majorHAnsi" w:cstheme="majorHAnsi"/>
                <w:b/>
                <w:bCs/>
                <w:color w:val="FF0000"/>
              </w:rPr>
            </w:pPr>
          </w:p>
          <w:p w14:paraId="6CC5CD1D" w14:textId="292ED95D" w:rsidR="00B629CD" w:rsidRDefault="00B629CD" w:rsidP="008B296A">
            <w:pPr>
              <w:textAlignment w:val="baseline"/>
              <w:rPr>
                <w:rFonts w:asciiTheme="majorHAnsi" w:hAnsiTheme="majorHAnsi" w:cstheme="majorHAnsi"/>
                <w:b/>
                <w:bCs/>
                <w:color w:val="FF0000"/>
              </w:rPr>
            </w:pPr>
            <w:r>
              <w:rPr>
                <w:rFonts w:asciiTheme="majorHAnsi" w:hAnsiTheme="majorHAnsi" w:cstheme="majorHAnsi"/>
                <w:b/>
                <w:bCs/>
                <w:color w:val="FF0000"/>
              </w:rPr>
              <w:t>ACTION ITEMS</w:t>
            </w:r>
          </w:p>
          <w:p w14:paraId="24DFB4FA" w14:textId="3FECB7B7" w:rsidR="00B629CD" w:rsidRDefault="00B629CD" w:rsidP="00DD3029">
            <w:pPr>
              <w:textAlignment w:val="baseline"/>
              <w:rPr>
                <w:rFonts w:asciiTheme="majorHAnsi" w:hAnsiTheme="majorHAnsi" w:cstheme="majorHAnsi"/>
                <w:b/>
                <w:bCs/>
                <w:color w:val="000000"/>
              </w:rPr>
            </w:pPr>
            <w:r>
              <w:rPr>
                <w:rFonts w:asciiTheme="majorHAnsi" w:hAnsiTheme="majorHAnsi" w:cstheme="majorHAnsi"/>
                <w:b/>
                <w:bCs/>
                <w:color w:val="000000"/>
              </w:rPr>
              <w:t>New Compliance Training Required by Feb. 28</w:t>
            </w:r>
            <w:r w:rsidR="00E30DFA">
              <w:rPr>
                <w:rFonts w:asciiTheme="majorHAnsi" w:hAnsiTheme="majorHAnsi" w:cstheme="majorHAnsi"/>
                <w:b/>
                <w:bCs/>
                <w:color w:val="000000"/>
              </w:rPr>
              <w:t xml:space="preserve">: </w:t>
            </w:r>
            <w:r w:rsidRPr="00B629CD">
              <w:rPr>
                <w:rFonts w:ascii="Calibri Light" w:hAnsi="Calibri Light" w:cs="Calibri Light"/>
                <w:sz w:val="21"/>
                <w:szCs w:val="21"/>
              </w:rPr>
              <w:t xml:space="preserve">UTMB is committed to ensuring our employees receive ongoing training and education relating to equal employment opportunity and sexual misconduct laws. Due to recent changes in Title IX, a federal law prohibiting sex-based discrimination, all employees must complete a brief, web-based training on the investigative complaint process for sexual harassment allegations that fall under Title IX. The EEO Sexual Misconduct Compliance Training Module should take less than five minutes to complete and is due by Feb. 28. To access the training, log in to the UTMB Learn system at </w:t>
            </w:r>
            <w:hyperlink r:id="rId30" w:history="1">
              <w:r w:rsidRPr="00B629CD">
                <w:rPr>
                  <w:rStyle w:val="Hyperlink"/>
                  <w:rFonts w:ascii="Calibri Light" w:hAnsi="Calibri Light" w:cs="Calibri Light"/>
                  <w:sz w:val="21"/>
                  <w:szCs w:val="21"/>
                </w:rPr>
                <w:t>https://utmb.learn.taleo.net</w:t>
              </w:r>
            </w:hyperlink>
            <w:r w:rsidRPr="00B629CD">
              <w:rPr>
                <w:rFonts w:ascii="Calibri Light" w:hAnsi="Calibri Light" w:cs="Calibri Light"/>
                <w:color w:val="DA1F12"/>
                <w:sz w:val="21"/>
                <w:szCs w:val="21"/>
              </w:rPr>
              <w:t xml:space="preserve"> </w:t>
            </w:r>
            <w:r w:rsidRPr="00B629CD">
              <w:rPr>
                <w:rFonts w:ascii="Calibri Light" w:hAnsi="Calibri Light" w:cs="Calibri Light"/>
                <w:sz w:val="21"/>
                <w:szCs w:val="21"/>
              </w:rPr>
              <w:t xml:space="preserve">with your UTMB username and password. Any questions about the training or the investigative compliant process should be directed to the Department of Internal Investigations and Title IX Office at (409) 747-5740 or </w:t>
            </w:r>
            <w:hyperlink r:id="rId31" w:history="1">
              <w:r w:rsidRPr="00B629CD">
                <w:rPr>
                  <w:rStyle w:val="Hyperlink"/>
                  <w:rFonts w:ascii="Calibri Light" w:hAnsi="Calibri Light" w:cs="Calibri Light"/>
                  <w:sz w:val="21"/>
                  <w:szCs w:val="21"/>
                </w:rPr>
                <w:t>asthibod@utmb.edu</w:t>
              </w:r>
            </w:hyperlink>
            <w:r>
              <w:rPr>
                <w:rFonts w:ascii="Calibri Light" w:hAnsi="Calibri Light" w:cs="Calibri Light"/>
                <w:color w:val="0563C1"/>
                <w:sz w:val="21"/>
                <w:szCs w:val="21"/>
              </w:rPr>
              <w:t>.</w:t>
            </w:r>
          </w:p>
          <w:p w14:paraId="00C29ACB" w14:textId="77777777" w:rsidR="00661FDD" w:rsidRDefault="00661FDD" w:rsidP="00DD3029">
            <w:pPr>
              <w:textAlignment w:val="baseline"/>
              <w:rPr>
                <w:rFonts w:asciiTheme="majorHAnsi" w:hAnsiTheme="majorHAnsi" w:cstheme="majorHAnsi"/>
                <w:b/>
                <w:bCs/>
                <w:color w:val="000000"/>
              </w:rPr>
            </w:pPr>
          </w:p>
          <w:p w14:paraId="3481FB77" w14:textId="5F134172" w:rsidR="00B629CD" w:rsidRPr="00B629CD" w:rsidRDefault="00B629CD" w:rsidP="00DD3029">
            <w:pPr>
              <w:textAlignment w:val="baseline"/>
              <w:rPr>
                <w:rFonts w:ascii="Calibri Light" w:hAnsi="Calibri Light" w:cs="Calibri Light"/>
                <w:color w:val="000000"/>
                <w:sz w:val="19"/>
                <w:szCs w:val="19"/>
              </w:rPr>
            </w:pPr>
            <w:r>
              <w:rPr>
                <w:rFonts w:asciiTheme="majorHAnsi" w:hAnsiTheme="majorHAnsi" w:cstheme="majorHAnsi"/>
                <w:b/>
                <w:bCs/>
                <w:color w:val="000000"/>
              </w:rPr>
              <w:t>2020 Tax Forms</w:t>
            </w:r>
          </w:p>
          <w:p w14:paraId="5AE413EE" w14:textId="7750AF1C" w:rsidR="00B629CD" w:rsidRDefault="00B629CD" w:rsidP="00661FDD">
            <w:pPr>
              <w:textAlignment w:val="baseline"/>
              <w:rPr>
                <w:rFonts w:asciiTheme="majorHAnsi" w:hAnsiTheme="majorHAnsi" w:cstheme="majorHAnsi"/>
                <w:b/>
                <w:bCs/>
                <w:color w:val="000000"/>
              </w:rPr>
            </w:pPr>
            <w:r>
              <w:rPr>
                <w:rFonts w:asciiTheme="majorHAnsi" w:hAnsiTheme="majorHAnsi" w:cstheme="majorHAnsi"/>
                <w:b/>
                <w:bCs/>
                <w:color w:val="000000"/>
              </w:rPr>
              <w:t>W-2 Tax Form</w:t>
            </w:r>
            <w:r w:rsidR="00DD3029">
              <w:rPr>
                <w:rFonts w:asciiTheme="majorHAnsi" w:hAnsiTheme="majorHAnsi" w:cstheme="majorHAnsi"/>
                <w:b/>
                <w:bCs/>
                <w:color w:val="000000"/>
              </w:rPr>
              <w:t>:</w:t>
            </w:r>
            <w:r w:rsidR="008B296A">
              <w:rPr>
                <w:rFonts w:asciiTheme="majorHAnsi" w:hAnsiTheme="majorHAnsi" w:cstheme="majorHAnsi"/>
                <w:b/>
                <w:bCs/>
                <w:color w:val="000000"/>
              </w:rPr>
              <w:t xml:space="preserve"> </w:t>
            </w:r>
            <w:r w:rsidRPr="00B629CD">
              <w:rPr>
                <w:rFonts w:ascii="Calibri Light" w:hAnsi="Calibri Light" w:cs="Calibri Light"/>
                <w:color w:val="000000"/>
                <w:sz w:val="21"/>
                <w:szCs w:val="21"/>
              </w:rPr>
              <w:t xml:space="preserve">Employees who consented to receive an electronic copy of their W-2 tax form for 2020 will be able to view and print the form through </w:t>
            </w:r>
            <w:hyperlink r:id="rId32" w:history="1">
              <w:r w:rsidRPr="00B629CD">
                <w:rPr>
                  <w:rStyle w:val="Hyperlink"/>
                  <w:rFonts w:ascii="Calibri Light" w:hAnsi="Calibri Light" w:cs="Calibri Light"/>
                  <w:color w:val="EA2839"/>
                  <w:sz w:val="21"/>
                  <w:szCs w:val="21"/>
                </w:rPr>
                <w:t>Employee Self Service</w:t>
              </w:r>
            </w:hyperlink>
            <w:r w:rsidRPr="00B629CD">
              <w:rPr>
                <w:rFonts w:ascii="Calibri Light" w:hAnsi="Calibri Light" w:cs="Calibri Light"/>
                <w:color w:val="000000"/>
                <w:sz w:val="21"/>
                <w:szCs w:val="21"/>
              </w:rPr>
              <w:t xml:space="preserve"> starting Jan. 25. The form is located under the Payroll and Compensation section, and you must be directly connected to a UTMB network to access the document. Any employee who did not sign up for digital delivery of the form will be sent a paper copy through the U.S. mail no later than Jan. 31. For questions or more information about the W-2 tax form, email </w:t>
            </w:r>
            <w:hyperlink r:id="rId33" w:history="1">
              <w:r w:rsidRPr="00B629CD">
                <w:rPr>
                  <w:rStyle w:val="Hyperlink"/>
                  <w:rFonts w:ascii="Calibri Light" w:hAnsi="Calibri Light" w:cs="Calibri Light"/>
                  <w:color w:val="EA2839"/>
                  <w:sz w:val="19"/>
                  <w:szCs w:val="19"/>
                </w:rPr>
                <w:t>payroll.services@utmb.edu</w:t>
              </w:r>
            </w:hyperlink>
            <w:r w:rsidRPr="00B629CD">
              <w:rPr>
                <w:rFonts w:ascii="Calibri Light" w:hAnsi="Calibri Light" w:cs="Calibri Light"/>
                <w:sz w:val="21"/>
                <w:szCs w:val="21"/>
              </w:rPr>
              <w:t>.</w:t>
            </w:r>
          </w:p>
          <w:p w14:paraId="6D473042" w14:textId="77777777" w:rsidR="00661FDD" w:rsidRDefault="00661FDD" w:rsidP="003F0B93">
            <w:pPr>
              <w:spacing w:after="60"/>
              <w:rPr>
                <w:rFonts w:asciiTheme="majorHAnsi" w:hAnsiTheme="majorHAnsi" w:cstheme="majorHAnsi"/>
                <w:b/>
                <w:bCs/>
                <w:color w:val="000000"/>
              </w:rPr>
            </w:pPr>
          </w:p>
          <w:p w14:paraId="74B2CD93" w14:textId="29423DBC" w:rsidR="00DD3029" w:rsidRDefault="00B629CD" w:rsidP="003F0B93">
            <w:pPr>
              <w:spacing w:after="60"/>
              <w:rPr>
                <w:rFonts w:ascii="Calibri Light" w:hAnsi="Calibri Light" w:cs="Calibri Light"/>
                <w:sz w:val="21"/>
                <w:szCs w:val="21"/>
              </w:rPr>
            </w:pPr>
            <w:r>
              <w:rPr>
                <w:rFonts w:asciiTheme="majorHAnsi" w:hAnsiTheme="majorHAnsi" w:cstheme="majorHAnsi"/>
                <w:b/>
                <w:bCs/>
                <w:color w:val="000000"/>
              </w:rPr>
              <w:t>1095-C Tax Form</w:t>
            </w:r>
            <w:r w:rsidR="00DD3029">
              <w:rPr>
                <w:rFonts w:asciiTheme="majorHAnsi" w:hAnsiTheme="majorHAnsi" w:cstheme="majorHAnsi"/>
                <w:b/>
                <w:bCs/>
                <w:color w:val="000000"/>
              </w:rPr>
              <w:t>:</w:t>
            </w:r>
            <w:r w:rsidR="00DD3029" w:rsidRPr="00B629CD">
              <w:rPr>
                <w:rFonts w:ascii="Calibri Light" w:hAnsi="Calibri Light" w:cs="Calibri Light"/>
                <w:b/>
                <w:bCs/>
                <w:color w:val="000000"/>
                <w:sz w:val="21"/>
                <w:szCs w:val="21"/>
              </w:rPr>
              <w:t xml:space="preserve"> </w:t>
            </w:r>
            <w:r w:rsidRPr="00B629CD">
              <w:rPr>
                <w:rFonts w:ascii="Calibri Light" w:hAnsi="Calibri Light" w:cs="Calibri Light"/>
                <w:color w:val="000000"/>
                <w:sz w:val="21"/>
                <w:szCs w:val="21"/>
              </w:rPr>
              <w:t>Employees who signed up to receive an electronic copy of their 1095-C tax form for 2020 will be able to download and print the form starting Jan. 25</w:t>
            </w:r>
            <w:r w:rsidRPr="00B629CD">
              <w:rPr>
                <w:rFonts w:ascii="Calibri Light" w:hAnsi="Calibri Light" w:cs="Calibri Light"/>
                <w:sz w:val="21"/>
                <w:szCs w:val="21"/>
              </w:rPr>
              <w:t xml:space="preserve"> </w:t>
            </w:r>
            <w:r w:rsidRPr="00B629CD">
              <w:rPr>
                <w:rFonts w:ascii="Calibri Light" w:hAnsi="Calibri Light" w:cs="Calibri Light"/>
                <w:color w:val="000000"/>
                <w:sz w:val="21"/>
                <w:szCs w:val="21"/>
              </w:rPr>
              <w:t xml:space="preserve">at </w:t>
            </w:r>
            <w:hyperlink r:id="rId34" w:history="1">
              <w:r w:rsidRPr="00B629CD">
                <w:rPr>
                  <w:rStyle w:val="Hyperlink"/>
                  <w:rFonts w:ascii="Calibri Light" w:hAnsi="Calibri Light" w:cs="Calibri Light"/>
                  <w:color w:val="EA2839"/>
                  <w:sz w:val="21"/>
                  <w:szCs w:val="21"/>
                </w:rPr>
                <w:t>www.MyTaxForm.com</w:t>
              </w:r>
            </w:hyperlink>
            <w:r w:rsidRPr="00B629CD">
              <w:rPr>
                <w:rFonts w:ascii="Calibri Light" w:hAnsi="Calibri Light" w:cs="Calibri Light"/>
                <w:color w:val="000000"/>
                <w:sz w:val="21"/>
                <w:szCs w:val="21"/>
              </w:rPr>
              <w:t>. This form contains information about your health care coverage that will be needed to compete your income tax return, and those who chose the digital format will have unlimited access to the document until Dec. 31. Any employee who did not consent to electronic delivery of the form will receive a paper copy through the U.S. mail by Jan. 31. Lost or damaged forms will be reissued at no cost; however, a fee will be charged for each additional paper copy</w:t>
            </w:r>
            <w:r w:rsidR="00DD3029" w:rsidRPr="00B629CD">
              <w:rPr>
                <w:rFonts w:ascii="Calibri Light" w:hAnsi="Calibri Light" w:cs="Calibri Light"/>
                <w:sz w:val="21"/>
                <w:szCs w:val="21"/>
              </w:rPr>
              <w:t>.</w:t>
            </w:r>
          </w:p>
          <w:p w14:paraId="53E69C40" w14:textId="6F5F1D7D" w:rsidR="00421F5D" w:rsidRDefault="00421F5D" w:rsidP="00421F5D">
            <w:pPr>
              <w:spacing w:after="60"/>
              <w:rPr>
                <w:rFonts w:ascii="Calibri Light" w:hAnsi="Calibri Light" w:cs="Calibri Light"/>
                <w:sz w:val="21"/>
                <w:szCs w:val="21"/>
                <w:lang w:val="en"/>
              </w:rPr>
            </w:pPr>
            <w:r w:rsidRPr="00E72E75">
              <w:rPr>
                <w:rFonts w:asciiTheme="majorHAnsi" w:hAnsiTheme="majorHAnsi" w:cstheme="majorHAnsi"/>
                <w:b/>
                <w:bCs/>
                <w:color w:val="FF0000"/>
              </w:rPr>
              <w:lastRenderedPageBreak/>
              <w:t>COVID-19</w:t>
            </w:r>
            <w:r>
              <w:rPr>
                <w:rFonts w:asciiTheme="majorHAnsi" w:hAnsiTheme="majorHAnsi" w:cstheme="majorHAnsi"/>
                <w:b/>
                <w:bCs/>
                <w:color w:val="FF0000"/>
              </w:rPr>
              <w:t xml:space="preserve"> UPDATES—VACCINE EDITION</w:t>
            </w:r>
            <w:r w:rsidRPr="00E72E75">
              <w:rPr>
                <w:rFonts w:asciiTheme="majorHAnsi" w:hAnsiTheme="majorHAnsi" w:cstheme="majorHAnsi"/>
                <w:b/>
                <w:bCs/>
                <w:color w:val="FF0000"/>
              </w:rPr>
              <w:t xml:space="preserve"> </w:t>
            </w:r>
            <w:r>
              <w:rPr>
                <w:rFonts w:asciiTheme="majorHAnsi" w:hAnsiTheme="majorHAnsi" w:cstheme="majorHAnsi"/>
                <w:b/>
                <w:bCs/>
                <w:color w:val="FF0000"/>
              </w:rPr>
              <w:br/>
            </w:r>
            <w:r>
              <w:rPr>
                <w:rFonts w:asciiTheme="majorHAnsi" w:hAnsiTheme="majorHAnsi" w:cstheme="majorHAnsi"/>
                <w:b/>
                <w:bCs/>
                <w:color w:val="000000"/>
              </w:rPr>
              <w:t xml:space="preserve">Current vaccination program status: </w:t>
            </w:r>
          </w:p>
          <w:p w14:paraId="1FD3710A" w14:textId="77777777" w:rsidR="00421F5D" w:rsidRPr="00421F5D" w:rsidRDefault="00421F5D" w:rsidP="00421F5D">
            <w:pPr>
              <w:numPr>
                <w:ilvl w:val="0"/>
                <w:numId w:val="14"/>
              </w:numPr>
              <w:rPr>
                <w:rFonts w:ascii="Calibri Light" w:eastAsia="Times New Roman" w:hAnsi="Calibri Light" w:cs="Calibri Light"/>
                <w:b/>
                <w:bCs/>
                <w:sz w:val="21"/>
                <w:szCs w:val="21"/>
                <w:lang w:val="en"/>
              </w:rPr>
            </w:pPr>
            <w:r w:rsidRPr="00421F5D">
              <w:rPr>
                <w:rFonts w:ascii="Calibri Light" w:eastAsia="Times New Roman" w:hAnsi="Calibri Light" w:cs="Calibri Light"/>
                <w:color w:val="000000"/>
                <w:sz w:val="21"/>
                <w:szCs w:val="21"/>
                <w:lang w:val="en"/>
              </w:rPr>
              <w:t xml:space="preserve">Focus of vaccination program remains on </w:t>
            </w:r>
            <w:r w:rsidRPr="00421F5D">
              <w:rPr>
                <w:rFonts w:ascii="Calibri Light" w:eastAsia="Times New Roman" w:hAnsi="Calibri Light" w:cs="Calibri Light"/>
                <w:b/>
                <w:bCs/>
                <w:color w:val="000000"/>
                <w:sz w:val="21"/>
                <w:szCs w:val="21"/>
                <w:lang w:val="en"/>
              </w:rPr>
              <w:t>Phase 1A (health care workers) and Phase 1B (high-risk individuals)</w:t>
            </w:r>
            <w:r w:rsidRPr="00421F5D">
              <w:rPr>
                <w:rFonts w:ascii="Calibri Light" w:eastAsia="Times New Roman" w:hAnsi="Calibri Light" w:cs="Calibri Light"/>
                <w:color w:val="000000"/>
                <w:sz w:val="21"/>
                <w:szCs w:val="21"/>
                <w:lang w:val="en"/>
              </w:rPr>
              <w:t>, consistent with state guidelines.</w:t>
            </w:r>
          </w:p>
          <w:p w14:paraId="0DA44595" w14:textId="77777777" w:rsidR="00421F5D" w:rsidRPr="00421F5D" w:rsidRDefault="00421F5D" w:rsidP="00421F5D">
            <w:pPr>
              <w:numPr>
                <w:ilvl w:val="0"/>
                <w:numId w:val="14"/>
              </w:numPr>
              <w:rPr>
                <w:rFonts w:ascii="Calibri Light" w:eastAsia="Times New Roman" w:hAnsi="Calibri Light" w:cs="Calibri Light"/>
                <w:b/>
                <w:bCs/>
                <w:color w:val="000000"/>
                <w:sz w:val="21"/>
                <w:szCs w:val="21"/>
                <w:lang w:val="en"/>
              </w:rPr>
            </w:pPr>
            <w:r w:rsidRPr="00421F5D">
              <w:rPr>
                <w:rFonts w:ascii="Calibri Light" w:eastAsia="Times New Roman" w:hAnsi="Calibri Light" w:cs="Calibri Light"/>
                <w:color w:val="000000"/>
                <w:sz w:val="21"/>
                <w:szCs w:val="21"/>
                <w:lang w:val="en"/>
              </w:rPr>
              <w:t xml:space="preserve">On Jan. 16, </w:t>
            </w:r>
            <w:r w:rsidRPr="00421F5D">
              <w:rPr>
                <w:rFonts w:ascii="Calibri Light" w:eastAsia="Times New Roman" w:hAnsi="Calibri Light" w:cs="Calibri Light"/>
                <w:b/>
                <w:bCs/>
                <w:color w:val="000000"/>
                <w:sz w:val="21"/>
                <w:szCs w:val="21"/>
                <w:lang w:val="en"/>
              </w:rPr>
              <w:t xml:space="preserve">UTMB and the Galveston County Health District were named vaccine hubs </w:t>
            </w:r>
            <w:r w:rsidRPr="00421F5D">
              <w:rPr>
                <w:rFonts w:ascii="Calibri Light" w:eastAsia="Times New Roman" w:hAnsi="Calibri Light" w:cs="Calibri Light"/>
                <w:color w:val="000000"/>
                <w:sz w:val="21"/>
                <w:szCs w:val="21"/>
                <w:lang w:val="en"/>
              </w:rPr>
              <w:t>by the Texas Department of State Health Services. UTMB and GCHD are working together with partners to administer vaccines to eligible individuals when supplies are available. Information on the vaccination hub registration process will be available soon. Stay tuned.</w:t>
            </w:r>
          </w:p>
          <w:p w14:paraId="720E1A66" w14:textId="77777777" w:rsidR="00421F5D" w:rsidRPr="00421F5D" w:rsidRDefault="00421F5D" w:rsidP="00421F5D">
            <w:pPr>
              <w:numPr>
                <w:ilvl w:val="0"/>
                <w:numId w:val="14"/>
              </w:numPr>
              <w:rPr>
                <w:rFonts w:ascii="Calibri Light" w:eastAsia="Times New Roman" w:hAnsi="Calibri Light" w:cs="Calibri Light"/>
                <w:b/>
                <w:bCs/>
                <w:color w:val="000000"/>
                <w:sz w:val="21"/>
                <w:szCs w:val="21"/>
                <w:lang w:val="en"/>
              </w:rPr>
            </w:pPr>
            <w:r w:rsidRPr="00421F5D">
              <w:rPr>
                <w:rFonts w:ascii="Calibri Light" w:eastAsia="Times New Roman" w:hAnsi="Calibri Light" w:cs="Calibri Light"/>
                <w:b/>
                <w:bCs/>
                <w:color w:val="000000"/>
                <w:sz w:val="21"/>
                <w:szCs w:val="21"/>
                <w:lang w:val="en"/>
              </w:rPr>
              <w:t>UTMB received a limited supply of vaccine for first doses this week</w:t>
            </w:r>
            <w:r w:rsidRPr="00421F5D">
              <w:rPr>
                <w:rFonts w:ascii="Calibri Light" w:eastAsia="Times New Roman" w:hAnsi="Calibri Light" w:cs="Calibri Light"/>
                <w:color w:val="000000"/>
                <w:sz w:val="21"/>
                <w:szCs w:val="21"/>
                <w:lang w:val="en"/>
              </w:rPr>
              <w:t xml:space="preserve"> and is working to reschedule some of the appointments that were canceled last week. We are directly contacting individuals whose first-dose appointments were canceled, with priority being given to people at greatest risk of hospitalization due to COVID-19.</w:t>
            </w:r>
          </w:p>
          <w:p w14:paraId="2217C0E1" w14:textId="77777777" w:rsidR="00421F5D" w:rsidRPr="00421F5D" w:rsidRDefault="00421F5D" w:rsidP="00421F5D">
            <w:pPr>
              <w:numPr>
                <w:ilvl w:val="0"/>
                <w:numId w:val="14"/>
              </w:numPr>
              <w:rPr>
                <w:rFonts w:ascii="Calibri Light" w:eastAsia="Times New Roman" w:hAnsi="Calibri Light" w:cs="Calibri Light"/>
                <w:b/>
                <w:bCs/>
                <w:color w:val="000000"/>
                <w:sz w:val="21"/>
                <w:szCs w:val="21"/>
                <w:lang w:val="en"/>
              </w:rPr>
            </w:pPr>
            <w:r w:rsidRPr="00421F5D">
              <w:rPr>
                <w:rFonts w:ascii="Calibri Light" w:eastAsia="Times New Roman" w:hAnsi="Calibri Light" w:cs="Calibri Light"/>
                <w:color w:val="000000"/>
                <w:sz w:val="21"/>
                <w:szCs w:val="21"/>
                <w:lang w:val="en"/>
              </w:rPr>
              <w:t>Administration</w:t>
            </w:r>
            <w:r w:rsidRPr="00421F5D">
              <w:rPr>
                <w:rFonts w:ascii="Calibri Light" w:eastAsia="Times New Roman" w:hAnsi="Calibri Light" w:cs="Calibri Light"/>
                <w:b/>
                <w:bCs/>
                <w:color w:val="000000"/>
                <w:sz w:val="21"/>
                <w:szCs w:val="21"/>
                <w:lang w:val="en"/>
              </w:rPr>
              <w:t xml:space="preserve"> </w:t>
            </w:r>
            <w:r w:rsidRPr="00421F5D">
              <w:rPr>
                <w:rFonts w:ascii="Calibri Light" w:eastAsia="Times New Roman" w:hAnsi="Calibri Light" w:cs="Calibri Light"/>
                <w:color w:val="000000"/>
                <w:sz w:val="21"/>
                <w:szCs w:val="21"/>
                <w:lang w:val="en"/>
              </w:rPr>
              <w:t>of second doses continues.</w:t>
            </w:r>
            <w:r w:rsidRPr="00421F5D">
              <w:rPr>
                <w:rFonts w:ascii="Calibri Light" w:eastAsia="Times New Roman" w:hAnsi="Calibri Light" w:cs="Calibri Light"/>
                <w:b/>
                <w:bCs/>
                <w:color w:val="000000"/>
                <w:sz w:val="21"/>
                <w:szCs w:val="21"/>
                <w:lang w:val="en"/>
              </w:rPr>
              <w:t xml:space="preserve"> </w:t>
            </w:r>
            <w:r w:rsidRPr="00421F5D">
              <w:rPr>
                <w:rFonts w:ascii="Calibri Light" w:eastAsia="Times New Roman" w:hAnsi="Calibri Light" w:cs="Calibri Light"/>
                <w:color w:val="000000"/>
                <w:sz w:val="21"/>
                <w:szCs w:val="21"/>
                <w:lang w:val="en"/>
              </w:rPr>
              <w:t xml:space="preserve">If you have received the first shot, </w:t>
            </w:r>
            <w:r w:rsidRPr="00421F5D">
              <w:rPr>
                <w:rFonts w:ascii="Calibri Light" w:eastAsia="Times New Roman" w:hAnsi="Calibri Light" w:cs="Calibri Light"/>
                <w:b/>
                <w:bCs/>
                <w:color w:val="000000"/>
                <w:sz w:val="21"/>
                <w:szCs w:val="21"/>
                <w:lang w:val="en"/>
              </w:rPr>
              <w:t xml:space="preserve">please make every effort to return for the second shot at the scheduled time. </w:t>
            </w:r>
            <w:r w:rsidRPr="00421F5D">
              <w:rPr>
                <w:rFonts w:ascii="Calibri Light" w:eastAsia="Times New Roman" w:hAnsi="Calibri Light" w:cs="Calibri Light"/>
                <w:color w:val="000000"/>
                <w:sz w:val="21"/>
                <w:szCs w:val="21"/>
                <w:lang w:val="en"/>
              </w:rPr>
              <w:t>This not only ensures you have the fullest possible protection against COVID-19 illness, but also helps Employee Health in their vaccine planning.</w:t>
            </w:r>
          </w:p>
          <w:p w14:paraId="51052E66" w14:textId="69DD53EE" w:rsidR="00421F5D" w:rsidRDefault="00421F5D" w:rsidP="002A63A6">
            <w:pPr>
              <w:numPr>
                <w:ilvl w:val="0"/>
                <w:numId w:val="15"/>
              </w:numPr>
              <w:rPr>
                <w:rFonts w:ascii="Calibri Light" w:eastAsia="Times New Roman" w:hAnsi="Calibri Light" w:cs="Calibri Light"/>
                <w:sz w:val="21"/>
                <w:szCs w:val="21"/>
              </w:rPr>
            </w:pPr>
            <w:r w:rsidRPr="00421F5D">
              <w:rPr>
                <w:rFonts w:ascii="Calibri Light" w:eastAsia="Times New Roman" w:hAnsi="Calibri Light" w:cs="Calibri Light"/>
                <w:b/>
                <w:bCs/>
                <w:sz w:val="21"/>
                <w:szCs w:val="21"/>
              </w:rPr>
              <w:t>Employees who missed their appointment for the second dose should reschedule</w:t>
            </w:r>
            <w:r w:rsidRPr="00421F5D">
              <w:rPr>
                <w:rFonts w:ascii="Calibri Light" w:eastAsia="Times New Roman" w:hAnsi="Calibri Light" w:cs="Calibri Light"/>
                <w:sz w:val="21"/>
                <w:szCs w:val="21"/>
              </w:rPr>
              <w:t xml:space="preserve"> by emailing Employee Health at </w:t>
            </w:r>
            <w:hyperlink r:id="rId35" w:history="1">
              <w:r w:rsidRPr="00421F5D">
                <w:rPr>
                  <w:rStyle w:val="Hyperlink"/>
                  <w:rFonts w:ascii="Calibri Light" w:eastAsia="Times New Roman" w:hAnsi="Calibri Light" w:cs="Calibri Light"/>
                  <w:sz w:val="21"/>
                  <w:szCs w:val="21"/>
                </w:rPr>
                <w:t>emphlthc@utmb.edu</w:t>
              </w:r>
            </w:hyperlink>
            <w:r w:rsidRPr="00421F5D">
              <w:rPr>
                <w:rFonts w:ascii="Calibri Light" w:eastAsia="Times New Roman" w:hAnsi="Calibri Light" w:cs="Calibri Light"/>
                <w:sz w:val="21"/>
                <w:szCs w:val="21"/>
              </w:rPr>
              <w:t xml:space="preserve"> with “COVID Vaccine Dose 2” as the subject line.</w:t>
            </w:r>
          </w:p>
          <w:p w14:paraId="6AE9D3AF" w14:textId="77777777" w:rsidR="002A63A6" w:rsidRPr="002A63A6" w:rsidRDefault="002A63A6" w:rsidP="002A63A6">
            <w:pPr>
              <w:ind w:left="720"/>
              <w:rPr>
                <w:rFonts w:ascii="Calibri Light" w:eastAsia="Times New Roman" w:hAnsi="Calibri Light" w:cs="Calibri Light"/>
                <w:sz w:val="21"/>
                <w:szCs w:val="21"/>
              </w:rPr>
            </w:pPr>
          </w:p>
          <w:p w14:paraId="4ED1E628" w14:textId="77777777" w:rsidR="00421F5D" w:rsidRDefault="00421F5D" w:rsidP="00421F5D">
            <w:pPr>
              <w:spacing w:after="60"/>
              <w:rPr>
                <w:rFonts w:asciiTheme="majorHAnsi" w:hAnsiTheme="majorHAnsi" w:cstheme="majorHAnsi"/>
                <w:b/>
                <w:bCs/>
                <w:color w:val="000000"/>
              </w:rPr>
            </w:pPr>
            <w:r>
              <w:rPr>
                <w:rFonts w:asciiTheme="majorHAnsi" w:hAnsiTheme="majorHAnsi" w:cstheme="majorHAnsi"/>
                <w:b/>
                <w:bCs/>
                <w:color w:val="000000"/>
              </w:rPr>
              <w:t xml:space="preserve">See the latest COVID-19 Vaccination Preparedness Task Force </w:t>
            </w:r>
            <w:proofErr w:type="gramStart"/>
            <w:r>
              <w:rPr>
                <w:rFonts w:asciiTheme="majorHAnsi" w:hAnsiTheme="majorHAnsi" w:cstheme="majorHAnsi"/>
                <w:b/>
                <w:bCs/>
                <w:color w:val="000000"/>
              </w:rPr>
              <w:t>messages</w:t>
            </w:r>
            <w:r>
              <w:rPr>
                <w:rFonts w:asciiTheme="majorHAnsi" w:hAnsiTheme="majorHAnsi" w:cstheme="majorHAnsi"/>
                <w:color w:val="000000"/>
              </w:rPr>
              <w:t>(</w:t>
            </w:r>
            <w:proofErr w:type="gramEnd"/>
            <w:r>
              <w:rPr>
                <w:rFonts w:asciiTheme="majorHAnsi" w:hAnsiTheme="majorHAnsi" w:cstheme="majorHAnsi"/>
                <w:color w:val="000000"/>
              </w:rPr>
              <w:t>UTMB log-in required)</w:t>
            </w:r>
            <w:r w:rsidRPr="00E72E75">
              <w:rPr>
                <w:rFonts w:asciiTheme="majorHAnsi" w:hAnsiTheme="majorHAnsi" w:cstheme="majorHAnsi"/>
                <w:b/>
                <w:bCs/>
                <w:color w:val="000000"/>
              </w:rPr>
              <w:t>:</w:t>
            </w:r>
            <w:r>
              <w:rPr>
                <w:rFonts w:asciiTheme="majorHAnsi" w:hAnsiTheme="majorHAnsi" w:cstheme="majorHAnsi"/>
                <w:b/>
                <w:bCs/>
                <w:color w:val="000000"/>
              </w:rPr>
              <w:t xml:space="preserve"> </w:t>
            </w:r>
          </w:p>
          <w:p w14:paraId="30432053" w14:textId="77777777" w:rsidR="00421F5D" w:rsidRPr="00DD3029" w:rsidRDefault="000D42A1" w:rsidP="00421F5D">
            <w:pPr>
              <w:numPr>
                <w:ilvl w:val="0"/>
                <w:numId w:val="10"/>
              </w:numPr>
              <w:rPr>
                <w:rFonts w:ascii="Calibri Light" w:eastAsia="Times New Roman" w:hAnsi="Calibri Light" w:cs="Calibri Light"/>
                <w:color w:val="000000"/>
                <w:sz w:val="21"/>
                <w:szCs w:val="21"/>
              </w:rPr>
            </w:pPr>
            <w:hyperlink r:id="rId36" w:history="1">
              <w:r w:rsidR="00421F5D" w:rsidRPr="00DD3029">
                <w:rPr>
                  <w:rStyle w:val="Hyperlink"/>
                  <w:rFonts w:ascii="Calibri Light" w:eastAsia="Times New Roman" w:hAnsi="Calibri Light" w:cs="Calibri Light"/>
                  <w:sz w:val="21"/>
                  <w:szCs w:val="21"/>
                  <w:lang w:val="en"/>
                </w:rPr>
                <w:t>Dec. 30, 2020</w:t>
              </w:r>
            </w:hyperlink>
            <w:r w:rsidR="00421F5D" w:rsidRPr="00DD3029">
              <w:rPr>
                <w:rFonts w:ascii="Calibri Light" w:eastAsia="Times New Roman" w:hAnsi="Calibri Light" w:cs="Calibri Light"/>
                <w:color w:val="000000"/>
                <w:sz w:val="21"/>
                <w:szCs w:val="21"/>
                <w:lang w:val="en"/>
              </w:rPr>
              <w:t xml:space="preserve"> (UTMB program expanding to high-risk individuals)</w:t>
            </w:r>
          </w:p>
          <w:p w14:paraId="1A3BD3F7" w14:textId="2E7687B6" w:rsidR="00421F5D" w:rsidRPr="002A63A6" w:rsidRDefault="000D42A1" w:rsidP="00421F5D">
            <w:pPr>
              <w:numPr>
                <w:ilvl w:val="0"/>
                <w:numId w:val="10"/>
              </w:numPr>
              <w:rPr>
                <w:rFonts w:ascii="Calibri Light" w:eastAsia="Times New Roman" w:hAnsi="Calibri Light" w:cs="Calibri Light"/>
                <w:color w:val="000000"/>
                <w:sz w:val="21"/>
                <w:szCs w:val="21"/>
              </w:rPr>
            </w:pPr>
            <w:hyperlink r:id="rId37" w:history="1">
              <w:r w:rsidR="00421F5D" w:rsidRPr="00DD3029">
                <w:rPr>
                  <w:rStyle w:val="Hyperlink"/>
                  <w:rFonts w:ascii="Calibri Light" w:eastAsia="Times New Roman" w:hAnsi="Calibri Light" w:cs="Calibri Light"/>
                  <w:sz w:val="21"/>
                  <w:szCs w:val="21"/>
                  <w:lang w:val="en"/>
                </w:rPr>
                <w:t>Jan. 5, 2021</w:t>
              </w:r>
            </w:hyperlink>
            <w:r w:rsidR="00421F5D" w:rsidRPr="00DD3029">
              <w:rPr>
                <w:rFonts w:ascii="Calibri Light" w:eastAsia="Times New Roman" w:hAnsi="Calibri Light" w:cs="Calibri Light"/>
                <w:color w:val="000000"/>
                <w:sz w:val="21"/>
                <w:szCs w:val="21"/>
                <w:lang w:val="en"/>
              </w:rPr>
              <w:t xml:space="preserve"> (updated CDC guidance on allergic reactions, prior infection)  </w:t>
            </w:r>
          </w:p>
          <w:p w14:paraId="10442F74" w14:textId="46F47C26" w:rsidR="00421F5D" w:rsidRPr="002A63A6" w:rsidRDefault="000D42A1" w:rsidP="002A63A6">
            <w:pPr>
              <w:numPr>
                <w:ilvl w:val="0"/>
                <w:numId w:val="10"/>
              </w:numPr>
              <w:rPr>
                <w:rFonts w:ascii="Calibri Light" w:eastAsia="Times New Roman" w:hAnsi="Calibri Light" w:cs="Calibri Light"/>
                <w:color w:val="000000"/>
                <w:sz w:val="21"/>
                <w:szCs w:val="21"/>
              </w:rPr>
            </w:pPr>
            <w:hyperlink r:id="rId38" w:history="1">
              <w:r w:rsidR="002A63A6" w:rsidRPr="002A63A6">
                <w:rPr>
                  <w:rStyle w:val="Hyperlink"/>
                  <w:rFonts w:ascii="Calibri Light" w:eastAsia="Times New Roman" w:hAnsi="Calibri Light" w:cs="Calibri Light"/>
                  <w:sz w:val="21"/>
                  <w:szCs w:val="21"/>
                  <w:lang w:val="en"/>
                </w:rPr>
                <w:t>Jan. 11, 2021</w:t>
              </w:r>
            </w:hyperlink>
            <w:r w:rsidR="002A63A6" w:rsidRPr="002A63A6">
              <w:rPr>
                <w:rStyle w:val="apple-converted-space"/>
                <w:rFonts w:ascii="Calibri Light" w:eastAsia="Times New Roman" w:hAnsi="Calibri Light" w:cs="Calibri Light"/>
                <w:color w:val="000000"/>
                <w:sz w:val="21"/>
                <w:szCs w:val="21"/>
                <w:lang w:val="en"/>
              </w:rPr>
              <w:t> </w:t>
            </w:r>
            <w:r w:rsidR="002A63A6" w:rsidRPr="002A63A6">
              <w:rPr>
                <w:rFonts w:ascii="Calibri Light" w:eastAsia="Times New Roman" w:hAnsi="Calibri Light" w:cs="Calibri Light"/>
                <w:color w:val="000000"/>
                <w:sz w:val="21"/>
                <w:szCs w:val="21"/>
                <w:lang w:val="en"/>
              </w:rPr>
              <w:t>(impact of vaccine supply on our vaccination program)</w:t>
            </w:r>
          </w:p>
          <w:p w14:paraId="2C4B8FED" w14:textId="77777777" w:rsidR="002A63A6" w:rsidRPr="002A63A6" w:rsidRDefault="002A63A6" w:rsidP="002A63A6">
            <w:pPr>
              <w:numPr>
                <w:ilvl w:val="0"/>
                <w:numId w:val="10"/>
              </w:numPr>
              <w:rPr>
                <w:rFonts w:ascii="Calibri Light" w:eastAsia="Times New Roman" w:hAnsi="Calibri Light" w:cs="Calibri Light"/>
                <w:color w:val="000000"/>
                <w:sz w:val="21"/>
                <w:szCs w:val="21"/>
              </w:rPr>
            </w:pPr>
          </w:p>
          <w:p w14:paraId="3D73178B" w14:textId="14015C1B" w:rsidR="002A63A6" w:rsidRDefault="00421F5D" w:rsidP="00421F5D">
            <w:pPr>
              <w:rPr>
                <w:rFonts w:ascii="Calibri Light" w:hAnsi="Calibri Light" w:cs="Calibri Light"/>
                <w:color w:val="000000"/>
                <w:sz w:val="21"/>
                <w:szCs w:val="21"/>
                <w:lang w:val="en"/>
              </w:rPr>
            </w:pPr>
            <w:r>
              <w:rPr>
                <w:rFonts w:asciiTheme="majorHAnsi" w:hAnsiTheme="majorHAnsi" w:cstheme="majorBidi"/>
                <w:b/>
                <w:bCs/>
                <w:color w:val="000000" w:themeColor="text1"/>
              </w:rPr>
              <w:t xml:space="preserve">Visit the new </w:t>
            </w:r>
            <w:hyperlink r:id="rId39" w:history="1">
              <w:r w:rsidRPr="003F0B93">
                <w:rPr>
                  <w:rStyle w:val="Hyperlink"/>
                  <w:rFonts w:ascii="Calibri Light" w:hAnsi="Calibri Light" w:cs="Calibri Light"/>
                  <w:b/>
                  <w:bCs/>
                  <w:color w:val="954F72"/>
                  <w:sz w:val="21"/>
                  <w:szCs w:val="21"/>
                  <w:lang w:val="en"/>
                </w:rPr>
                <w:t>Vaccine Information page</w:t>
              </w:r>
            </w:hyperlink>
            <w:r w:rsidRPr="003F0B93">
              <w:rPr>
                <w:rStyle w:val="apple-converted-space"/>
                <w:rFonts w:ascii="Calibri Light" w:hAnsi="Calibri Light" w:cs="Calibri Light"/>
                <w:color w:val="000000"/>
                <w:sz w:val="21"/>
                <w:szCs w:val="21"/>
                <w:lang w:val="en"/>
              </w:rPr>
              <w:t> </w:t>
            </w:r>
            <w:r w:rsidRPr="003F0B93">
              <w:rPr>
                <w:rFonts w:ascii="Calibri Light" w:hAnsi="Calibri Light" w:cs="Calibri Light"/>
                <w:color w:val="000000"/>
                <w:sz w:val="21"/>
                <w:szCs w:val="21"/>
                <w:lang w:val="en"/>
              </w:rPr>
              <w:t>on the COVID-19 website, including FAQs.</w:t>
            </w:r>
          </w:p>
          <w:p w14:paraId="13372E36" w14:textId="77777777" w:rsidR="002A63A6" w:rsidRPr="002A63A6" w:rsidRDefault="002A63A6" w:rsidP="00421F5D">
            <w:pPr>
              <w:rPr>
                <w:rFonts w:ascii="Calibri Light" w:hAnsi="Calibri Light" w:cs="Calibri Light"/>
                <w:color w:val="000000"/>
                <w:sz w:val="21"/>
                <w:szCs w:val="21"/>
                <w:lang w:val="en"/>
              </w:rPr>
            </w:pPr>
          </w:p>
          <w:p w14:paraId="406CB3E6" w14:textId="0A7E83D7" w:rsidR="00421F5D" w:rsidRDefault="00421F5D" w:rsidP="00421F5D">
            <w:pPr>
              <w:spacing w:after="60"/>
              <w:rPr>
                <w:rFonts w:ascii="Calibri Light" w:hAnsi="Calibri Light" w:cs="Calibri Light"/>
                <w:sz w:val="21"/>
                <w:szCs w:val="21"/>
              </w:rPr>
            </w:pPr>
            <w:r w:rsidRPr="00DD3029">
              <w:rPr>
                <w:rFonts w:asciiTheme="majorHAnsi" w:hAnsiTheme="majorHAnsi" w:cstheme="majorHAnsi"/>
                <w:b/>
                <w:bCs/>
                <w:color w:val="000000"/>
              </w:rPr>
              <w:t>COVID-19 site</w:t>
            </w:r>
            <w:r w:rsidRPr="00DD3029">
              <w:rPr>
                <w:rFonts w:ascii="Arial" w:hAnsi="Arial" w:cs="Arial"/>
                <w:b/>
                <w:bCs/>
                <w:color w:val="000000"/>
              </w:rPr>
              <w:t>:</w:t>
            </w:r>
            <w:r w:rsidRPr="00DD3029">
              <w:rPr>
                <w:rFonts w:ascii="Calibri Light" w:hAnsi="Calibri Light" w:cs="Calibri Light"/>
                <w:b/>
                <w:bCs/>
                <w:sz w:val="21"/>
                <w:szCs w:val="21"/>
              </w:rPr>
              <w:t xml:space="preserve"> </w:t>
            </w:r>
            <w:r w:rsidRPr="00DD3029">
              <w:rPr>
                <w:rFonts w:ascii="Calibri Light" w:hAnsi="Calibri Light" w:cs="Calibri Light"/>
                <w:sz w:val="21"/>
                <w:szCs w:val="21"/>
              </w:rPr>
              <w:t xml:space="preserve">You can find </w:t>
            </w:r>
            <w:r w:rsidRPr="00DD3029">
              <w:rPr>
                <w:rFonts w:ascii="Calibri Light" w:hAnsi="Calibri Light" w:cs="Calibri Light"/>
                <w:color w:val="000000"/>
                <w:sz w:val="21"/>
                <w:szCs w:val="21"/>
              </w:rPr>
              <w:t>the latest information regarding UTMB’s institution-wide response online at</w:t>
            </w:r>
            <w:r w:rsidRPr="00DD3029">
              <w:rPr>
                <w:rStyle w:val="xapple-converted-space0"/>
                <w:rFonts w:ascii="Calibri Light" w:hAnsi="Calibri Light" w:cs="Calibri Light"/>
                <w:color w:val="000000"/>
                <w:sz w:val="21"/>
                <w:szCs w:val="21"/>
              </w:rPr>
              <w:t> </w:t>
            </w:r>
            <w:hyperlink r:id="rId40" w:history="1">
              <w:r w:rsidRPr="00DD3029">
                <w:rPr>
                  <w:rStyle w:val="Hyperlink"/>
                  <w:rFonts w:ascii="Calibri Light" w:hAnsi="Calibri Light" w:cs="Calibri Light"/>
                  <w:sz w:val="21"/>
                  <w:szCs w:val="21"/>
                </w:rPr>
                <w:t>www.utmb.edu/covid-19</w:t>
              </w:r>
            </w:hyperlink>
            <w:r w:rsidRPr="00DD3029">
              <w:rPr>
                <w:rStyle w:val="apple-converted-space"/>
                <w:color w:val="000000"/>
              </w:rPr>
              <w:t>.</w:t>
            </w:r>
            <w:r w:rsidRPr="00992E95">
              <w:rPr>
                <w:rFonts w:ascii="Calibri Light" w:hAnsi="Calibri Light" w:cs="Calibri Light"/>
                <w:sz w:val="21"/>
                <w:szCs w:val="21"/>
              </w:rPr>
              <w:t> </w:t>
            </w:r>
          </w:p>
          <w:p w14:paraId="32948BB9" w14:textId="07C11007" w:rsidR="002A63A6" w:rsidRDefault="002A63A6" w:rsidP="00421F5D">
            <w:pPr>
              <w:spacing w:after="60"/>
              <w:rPr>
                <w:rFonts w:ascii="Calibri Light" w:hAnsi="Calibri Light" w:cs="Calibri Light"/>
                <w:sz w:val="21"/>
                <w:szCs w:val="21"/>
              </w:rPr>
            </w:pPr>
          </w:p>
          <w:p w14:paraId="14908B87" w14:textId="08456940" w:rsidR="002A63A6" w:rsidRDefault="002A63A6" w:rsidP="00421F5D">
            <w:pPr>
              <w:spacing w:after="60"/>
              <w:rPr>
                <w:rFonts w:ascii="Calibri Light" w:hAnsi="Calibri Light" w:cs="Calibri Light"/>
                <w:sz w:val="21"/>
                <w:szCs w:val="21"/>
              </w:rPr>
            </w:pPr>
          </w:p>
          <w:p w14:paraId="69E3805C" w14:textId="57C02788" w:rsidR="002A63A6" w:rsidRDefault="002A63A6" w:rsidP="00421F5D">
            <w:pPr>
              <w:spacing w:after="60"/>
              <w:rPr>
                <w:rFonts w:ascii="Calibri Light" w:hAnsi="Calibri Light" w:cs="Calibri Light"/>
                <w:sz w:val="21"/>
                <w:szCs w:val="21"/>
              </w:rPr>
            </w:pPr>
          </w:p>
          <w:p w14:paraId="01B96BA5" w14:textId="4163473F" w:rsidR="002A63A6" w:rsidRDefault="002A63A6" w:rsidP="00421F5D">
            <w:pPr>
              <w:spacing w:after="60"/>
              <w:rPr>
                <w:rFonts w:ascii="Calibri Light" w:hAnsi="Calibri Light" w:cs="Calibri Light"/>
                <w:sz w:val="21"/>
                <w:szCs w:val="21"/>
              </w:rPr>
            </w:pPr>
          </w:p>
          <w:p w14:paraId="18B11F79" w14:textId="5E11186E" w:rsidR="002A63A6" w:rsidRDefault="002A63A6" w:rsidP="00421F5D">
            <w:pPr>
              <w:spacing w:after="60"/>
              <w:rPr>
                <w:rFonts w:ascii="Calibri Light" w:hAnsi="Calibri Light" w:cs="Calibri Light"/>
                <w:sz w:val="21"/>
                <w:szCs w:val="21"/>
              </w:rPr>
            </w:pPr>
          </w:p>
          <w:p w14:paraId="50E32BFF" w14:textId="361BAF07" w:rsidR="002A63A6" w:rsidRDefault="002A63A6" w:rsidP="00421F5D">
            <w:pPr>
              <w:spacing w:after="60"/>
              <w:rPr>
                <w:rFonts w:ascii="Calibri Light" w:hAnsi="Calibri Light" w:cs="Calibri Light"/>
                <w:sz w:val="21"/>
                <w:szCs w:val="21"/>
              </w:rPr>
            </w:pPr>
          </w:p>
          <w:p w14:paraId="5F166DC4" w14:textId="7A7DEA51" w:rsidR="002A63A6" w:rsidRDefault="002A63A6" w:rsidP="00421F5D">
            <w:pPr>
              <w:spacing w:after="60"/>
              <w:rPr>
                <w:rFonts w:ascii="Calibri Light" w:hAnsi="Calibri Light" w:cs="Calibri Light"/>
                <w:sz w:val="21"/>
                <w:szCs w:val="21"/>
              </w:rPr>
            </w:pPr>
          </w:p>
          <w:p w14:paraId="397AB352" w14:textId="2C900E06" w:rsidR="00206529" w:rsidRPr="006A0E71" w:rsidRDefault="002A63A6" w:rsidP="002A63A6">
            <w:pPr>
              <w:rPr>
                <w:rFonts w:ascii="Calibri Light" w:hAnsi="Calibri Light" w:cs="Arial"/>
                <w:sz w:val="21"/>
                <w:szCs w:val="21"/>
              </w:rPr>
            </w:pPr>
            <w:r>
              <w:rPr>
                <w:rFonts w:asciiTheme="majorHAnsi" w:hAnsiTheme="majorHAnsi"/>
                <w:noProof/>
                <w:sz w:val="20"/>
              </w:rPr>
              <w:lastRenderedPageBreak/>
              <w:drawing>
                <wp:inline distT="0" distB="0" distL="0" distR="0" wp14:anchorId="0496FD05" wp14:editId="3BA3695A">
                  <wp:extent cx="199390" cy="232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inline>
              </w:drawing>
            </w:r>
            <w:r>
              <w:t xml:space="preserve">  </w:t>
            </w:r>
            <w:r>
              <w:rPr>
                <w:rFonts w:cs="Arial"/>
                <w:b/>
                <w:bCs/>
              </w:rPr>
              <w:t xml:space="preserve">Academic Enterprise names new associate </w:t>
            </w:r>
            <w:proofErr w:type="gramStart"/>
            <w:r>
              <w:rPr>
                <w:rFonts w:cs="Arial"/>
                <w:b/>
                <w:bCs/>
              </w:rPr>
              <w:t xml:space="preserve">provost </w:t>
            </w:r>
            <w:r w:rsidRPr="005820D9">
              <w:rPr>
                <w:rFonts w:ascii="Calibri Light" w:hAnsi="Calibri Light" w:cs="Arial"/>
                <w:sz w:val="21"/>
                <w:szCs w:val="21"/>
              </w:rPr>
              <w:t>:</w:t>
            </w:r>
            <w:proofErr w:type="gramEnd"/>
            <w:r>
              <w:rPr>
                <w:rFonts w:ascii="Calibri Light" w:hAnsi="Calibri Light" w:cs="Arial"/>
                <w:sz w:val="21"/>
                <w:szCs w:val="21"/>
              </w:rPr>
              <w:t xml:space="preserve"> </w:t>
            </w:r>
            <w:r w:rsidRPr="002A63A6">
              <w:rPr>
                <w:rFonts w:ascii="Calibri Light" w:hAnsi="Calibri Light" w:cs="Calibri Light"/>
                <w:sz w:val="21"/>
                <w:szCs w:val="21"/>
              </w:rPr>
              <w:t xml:space="preserve">Alfredo G. Torres, PhD, has been appointed associate provost. He maintains his current role as chief diversity officer for the Academic Enterprise, a role he has held since November 2019, when he was also appointed associate dean, Faculty Affairs and Professional Development. As associate provost and chief diversity officer, Dr. Torres will support both faculty and student diversity, health, </w:t>
            </w:r>
            <w:proofErr w:type="gramStart"/>
            <w:r w:rsidRPr="002A63A6">
              <w:rPr>
                <w:rFonts w:ascii="Calibri Light" w:hAnsi="Calibri Light" w:cs="Calibri Light"/>
                <w:sz w:val="21"/>
                <w:szCs w:val="21"/>
              </w:rPr>
              <w:t>inclusion</w:t>
            </w:r>
            <w:proofErr w:type="gramEnd"/>
            <w:r w:rsidRPr="002A63A6">
              <w:rPr>
                <w:rFonts w:ascii="Calibri Light" w:hAnsi="Calibri Light" w:cs="Calibri Light"/>
                <w:sz w:val="21"/>
                <w:szCs w:val="21"/>
              </w:rPr>
              <w:t xml:space="preserve"> and equity. He will continue to lead all diversity initiatives, including UTMB’s Diversity Council, in which he will act as lead representative for the Academic Enterprise. He will also continue his leadership of school-appointed diversity officers</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22ED0530" w14:textId="709BE590" w:rsidR="00DD3029" w:rsidRDefault="00DD3029" w:rsidP="00DD3029">
            <w:pPr>
              <w:textAlignment w:val="baseline"/>
              <w:rPr>
                <w:rFonts w:asciiTheme="majorHAnsi" w:hAnsiTheme="majorHAnsi" w:cstheme="majorHAnsi"/>
                <w:b/>
                <w:bCs/>
                <w:color w:val="FF0000"/>
              </w:rPr>
            </w:pPr>
            <w:r>
              <w:rPr>
                <w:rFonts w:asciiTheme="majorHAnsi" w:hAnsiTheme="majorHAnsi" w:cstheme="majorHAnsi"/>
                <w:b/>
                <w:bCs/>
                <w:color w:val="FF0000"/>
              </w:rPr>
              <w:lastRenderedPageBreak/>
              <w:t>Weekly Wellness Recap</w:t>
            </w:r>
          </w:p>
          <w:p w14:paraId="1AEEB89E" w14:textId="0E601213" w:rsidR="00224C83" w:rsidRPr="00224C83" w:rsidRDefault="00224C83" w:rsidP="00224C83">
            <w:pPr>
              <w:pStyle w:val="xmsonormal0"/>
              <w:rPr>
                <w:rFonts w:ascii="Calibri Light" w:hAnsi="Calibri Light" w:cs="Calibri Light"/>
                <w:sz w:val="21"/>
                <w:szCs w:val="21"/>
              </w:rPr>
            </w:pPr>
            <w:r w:rsidRPr="00224C83">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 </w:t>
            </w:r>
            <w:r w:rsidRPr="00224C83">
              <w:rPr>
                <w:rStyle w:val="xeop"/>
                <w:rFonts w:ascii="Calibri Light" w:hAnsi="Calibri Light" w:cs="Calibri Light"/>
                <w:color w:val="000000"/>
                <w:sz w:val="21"/>
                <w:szCs w:val="21"/>
              </w:rPr>
              <w:t> </w:t>
            </w:r>
          </w:p>
          <w:p w14:paraId="5D18DBB2"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Take a different route today and see what you notice.</w:t>
            </w:r>
          </w:p>
          <w:p w14:paraId="1DB12BD6"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Eat healthy food which really nourishes you today.</w:t>
            </w:r>
          </w:p>
          <w:p w14:paraId="30EB60FF"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Get outside and notice five things that are beautiful.</w:t>
            </w:r>
          </w:p>
          <w:p w14:paraId="50F4EF93"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Contribute positively to a good cause or your community.</w:t>
            </w:r>
          </w:p>
          <w:p w14:paraId="5F97CB8B"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Focus on what’s good, even if today feels tough.</w:t>
            </w:r>
          </w:p>
          <w:p w14:paraId="5D6877F9" w14:textId="77777777" w:rsidR="00661FDD" w:rsidRPr="00661FDD" w:rsidRDefault="00661FDD" w:rsidP="00661FDD">
            <w:pPr>
              <w:numPr>
                <w:ilvl w:val="0"/>
                <w:numId w:val="13"/>
              </w:numPr>
              <w:rPr>
                <w:rFonts w:ascii="Calibri Light" w:eastAsia="Times New Roman" w:hAnsi="Calibri Light" w:cs="Calibri Light"/>
                <w:sz w:val="21"/>
                <w:szCs w:val="21"/>
              </w:rPr>
            </w:pPr>
            <w:r w:rsidRPr="00661FDD">
              <w:rPr>
                <w:rFonts w:ascii="Calibri Light" w:eastAsia="Times New Roman" w:hAnsi="Calibri Light" w:cs="Calibri Light"/>
                <w:sz w:val="21"/>
                <w:szCs w:val="21"/>
              </w:rPr>
              <w:t>Get back in contact with an old friend you miss.</w:t>
            </w:r>
          </w:p>
          <w:p w14:paraId="0BCF7B8E" w14:textId="77777777" w:rsidR="00661FDD" w:rsidRPr="00661FDD" w:rsidRDefault="00661FDD" w:rsidP="00661FDD">
            <w:pPr>
              <w:numPr>
                <w:ilvl w:val="0"/>
                <w:numId w:val="13"/>
              </w:numPr>
              <w:rPr>
                <w:rFonts w:ascii="Calibri Light" w:eastAsia="Times New Roman" w:hAnsi="Calibri Light" w:cs="Calibri Light"/>
                <w:color w:val="000000"/>
                <w:sz w:val="21"/>
                <w:szCs w:val="21"/>
              </w:rPr>
            </w:pPr>
            <w:r w:rsidRPr="00661FDD">
              <w:rPr>
                <w:rFonts w:ascii="Calibri Light" w:eastAsia="Times New Roman" w:hAnsi="Calibri Light" w:cs="Calibri Light"/>
                <w:sz w:val="21"/>
                <w:szCs w:val="21"/>
              </w:rPr>
              <w:t>Go to bed at a good time and give yourself time to recharge.</w:t>
            </w:r>
          </w:p>
          <w:p w14:paraId="31C39FDF" w14:textId="77777777" w:rsidR="00661FDD" w:rsidRDefault="00661FDD" w:rsidP="00661FDD">
            <w:pPr>
              <w:rPr>
                <w:color w:val="000000"/>
                <w:sz w:val="24"/>
                <w:szCs w:val="24"/>
              </w:rPr>
            </w:pPr>
            <w:r>
              <w:rPr>
                <w:rStyle w:val="normaltextrun"/>
                <w:rFonts w:ascii="Arial" w:hAnsi="Arial" w:cs="Arial"/>
                <w:b/>
                <w:bCs/>
                <w:color w:val="FF0000"/>
              </w:rPr>
              <w:t> </w:t>
            </w:r>
          </w:p>
          <w:p w14:paraId="6A2DF23E" w14:textId="43EAFEEA" w:rsidR="00DD3029" w:rsidRDefault="00661FDD" w:rsidP="00DD3029">
            <w:pPr>
              <w:textAlignment w:val="baseline"/>
              <w:rPr>
                <w:rFonts w:ascii="Arial" w:hAnsi="Arial" w:cs="Arial"/>
              </w:rPr>
            </w:pPr>
            <w:r>
              <w:rPr>
                <w:rFonts w:asciiTheme="majorHAnsi" w:hAnsiTheme="majorHAnsi" w:cstheme="majorHAnsi"/>
                <w:b/>
                <w:bCs/>
                <w:color w:val="FF0000"/>
              </w:rPr>
              <w:t>REMINDER</w:t>
            </w:r>
            <w:r>
              <w:rPr>
                <w:rFonts w:asciiTheme="majorHAnsi" w:hAnsiTheme="majorHAnsi" w:cstheme="majorHAnsi"/>
                <w:b/>
                <w:bCs/>
                <w:color w:val="FF0000"/>
              </w:rPr>
              <w:br/>
            </w:r>
            <w:r>
              <w:rPr>
                <w:rFonts w:asciiTheme="majorHAnsi" w:hAnsiTheme="majorHAnsi" w:cstheme="majorBidi"/>
                <w:b/>
                <w:bCs/>
                <w:color w:val="000000" w:themeColor="text1"/>
              </w:rPr>
              <w:t>New process for ordering blue recycling bags:</w:t>
            </w:r>
            <w:r>
              <w:rPr>
                <w:rFonts w:ascii="Arial" w:hAnsi="Arial" w:cs="Arial"/>
                <w:color w:val="000000"/>
              </w:rPr>
              <w:t xml:space="preserve"> </w:t>
            </w:r>
            <w:r w:rsidRPr="00B629CD">
              <w:rPr>
                <w:rFonts w:ascii="Calibri Light" w:hAnsi="Calibri Light" w:cs="Calibri Light"/>
                <w:color w:val="000000"/>
                <w:sz w:val="21"/>
                <w:szCs w:val="21"/>
              </w:rPr>
              <w:t>Blue recycling bags, used for transporting paper, plastics, aluminum cans and toner cartridges from departments and clinics to the institution’s recycling center, are a big part of this program. Going forward, all requests for these bags should be made through an online form available at</w:t>
            </w:r>
            <w:r w:rsidRPr="00B629CD">
              <w:rPr>
                <w:rStyle w:val="apple-converted-space"/>
                <w:rFonts w:ascii="Calibri Light" w:hAnsi="Calibri Light" w:cs="Calibri Light"/>
                <w:color w:val="000000"/>
                <w:sz w:val="21"/>
                <w:szCs w:val="21"/>
              </w:rPr>
              <w:t> </w:t>
            </w:r>
            <w:hyperlink r:id="rId41" w:history="1">
              <w:r w:rsidRPr="00B629CD">
                <w:rPr>
                  <w:rStyle w:val="Hyperlink"/>
                  <w:rFonts w:ascii="Calibri Light" w:hAnsi="Calibri Light" w:cs="Calibri Light"/>
                  <w:sz w:val="21"/>
                  <w:szCs w:val="21"/>
                </w:rPr>
                <w:t>https://utmb.us/45w</w:t>
              </w:r>
            </w:hyperlink>
            <w:r w:rsidRPr="00B629CD">
              <w:rPr>
                <w:rFonts w:ascii="Calibri Light" w:hAnsi="Calibri Light" w:cs="Calibri Light"/>
                <w:color w:val="000000"/>
                <w:sz w:val="21"/>
                <w:szCs w:val="21"/>
              </w:rPr>
              <w:t>. Historically, recycling bags have been ordered through the Materials Management warehouse; however, the Sustainability Department will now handle all orders, as well as the distribution of the bags to your area. Please note</w:t>
            </w:r>
            <w:r w:rsidRPr="00B629CD">
              <w:rPr>
                <w:rFonts w:ascii="Calibri Light" w:hAnsi="Calibri Light" w:cs="Calibri Light"/>
                <w:sz w:val="21"/>
                <w:szCs w:val="21"/>
              </w:rPr>
              <w:t xml:space="preserve"> that</w:t>
            </w:r>
            <w:r w:rsidRPr="00B629CD">
              <w:rPr>
                <w:rFonts w:ascii="Calibri Light" w:hAnsi="Calibri Light" w:cs="Calibri Light"/>
                <w:color w:val="000000"/>
                <w:sz w:val="21"/>
                <w:szCs w:val="21"/>
              </w:rPr>
              <w:t xml:space="preserve"> despite the changes to the ordering and distribution process, the protocol for recycling bag pickup remains the same. Contact Angela McDowell, program manager, at (409) 747-2959, or Neal Cooper, program director, at (409) 747-2958 for more information.</w:t>
            </w:r>
          </w:p>
          <w:p w14:paraId="18380013" w14:textId="17DB50E6" w:rsidR="009C6BC5" w:rsidRPr="00DD3029" w:rsidRDefault="009C6BC5" w:rsidP="00DD3029">
            <w:pPr>
              <w:textAlignment w:val="baseline"/>
              <w:rPr>
                <w:rFonts w:asciiTheme="majorHAnsi" w:hAnsiTheme="majorHAnsi" w:cstheme="majorHAnsi"/>
                <w:b/>
                <w:bCs/>
                <w:color w:val="FF0000"/>
              </w:rPr>
            </w:pPr>
          </w:p>
        </w:tc>
      </w:tr>
      <w:tr w:rsidR="009C6BC5" w14:paraId="09FE0D10" w14:textId="77777777" w:rsidTr="003A4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2"/>
        </w:trPr>
        <w:tc>
          <w:tcPr>
            <w:tcW w:w="5153" w:type="dxa"/>
            <w:gridSpan w:val="3"/>
            <w:vMerge/>
          </w:tcPr>
          <w:p w14:paraId="19B7FFF7" w14:textId="6CCC478E" w:rsidR="009C6BC5" w:rsidRDefault="009C6BC5" w:rsidP="009C6BC5">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54BFF88E" w14:textId="77777777" w:rsidR="00206529" w:rsidRPr="00206529" w:rsidRDefault="009C6BC5" w:rsidP="00206529">
            <w:pPr>
              <w:rPr>
                <w:rFonts w:ascii="Calibri Light" w:hAnsi="Calibri Light" w:cs="Calibri Light"/>
                <w:sz w:val="21"/>
                <w:szCs w:val="21"/>
              </w:rPr>
            </w:pPr>
            <w:r w:rsidRPr="006460C0">
              <w:rPr>
                <w:rFonts w:ascii="Calibri Light" w:hAnsi="Calibri Light" w:cs="Calibri Light"/>
                <w:b/>
                <w:bCs/>
                <w:color w:val="FF0000"/>
                <w:sz w:val="21"/>
                <w:szCs w:val="21"/>
              </w:rPr>
              <w:t>DID YOU KNOW?</w:t>
            </w:r>
            <w:r w:rsidR="00630E4D" w:rsidRPr="006460C0">
              <w:rPr>
                <w:rFonts w:ascii="Calibri Light" w:hAnsi="Calibri Light" w:cs="Calibri Light"/>
                <w:color w:val="050505"/>
                <w:sz w:val="21"/>
                <w:szCs w:val="21"/>
              </w:rPr>
              <w:t xml:space="preserve"> </w:t>
            </w:r>
            <w:r w:rsidR="00206529" w:rsidRPr="00206529">
              <w:rPr>
                <w:rFonts w:ascii="Calibri Light" w:hAnsi="Calibri Light" w:cs="Calibri Light"/>
                <w:color w:val="000000"/>
                <w:sz w:val="21"/>
                <w:szCs w:val="21"/>
              </w:rPr>
              <w:t>Three UTMB faculty members and an alumna of the Graduate School of Biomedical Sciences are among the list of Cell Mentor’s “1,000 Inspiring Black Scientists in America</w:t>
            </w:r>
            <w:r w:rsidR="00206529" w:rsidRPr="00206529">
              <w:rPr>
                <w:rFonts w:ascii="Calibri Light" w:hAnsi="Calibri Light" w:cs="Calibri Light"/>
                <w:sz w:val="21"/>
                <w:szCs w:val="21"/>
              </w:rPr>
              <w:t>.”</w:t>
            </w:r>
            <w:r w:rsidR="00206529" w:rsidRPr="00206529">
              <w:rPr>
                <w:rFonts w:ascii="Calibri Light" w:hAnsi="Calibri Light" w:cs="Calibri Light"/>
                <w:color w:val="000000"/>
                <w:sz w:val="21"/>
                <w:szCs w:val="21"/>
              </w:rPr>
              <w:t xml:space="preserve"> Divided into “Established Investigators” and “Rising Stars,” the list aims to not just shine a light on the contributions of the individuals mentioned, but also encourage members of the next generation to continue pursuing careers in science, </w:t>
            </w:r>
            <w:proofErr w:type="gramStart"/>
            <w:r w:rsidR="00206529" w:rsidRPr="00206529">
              <w:rPr>
                <w:rFonts w:ascii="Calibri Light" w:hAnsi="Calibri Light" w:cs="Calibri Light"/>
                <w:color w:val="000000"/>
                <w:sz w:val="21"/>
                <w:szCs w:val="21"/>
              </w:rPr>
              <w:t>research</w:t>
            </w:r>
            <w:proofErr w:type="gramEnd"/>
            <w:r w:rsidR="00206529" w:rsidRPr="00206529">
              <w:rPr>
                <w:rFonts w:ascii="Calibri Light" w:hAnsi="Calibri Light" w:cs="Calibri Light"/>
                <w:color w:val="000000"/>
                <w:sz w:val="21"/>
                <w:szCs w:val="21"/>
              </w:rPr>
              <w:t xml:space="preserve"> and medicine. Among those mentioned with ties to UTMB were:</w:t>
            </w:r>
          </w:p>
          <w:p w14:paraId="63AF31C8" w14:textId="77777777" w:rsidR="00206529" w:rsidRPr="00206529" w:rsidRDefault="00206529" w:rsidP="00206529">
            <w:pPr>
              <w:pStyle w:val="ListParagraph"/>
              <w:numPr>
                <w:ilvl w:val="0"/>
                <w:numId w:val="12"/>
              </w:numPr>
              <w:spacing w:before="100" w:beforeAutospacing="1" w:after="100" w:afterAutospacing="1"/>
              <w:ind w:left="1080"/>
              <w:contextualSpacing w:val="0"/>
              <w:rPr>
                <w:rFonts w:ascii="Calibri Light" w:hAnsi="Calibri Light" w:cs="Calibri Light"/>
                <w:sz w:val="21"/>
                <w:szCs w:val="21"/>
              </w:rPr>
            </w:pPr>
            <w:r w:rsidRPr="00206529">
              <w:rPr>
                <w:rFonts w:ascii="Calibri Light" w:hAnsi="Calibri Light" w:cs="Calibri Light"/>
                <w:color w:val="000000"/>
                <w:sz w:val="21"/>
                <w:szCs w:val="21"/>
              </w:rPr>
              <w:t>Dr. Donald Bouyer, associate professor of Pathology</w:t>
            </w:r>
          </w:p>
          <w:p w14:paraId="5315A976" w14:textId="77777777" w:rsidR="00206529" w:rsidRPr="00206529" w:rsidRDefault="00206529" w:rsidP="00206529">
            <w:pPr>
              <w:pStyle w:val="ListParagraph"/>
              <w:numPr>
                <w:ilvl w:val="0"/>
                <w:numId w:val="12"/>
              </w:numPr>
              <w:spacing w:before="100" w:beforeAutospacing="1" w:after="100" w:afterAutospacing="1"/>
              <w:ind w:left="1080"/>
              <w:contextualSpacing w:val="0"/>
              <w:rPr>
                <w:rFonts w:ascii="Calibri Light" w:hAnsi="Calibri Light" w:cs="Calibri Light"/>
                <w:sz w:val="21"/>
                <w:szCs w:val="21"/>
              </w:rPr>
            </w:pPr>
            <w:r w:rsidRPr="00206529">
              <w:rPr>
                <w:rFonts w:ascii="Calibri Light" w:hAnsi="Calibri Light" w:cs="Calibri Light"/>
                <w:color w:val="000000"/>
                <w:sz w:val="21"/>
                <w:szCs w:val="21"/>
              </w:rPr>
              <w:t>Dr. Monique Ferguson, associate professor o</w:t>
            </w:r>
            <w:r w:rsidRPr="00206529">
              <w:rPr>
                <w:rFonts w:ascii="Calibri Light" w:hAnsi="Calibri Light" w:cs="Calibri Light"/>
                <w:color w:val="1F497D"/>
                <w:sz w:val="21"/>
                <w:szCs w:val="21"/>
              </w:rPr>
              <w:t>f</w:t>
            </w:r>
            <w:r w:rsidRPr="00206529">
              <w:rPr>
                <w:rFonts w:ascii="Calibri Light" w:hAnsi="Calibri Light" w:cs="Calibri Light"/>
                <w:color w:val="000000"/>
                <w:sz w:val="21"/>
                <w:szCs w:val="21"/>
              </w:rPr>
              <w:t xml:space="preserve"> Internal Medicine, Division of Infectious </w:t>
            </w:r>
            <w:proofErr w:type="gramStart"/>
            <w:r w:rsidRPr="00206529">
              <w:rPr>
                <w:rFonts w:ascii="Calibri Light" w:hAnsi="Calibri Light" w:cs="Calibri Light"/>
                <w:color w:val="000000"/>
                <w:sz w:val="21"/>
                <w:szCs w:val="21"/>
              </w:rPr>
              <w:t>Disease</w:t>
            </w:r>
            <w:proofErr w:type="gramEnd"/>
            <w:r w:rsidRPr="00206529">
              <w:rPr>
                <w:rFonts w:ascii="Calibri Light" w:hAnsi="Calibri Light" w:cs="Calibri Light"/>
                <w:color w:val="000000"/>
                <w:sz w:val="21"/>
                <w:szCs w:val="21"/>
              </w:rPr>
              <w:t xml:space="preserve"> and director of the HIV Pathogenesis Laboratory</w:t>
            </w:r>
          </w:p>
          <w:p w14:paraId="0112EB9D" w14:textId="77777777" w:rsidR="00206529" w:rsidRPr="00206529" w:rsidRDefault="00206529" w:rsidP="00206529">
            <w:pPr>
              <w:pStyle w:val="ListParagraph"/>
              <w:numPr>
                <w:ilvl w:val="0"/>
                <w:numId w:val="12"/>
              </w:numPr>
              <w:spacing w:before="100" w:beforeAutospacing="1" w:after="100" w:afterAutospacing="1"/>
              <w:ind w:left="1080"/>
              <w:contextualSpacing w:val="0"/>
              <w:rPr>
                <w:rFonts w:ascii="Calibri Light" w:hAnsi="Calibri Light" w:cs="Calibri Light"/>
                <w:sz w:val="21"/>
                <w:szCs w:val="21"/>
              </w:rPr>
            </w:pPr>
            <w:r w:rsidRPr="00206529">
              <w:rPr>
                <w:rFonts w:ascii="Calibri Light" w:hAnsi="Calibri Light" w:cs="Calibri Light"/>
                <w:color w:val="000000"/>
                <w:sz w:val="21"/>
                <w:szCs w:val="21"/>
              </w:rPr>
              <w:t>Dr. Clifford Houston</w:t>
            </w:r>
            <w:r w:rsidRPr="00206529">
              <w:rPr>
                <w:rFonts w:ascii="Calibri Light" w:hAnsi="Calibri Light" w:cs="Calibri Light"/>
                <w:sz w:val="21"/>
                <w:szCs w:val="21"/>
              </w:rPr>
              <w:t>, professor emeritus, Microbiology and Immunology, and faculty ombudsperson, Academic Enterprise</w:t>
            </w:r>
          </w:p>
          <w:p w14:paraId="4DE58E0C" w14:textId="77777777" w:rsidR="00206529" w:rsidRPr="00206529" w:rsidRDefault="00206529" w:rsidP="00206529">
            <w:pPr>
              <w:pStyle w:val="ListParagraph"/>
              <w:numPr>
                <w:ilvl w:val="0"/>
                <w:numId w:val="12"/>
              </w:numPr>
              <w:spacing w:before="100" w:beforeAutospacing="1" w:after="100" w:afterAutospacing="1"/>
              <w:ind w:left="1080"/>
              <w:contextualSpacing w:val="0"/>
              <w:rPr>
                <w:rFonts w:ascii="Calibri Light" w:hAnsi="Calibri Light" w:cs="Calibri Light"/>
                <w:sz w:val="21"/>
                <w:szCs w:val="21"/>
              </w:rPr>
            </w:pPr>
            <w:r w:rsidRPr="00206529">
              <w:rPr>
                <w:rFonts w:ascii="Calibri Light" w:hAnsi="Calibri Light" w:cs="Calibri Light"/>
                <w:sz w:val="21"/>
                <w:szCs w:val="21"/>
              </w:rPr>
              <w:t xml:space="preserve">Dr. Brionna Davis-Reyes, postdoctoral researcher at Yale University (GSBS, Human Pathophysiology and Translational Medicine PhD, 2020) </w:t>
            </w:r>
          </w:p>
          <w:p w14:paraId="3653F81D" w14:textId="015D144B" w:rsidR="00224C83" w:rsidRDefault="00206529" w:rsidP="00206529">
            <w:pPr>
              <w:rPr>
                <w:rFonts w:ascii="Calibri Light" w:hAnsi="Calibri Light" w:cs="Calibri Light"/>
                <w:sz w:val="21"/>
                <w:szCs w:val="21"/>
              </w:rPr>
            </w:pPr>
            <w:r w:rsidRPr="00206529">
              <w:rPr>
                <w:rFonts w:ascii="Calibri Light" w:hAnsi="Calibri Light" w:cs="Calibri Light"/>
                <w:color w:val="000000"/>
                <w:sz w:val="21"/>
                <w:szCs w:val="21"/>
              </w:rPr>
              <w:t>To view the full list or honorees, visit</w:t>
            </w:r>
            <w:r w:rsidR="002A63A6">
              <w:rPr>
                <w:rFonts w:ascii="Calibri Light" w:hAnsi="Calibri Light" w:cs="Calibri Light"/>
                <w:color w:val="000000"/>
                <w:sz w:val="21"/>
                <w:szCs w:val="21"/>
              </w:rPr>
              <w:br/>
            </w:r>
            <w:r w:rsidRPr="00206529">
              <w:rPr>
                <w:rFonts w:ascii="Calibri Light" w:hAnsi="Calibri Light" w:cs="Calibri Light"/>
                <w:color w:val="000000"/>
                <w:sz w:val="21"/>
                <w:szCs w:val="21"/>
              </w:rPr>
              <w:t xml:space="preserve"> </w:t>
            </w:r>
            <w:hyperlink r:id="rId42" w:history="1">
              <w:r w:rsidRPr="002A63A6">
                <w:rPr>
                  <w:rStyle w:val="Hyperlink"/>
                  <w:rFonts w:ascii="Calibri Light" w:hAnsi="Calibri Light" w:cs="Calibri Light"/>
                  <w:sz w:val="18"/>
                  <w:szCs w:val="18"/>
                </w:rPr>
                <w:t>http://crosstalk.cell.com/blog/1000-inspiring-black-scientists-in-america</w:t>
              </w:r>
            </w:hyperlink>
            <w:r w:rsidRPr="002A63A6">
              <w:rPr>
                <w:rFonts w:ascii="Calibri Light" w:hAnsi="Calibri Light" w:cs="Calibri Light"/>
                <w:sz w:val="18"/>
                <w:szCs w:val="18"/>
              </w:rPr>
              <w:t>.</w:t>
            </w:r>
          </w:p>
          <w:p w14:paraId="279BE6CA" w14:textId="77777777" w:rsidR="002A63A6" w:rsidRDefault="002A63A6" w:rsidP="00206529">
            <w:pPr>
              <w:rPr>
                <w:rFonts w:ascii="Calibri Light" w:hAnsi="Calibri Light" w:cs="Calibri Light"/>
                <w:sz w:val="21"/>
                <w:szCs w:val="21"/>
              </w:rPr>
            </w:pPr>
          </w:p>
          <w:p w14:paraId="2722D3D8" w14:textId="77777777" w:rsidR="002A63A6" w:rsidRDefault="002A63A6" w:rsidP="00206529">
            <w:pPr>
              <w:rPr>
                <w:rFonts w:ascii="Calibri Light" w:hAnsi="Calibri Light" w:cs="Calibri Light"/>
                <w:sz w:val="21"/>
                <w:szCs w:val="21"/>
              </w:rPr>
            </w:pPr>
          </w:p>
          <w:p w14:paraId="534EBEC5" w14:textId="77777777" w:rsidR="002A63A6" w:rsidRDefault="002A63A6" w:rsidP="002A63A6">
            <w:pPr>
              <w:textAlignment w:val="baseline"/>
            </w:pPr>
          </w:p>
          <w:p w14:paraId="6718D76D" w14:textId="77777777" w:rsidR="002A63A6" w:rsidRPr="002A63A6" w:rsidRDefault="002A63A6" w:rsidP="002A63A6">
            <w:pPr>
              <w:rPr>
                <w:rFonts w:ascii="Calibri Light" w:hAnsi="Calibri Light" w:cs="Calibri Light"/>
                <w:color w:val="000000"/>
                <w:sz w:val="21"/>
                <w:szCs w:val="21"/>
              </w:rPr>
            </w:pPr>
            <w:r>
              <w:rPr>
                <w:rFonts w:asciiTheme="majorHAnsi" w:hAnsiTheme="majorHAnsi" w:cstheme="majorBidi"/>
                <w:b/>
                <w:bCs/>
                <w:color w:val="000000" w:themeColor="text1"/>
              </w:rPr>
              <w:lastRenderedPageBreak/>
              <w:t>Keep up the good work on COVID-19 safety</w:t>
            </w:r>
            <w:r w:rsidRPr="002A63A6">
              <w:rPr>
                <w:rFonts w:ascii="Calibri Light" w:hAnsi="Calibri Light" w:cs="Calibri Light"/>
                <w:b/>
                <w:bCs/>
                <w:color w:val="000000" w:themeColor="text1"/>
                <w:sz w:val="21"/>
                <w:szCs w:val="21"/>
              </w:rPr>
              <w:t>:</w:t>
            </w:r>
            <w:r w:rsidRPr="002A63A6">
              <w:rPr>
                <w:rFonts w:ascii="Calibri Light" w:hAnsi="Calibri Light" w:cs="Calibri Light"/>
                <w:color w:val="000000" w:themeColor="text1"/>
                <w:sz w:val="21"/>
                <w:szCs w:val="21"/>
              </w:rPr>
              <w:t xml:space="preserve"> </w:t>
            </w:r>
            <w:r w:rsidRPr="002A63A6">
              <w:rPr>
                <w:rFonts w:ascii="Calibri Light" w:hAnsi="Calibri Light" w:cs="Calibri Light"/>
                <w:color w:val="000000"/>
                <w:sz w:val="21"/>
                <w:szCs w:val="21"/>
                <w:lang w:val="en"/>
              </w:rPr>
              <w:t>Even if you’ve been vaccinated, continue to practice COVID safety at work, at home and in public. We must keep our guard up against COVID-19 until we have achieved widespread vaccination:</w:t>
            </w:r>
          </w:p>
          <w:p w14:paraId="3F0D4C9C" w14:textId="77777777" w:rsidR="002A63A6" w:rsidRPr="002A63A6" w:rsidRDefault="002A63A6" w:rsidP="002A63A6">
            <w:pPr>
              <w:numPr>
                <w:ilvl w:val="0"/>
                <w:numId w:val="16"/>
              </w:numPr>
              <w:spacing w:before="100" w:beforeAutospacing="1" w:after="100" w:afterAutospacing="1"/>
              <w:rPr>
                <w:rFonts w:ascii="Calibri Light" w:eastAsia="Times New Roman" w:hAnsi="Calibri Light" w:cs="Calibri Light"/>
                <w:color w:val="000000"/>
                <w:sz w:val="21"/>
                <w:szCs w:val="21"/>
              </w:rPr>
            </w:pPr>
            <w:r w:rsidRPr="002A63A6">
              <w:rPr>
                <w:rFonts w:ascii="Calibri Light" w:eastAsia="Times New Roman" w:hAnsi="Calibri Light" w:cs="Calibri Light"/>
                <w:b/>
                <w:bCs/>
                <w:color w:val="000000"/>
                <w:sz w:val="21"/>
                <w:szCs w:val="21"/>
                <w:lang w:val="en"/>
              </w:rPr>
              <w:t>Practice frequent hand hygiene</w:t>
            </w:r>
            <w:r w:rsidRPr="002A63A6">
              <w:rPr>
                <w:rFonts w:ascii="Calibri Light" w:eastAsia="Times New Roman" w:hAnsi="Calibri Light" w:cs="Calibri Light"/>
                <w:color w:val="000000"/>
                <w:sz w:val="21"/>
                <w:szCs w:val="21"/>
                <w:lang w:val="en"/>
              </w:rPr>
              <w:t> by washing thoroughly with soap and water for at least 20 seconds or using hand sanitizer.</w:t>
            </w:r>
          </w:p>
          <w:p w14:paraId="7C40D89B" w14:textId="77777777" w:rsidR="002A63A6" w:rsidRPr="002A63A6" w:rsidRDefault="002A63A6" w:rsidP="002A63A6">
            <w:pPr>
              <w:numPr>
                <w:ilvl w:val="0"/>
                <w:numId w:val="16"/>
              </w:numPr>
              <w:spacing w:before="100" w:beforeAutospacing="1" w:after="100" w:afterAutospacing="1"/>
              <w:rPr>
                <w:rFonts w:ascii="Calibri Light" w:eastAsia="Times New Roman" w:hAnsi="Calibri Light" w:cs="Calibri Light"/>
                <w:color w:val="000000"/>
                <w:sz w:val="21"/>
                <w:szCs w:val="21"/>
              </w:rPr>
            </w:pPr>
            <w:r w:rsidRPr="002A63A6">
              <w:rPr>
                <w:rFonts w:ascii="Calibri Light" w:eastAsia="Times New Roman" w:hAnsi="Calibri Light" w:cs="Calibri Light"/>
                <w:b/>
                <w:bCs/>
                <w:color w:val="000000"/>
                <w:sz w:val="21"/>
                <w:szCs w:val="21"/>
                <w:lang w:val="en"/>
              </w:rPr>
              <w:t>Practice good social distancing</w:t>
            </w:r>
            <w:r w:rsidRPr="002A63A6">
              <w:rPr>
                <w:rFonts w:ascii="Calibri Light" w:eastAsia="Times New Roman" w:hAnsi="Calibri Light" w:cs="Calibri Light"/>
                <w:color w:val="000000"/>
                <w:sz w:val="21"/>
                <w:szCs w:val="21"/>
                <w:lang w:val="en"/>
              </w:rPr>
              <w:t> </w:t>
            </w:r>
            <w:proofErr w:type="gramStart"/>
            <w:r w:rsidRPr="002A63A6">
              <w:rPr>
                <w:rFonts w:ascii="Calibri Light" w:eastAsia="Times New Roman" w:hAnsi="Calibri Light" w:cs="Calibri Light"/>
                <w:color w:val="000000"/>
                <w:sz w:val="21"/>
                <w:szCs w:val="21"/>
                <w:lang w:val="en"/>
              </w:rPr>
              <w:t>at all times</w:t>
            </w:r>
            <w:proofErr w:type="gramEnd"/>
            <w:r w:rsidRPr="002A63A6">
              <w:rPr>
                <w:rFonts w:ascii="Calibri Light" w:eastAsia="Times New Roman" w:hAnsi="Calibri Light" w:cs="Calibri Light"/>
                <w:color w:val="000000"/>
                <w:sz w:val="21"/>
                <w:szCs w:val="21"/>
                <w:lang w:val="en"/>
              </w:rPr>
              <w:t>, including in elevators and conference rooms. Continue to use teleconferencing when possible.</w:t>
            </w:r>
          </w:p>
          <w:p w14:paraId="5EC2ADA4" w14:textId="77777777" w:rsidR="002A63A6" w:rsidRPr="002A63A6" w:rsidRDefault="002A63A6" w:rsidP="002A63A6">
            <w:pPr>
              <w:numPr>
                <w:ilvl w:val="0"/>
                <w:numId w:val="16"/>
              </w:numPr>
              <w:spacing w:before="100" w:beforeAutospacing="1" w:after="100" w:afterAutospacing="1"/>
              <w:rPr>
                <w:rFonts w:ascii="Calibri Light" w:eastAsia="Times New Roman" w:hAnsi="Calibri Light" w:cs="Calibri Light"/>
                <w:color w:val="000000"/>
                <w:sz w:val="21"/>
                <w:szCs w:val="21"/>
              </w:rPr>
            </w:pPr>
            <w:r w:rsidRPr="002A63A6">
              <w:rPr>
                <w:rFonts w:ascii="Calibri Light" w:eastAsia="Times New Roman" w:hAnsi="Calibri Light" w:cs="Calibri Light"/>
                <w:b/>
                <w:bCs/>
                <w:color w:val="000000"/>
                <w:sz w:val="21"/>
                <w:szCs w:val="21"/>
                <w:lang w:val="en"/>
              </w:rPr>
              <w:t>Wear a mask that covers your mouth and nose in public areas. </w:t>
            </w:r>
            <w:r w:rsidRPr="002A63A6">
              <w:rPr>
                <w:rFonts w:ascii="Calibri Light" w:eastAsia="Times New Roman" w:hAnsi="Calibri Light" w:cs="Calibri Light"/>
                <w:color w:val="000000"/>
                <w:sz w:val="21"/>
                <w:szCs w:val="21"/>
                <w:lang w:val="en"/>
              </w:rPr>
              <w:t>Public areas include lobbies, hallways, restrooms, office kitchens/breakrooms, copy rooms and elevators.</w:t>
            </w:r>
          </w:p>
          <w:p w14:paraId="6D8C45D1" w14:textId="77777777" w:rsidR="002A63A6" w:rsidRPr="002A63A6" w:rsidRDefault="002A63A6" w:rsidP="002A63A6">
            <w:pPr>
              <w:numPr>
                <w:ilvl w:val="0"/>
                <w:numId w:val="16"/>
              </w:numPr>
              <w:spacing w:before="100" w:beforeAutospacing="1" w:after="100" w:afterAutospacing="1"/>
              <w:rPr>
                <w:rFonts w:ascii="Calibri Light" w:eastAsia="Times New Roman" w:hAnsi="Calibri Light" w:cs="Calibri Light"/>
                <w:color w:val="000000"/>
                <w:sz w:val="21"/>
                <w:szCs w:val="21"/>
              </w:rPr>
            </w:pPr>
            <w:r w:rsidRPr="002A63A6">
              <w:rPr>
                <w:rFonts w:ascii="Calibri Light" w:eastAsia="Times New Roman" w:hAnsi="Calibri Light" w:cs="Calibri Light"/>
                <w:b/>
                <w:bCs/>
                <w:color w:val="000000"/>
                <w:sz w:val="21"/>
                <w:szCs w:val="21"/>
                <w:lang w:val="en"/>
              </w:rPr>
              <w:t>Stay home if sick. </w:t>
            </w:r>
            <w:r w:rsidRPr="002A63A6">
              <w:rPr>
                <w:rFonts w:ascii="Calibri Light" w:eastAsia="Times New Roman" w:hAnsi="Calibri Light" w:cs="Calibri Light"/>
                <w:color w:val="000000"/>
                <w:sz w:val="21"/>
                <w:szCs w:val="21"/>
                <w:lang w:val="en"/>
              </w:rPr>
              <w:t>This is particularly important if you have respiratory symptoms or if you have been in contact with someone who may have COVID-19.</w:t>
            </w:r>
          </w:p>
          <w:p w14:paraId="18D60F62" w14:textId="1FE1D2B8" w:rsidR="002A63A6" w:rsidRPr="002A63A6" w:rsidRDefault="002A63A6" w:rsidP="002A63A6">
            <w:pPr>
              <w:numPr>
                <w:ilvl w:val="0"/>
                <w:numId w:val="16"/>
              </w:numPr>
              <w:spacing w:before="100" w:beforeAutospacing="1" w:after="100" w:afterAutospacing="1"/>
              <w:rPr>
                <w:rFonts w:ascii="Calibri Light" w:eastAsia="Times New Roman" w:hAnsi="Calibri Light" w:cs="Calibri Light"/>
                <w:color w:val="000000"/>
                <w:sz w:val="21"/>
                <w:szCs w:val="21"/>
              </w:rPr>
            </w:pPr>
            <w:r w:rsidRPr="002A63A6">
              <w:rPr>
                <w:rFonts w:ascii="Calibri Light" w:eastAsia="Times New Roman" w:hAnsi="Calibri Light" w:cs="Calibri Light"/>
                <w:b/>
                <w:bCs/>
                <w:color w:val="000000"/>
                <w:sz w:val="21"/>
                <w:szCs w:val="21"/>
                <w:lang w:val="en"/>
              </w:rPr>
              <w:t>Get your flu shot.</w:t>
            </w:r>
          </w:p>
          <w:p w14:paraId="7E25DA6F" w14:textId="77AE91E9" w:rsidR="002A63A6" w:rsidRDefault="002A63A6" w:rsidP="002A63A6">
            <w:pPr>
              <w:textAlignment w:val="baseline"/>
              <w:rPr>
                <w:rFonts w:ascii="Calibri Light" w:hAnsi="Calibri Light" w:cs="Arial"/>
                <w:sz w:val="21"/>
                <w:szCs w:val="21"/>
              </w:rPr>
            </w:pPr>
            <w:r>
              <w:rPr>
                <w:rFonts w:asciiTheme="majorHAnsi" w:hAnsiTheme="majorHAnsi"/>
                <w:noProof/>
                <w:sz w:val="20"/>
              </w:rPr>
              <w:drawing>
                <wp:inline distT="0" distB="0" distL="0" distR="0" wp14:anchorId="7E7E5214" wp14:editId="4F1FD2D5">
                  <wp:extent cx="266700" cy="22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Patient Centeredness Tip of the Week</w:t>
            </w:r>
            <w:r w:rsidRPr="005820D9">
              <w:rPr>
                <w:rFonts w:ascii="Calibri Light" w:hAnsi="Calibri Light" w:cs="Arial"/>
                <w:sz w:val="21"/>
                <w:szCs w:val="21"/>
              </w:rPr>
              <w:t>:</w:t>
            </w:r>
            <w:r>
              <w:rPr>
                <w:rFonts w:ascii="Calibri Light" w:hAnsi="Calibri Light" w:cs="Arial"/>
                <w:sz w:val="21"/>
                <w:szCs w:val="21"/>
              </w:rPr>
              <w:t xml:space="preserve"> </w:t>
            </w:r>
            <w:r w:rsidRPr="002A63A6">
              <w:rPr>
                <w:rFonts w:ascii="Calibri Light" w:hAnsi="Calibri Light" w:cs="Arial"/>
                <w:sz w:val="21"/>
                <w:szCs w:val="21"/>
              </w:rPr>
              <w:t xml:space="preserve">Improving the experience of patients and families requires improving work processes and systems that enable clinicians and staff to provide more effective care. If you have an idea to improve a process to make care safer, please speak up! UTMB’s reporting system, </w:t>
            </w:r>
            <w:hyperlink r:id="rId44" w:history="1">
              <w:proofErr w:type="spellStart"/>
              <w:r w:rsidRPr="002A63A6">
                <w:rPr>
                  <w:rStyle w:val="Hyperlink"/>
                  <w:rFonts w:ascii="Calibri Light" w:hAnsi="Calibri Light" w:cs="Arial"/>
                  <w:sz w:val="21"/>
                  <w:szCs w:val="21"/>
                </w:rPr>
                <w:t>RLDatix</w:t>
              </w:r>
              <w:proofErr w:type="spellEnd"/>
            </w:hyperlink>
            <w:r w:rsidRPr="002A63A6">
              <w:rPr>
                <w:rFonts w:ascii="Calibri Light" w:hAnsi="Calibri Light" w:cs="Arial"/>
                <w:sz w:val="21"/>
                <w:szCs w:val="21"/>
              </w:rPr>
              <w:t xml:space="preserve"> (accessible via iUTMB), provides a method for faculty and staff to share concerns and feedback for both patient safety and the patient experience</w:t>
            </w:r>
            <w:r>
              <w:rPr>
                <w:rFonts w:ascii="Calibri Light" w:hAnsi="Calibri Light" w:cs="Arial"/>
                <w:sz w:val="21"/>
                <w:szCs w:val="21"/>
              </w:rPr>
              <w:t xml:space="preserve">. </w:t>
            </w:r>
          </w:p>
          <w:p w14:paraId="7F20948C" w14:textId="1FEFB745" w:rsidR="00682D85" w:rsidRDefault="00682D85" w:rsidP="002A63A6">
            <w:pPr>
              <w:textAlignment w:val="baseline"/>
              <w:rPr>
                <w:rFonts w:ascii="Calibri Light" w:hAnsi="Calibri Light" w:cs="Arial"/>
                <w:sz w:val="21"/>
                <w:szCs w:val="21"/>
              </w:rPr>
            </w:pPr>
          </w:p>
          <w:p w14:paraId="4A56A802" w14:textId="77777777" w:rsidR="00682D85" w:rsidRDefault="00682D85" w:rsidP="002A63A6">
            <w:pPr>
              <w:textAlignment w:val="baseline"/>
              <w:rPr>
                <w:rFonts w:ascii="Calibri Light" w:hAnsi="Calibri Light" w:cs="Calibri Light"/>
                <w:sz w:val="21"/>
                <w:szCs w:val="21"/>
              </w:rPr>
            </w:pPr>
          </w:p>
          <w:p w14:paraId="0D39D3C8" w14:textId="5D4041A8" w:rsidR="002A63A6" w:rsidRDefault="002A63A6" w:rsidP="002A63A6">
            <w:pPr>
              <w:rPr>
                <w:rFonts w:ascii="Calibri Light" w:hAnsi="Calibri Light" w:cs="Calibri Light"/>
                <w:color w:val="000000"/>
                <w:sz w:val="21"/>
                <w:szCs w:val="21"/>
              </w:rPr>
            </w:pPr>
            <w:r>
              <w:rPr>
                <w:rFonts w:asciiTheme="majorHAnsi" w:hAnsiTheme="majorHAnsi"/>
                <w:noProof/>
                <w:sz w:val="20"/>
              </w:rPr>
              <w:drawing>
                <wp:inline distT="0" distB="0" distL="0" distR="0" wp14:anchorId="12E8221A" wp14:editId="6E71086C">
                  <wp:extent cx="266700" cy="227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The Joint Commission Questions of the Week—Patient Safety Goals</w:t>
            </w:r>
            <w:r w:rsidRPr="005820D9">
              <w:rPr>
                <w:rFonts w:ascii="Calibri Light" w:hAnsi="Calibri Light" w:cs="Arial"/>
                <w:sz w:val="21"/>
                <w:szCs w:val="21"/>
              </w:rPr>
              <w:t>:</w:t>
            </w:r>
            <w:r>
              <w:rPr>
                <w:rFonts w:ascii="Arial" w:hAnsi="Arial" w:cs="Arial"/>
              </w:rPr>
              <w:t xml:space="preserve"> </w:t>
            </w:r>
          </w:p>
          <w:p w14:paraId="4E567753" w14:textId="77777777" w:rsidR="002A63A6" w:rsidRPr="00682D85" w:rsidRDefault="002A63A6" w:rsidP="002A63A6">
            <w:pPr>
              <w:numPr>
                <w:ilvl w:val="0"/>
                <w:numId w:val="17"/>
              </w:numPr>
              <w:spacing w:before="100"/>
              <w:contextualSpacing/>
              <w:rPr>
                <w:rFonts w:ascii="Calibri Light" w:eastAsia="Times New Roman" w:hAnsi="Calibri Light" w:cs="Calibri Light"/>
                <w:b/>
                <w:bCs/>
                <w:sz w:val="21"/>
                <w:szCs w:val="21"/>
              </w:rPr>
            </w:pPr>
            <w:r w:rsidRPr="00682D85">
              <w:rPr>
                <w:rFonts w:ascii="Calibri Light" w:eastAsia="Times New Roman" w:hAnsi="Calibri Light" w:cs="Calibri Light"/>
                <w:b/>
                <w:bCs/>
                <w:sz w:val="21"/>
                <w:szCs w:val="21"/>
              </w:rPr>
              <w:t>True or False:  It is acceptable to turn off clinical alarms on patient equipment if the sound is irritating.</w:t>
            </w:r>
          </w:p>
          <w:p w14:paraId="662C7A6D" w14:textId="77777777" w:rsidR="002A63A6" w:rsidRPr="00682D85" w:rsidRDefault="002A63A6" w:rsidP="002A63A6">
            <w:pPr>
              <w:pStyle w:val="ListParagraph"/>
              <w:ind w:left="360"/>
              <w:rPr>
                <w:rFonts w:ascii="Calibri Light" w:hAnsi="Calibri Light" w:cs="Calibri Light"/>
                <w:sz w:val="21"/>
                <w:szCs w:val="21"/>
              </w:rPr>
            </w:pPr>
            <w:r w:rsidRPr="00682D85">
              <w:rPr>
                <w:rFonts w:ascii="Calibri Light" w:hAnsi="Calibri Light" w:cs="Calibri Light"/>
                <w:sz w:val="21"/>
                <w:szCs w:val="21"/>
              </w:rPr>
              <w:t xml:space="preserve">Answer:  False.  Alarms on critical equipment, such as pulse oximeters, portable ventilators and cardiac monitors should not be </w:t>
            </w:r>
            <w:proofErr w:type="gramStart"/>
            <w:r w:rsidRPr="00682D85">
              <w:rPr>
                <w:rFonts w:ascii="Calibri Light" w:hAnsi="Calibri Light" w:cs="Calibri Light"/>
                <w:sz w:val="21"/>
                <w:szCs w:val="21"/>
              </w:rPr>
              <w:t>disabled</w:t>
            </w:r>
            <w:proofErr w:type="gramEnd"/>
            <w:r w:rsidRPr="00682D85">
              <w:rPr>
                <w:rFonts w:ascii="Calibri Light" w:hAnsi="Calibri Light" w:cs="Calibri Light"/>
                <w:sz w:val="21"/>
                <w:szCs w:val="21"/>
              </w:rPr>
              <w:t xml:space="preserve"> or alarm volumes decreased to an inaudible level.  In the event patient comfort and rest is disrupted by the alarm, the RN can determine appropriateness to lower alarm volume at the bedside only. </w:t>
            </w:r>
          </w:p>
          <w:p w14:paraId="5361882E" w14:textId="77777777" w:rsidR="002A63A6" w:rsidRPr="00682D85" w:rsidRDefault="002A63A6" w:rsidP="002A63A6">
            <w:pPr>
              <w:numPr>
                <w:ilvl w:val="0"/>
                <w:numId w:val="17"/>
              </w:numPr>
              <w:rPr>
                <w:rFonts w:ascii="Calibri Light" w:eastAsia="Times New Roman" w:hAnsi="Calibri Light" w:cs="Calibri Light"/>
                <w:b/>
                <w:bCs/>
                <w:sz w:val="21"/>
                <w:szCs w:val="21"/>
              </w:rPr>
            </w:pPr>
            <w:r w:rsidRPr="00682D85">
              <w:rPr>
                <w:rFonts w:ascii="Calibri Light" w:eastAsia="Times New Roman" w:hAnsi="Calibri Light" w:cs="Calibri Light"/>
                <w:b/>
                <w:bCs/>
                <w:sz w:val="21"/>
                <w:szCs w:val="21"/>
              </w:rPr>
              <w:t xml:space="preserve">When is a time out required? </w:t>
            </w:r>
          </w:p>
          <w:p w14:paraId="5FB22BB8" w14:textId="77777777" w:rsidR="002A63A6" w:rsidRPr="00682D85" w:rsidRDefault="002A63A6" w:rsidP="002A63A6">
            <w:pPr>
              <w:ind w:left="720"/>
              <w:rPr>
                <w:rFonts w:ascii="Calibri Light" w:hAnsi="Calibri Light" w:cs="Calibri Light"/>
                <w:sz w:val="21"/>
                <w:szCs w:val="21"/>
              </w:rPr>
            </w:pPr>
            <w:r w:rsidRPr="00682D85">
              <w:rPr>
                <w:rFonts w:ascii="Calibri Light" w:hAnsi="Calibri Light" w:cs="Calibri Light"/>
                <w:sz w:val="21"/>
                <w:szCs w:val="21"/>
              </w:rPr>
              <w:t xml:space="preserve">Answer: Prior to any surgical and non-surgical invasive procedures, including procedures done in settings other than the operating and procedure areas such as at the bedside or in ambulatory clinics. </w:t>
            </w:r>
          </w:p>
          <w:p w14:paraId="514417F8" w14:textId="77777777" w:rsidR="002A63A6" w:rsidRPr="00682D85" w:rsidRDefault="002A63A6" w:rsidP="002A63A6">
            <w:pPr>
              <w:ind w:left="720"/>
              <w:rPr>
                <w:rFonts w:ascii="Calibri Light" w:hAnsi="Calibri Light" w:cs="Calibri Light"/>
                <w:b/>
                <w:bCs/>
                <w:sz w:val="21"/>
                <w:szCs w:val="21"/>
              </w:rPr>
            </w:pPr>
          </w:p>
          <w:p w14:paraId="3C58750A" w14:textId="77777777" w:rsidR="002A63A6" w:rsidRPr="00682D85" w:rsidRDefault="002A63A6" w:rsidP="002A63A6">
            <w:pPr>
              <w:numPr>
                <w:ilvl w:val="0"/>
                <w:numId w:val="17"/>
              </w:numPr>
              <w:spacing w:before="100"/>
              <w:contextualSpacing/>
              <w:rPr>
                <w:rFonts w:ascii="Calibri Light" w:eastAsia="Times New Roman" w:hAnsi="Calibri Light" w:cs="Calibri Light"/>
                <w:b/>
                <w:bCs/>
                <w:sz w:val="21"/>
                <w:szCs w:val="21"/>
              </w:rPr>
            </w:pPr>
            <w:r w:rsidRPr="00682D85">
              <w:rPr>
                <w:rFonts w:ascii="Calibri Light" w:eastAsia="Times New Roman" w:hAnsi="Calibri Light" w:cs="Calibri Light"/>
                <w:b/>
                <w:bCs/>
                <w:sz w:val="21"/>
                <w:szCs w:val="21"/>
              </w:rPr>
              <w:t>When should the procedural time out occur?</w:t>
            </w:r>
          </w:p>
          <w:p w14:paraId="288EC259" w14:textId="77777777" w:rsidR="002A63A6" w:rsidRPr="00682D85" w:rsidRDefault="002A63A6" w:rsidP="002A63A6">
            <w:pPr>
              <w:pStyle w:val="ListParagraph"/>
              <w:ind w:left="360"/>
              <w:rPr>
                <w:rFonts w:ascii="Calibri Light" w:hAnsi="Calibri Light" w:cs="Calibri Light"/>
                <w:sz w:val="21"/>
                <w:szCs w:val="21"/>
              </w:rPr>
            </w:pPr>
            <w:r w:rsidRPr="00682D85">
              <w:rPr>
                <w:rFonts w:ascii="Calibri Light" w:hAnsi="Calibri Light" w:cs="Calibri Light"/>
                <w:sz w:val="21"/>
                <w:szCs w:val="21"/>
              </w:rPr>
              <w:t>Answer:   A final verification time out is conducted immediately prior to the start of a procedure. The time out involves the entire surgical team and addresses patient identity, site and procedure being done.  The time out is documented in the medical record.</w:t>
            </w:r>
          </w:p>
          <w:p w14:paraId="0523B449" w14:textId="76DBEF2A" w:rsidR="002A63A6" w:rsidRDefault="002A63A6" w:rsidP="002A63A6"/>
          <w:p w14:paraId="6E73177D" w14:textId="505912B7" w:rsidR="002A63A6" w:rsidRDefault="002A63A6" w:rsidP="002A63A6"/>
          <w:p w14:paraId="042FDD83" w14:textId="3B5194B3" w:rsidR="002A63A6" w:rsidRDefault="002A63A6" w:rsidP="002A63A6"/>
          <w:p w14:paraId="43C27403" w14:textId="15E980E4" w:rsidR="002A63A6" w:rsidRDefault="002A63A6" w:rsidP="002A63A6"/>
          <w:p w14:paraId="3A027096" w14:textId="0AA60875" w:rsidR="002A63A6" w:rsidRDefault="002A63A6" w:rsidP="002A63A6"/>
          <w:p w14:paraId="7BFD9B65" w14:textId="77777777" w:rsidR="002A63A6" w:rsidRDefault="002A63A6" w:rsidP="00206529">
            <w:pPr>
              <w:rPr>
                <w:rFonts w:ascii="Calibri Light" w:hAnsi="Calibri Light" w:cs="Calibri Light"/>
                <w:color w:val="050505"/>
                <w:sz w:val="21"/>
                <w:szCs w:val="21"/>
              </w:rPr>
            </w:pPr>
          </w:p>
          <w:p w14:paraId="7C14225D" w14:textId="77777777" w:rsidR="002A63A6" w:rsidRDefault="002A63A6" w:rsidP="00206529">
            <w:pPr>
              <w:rPr>
                <w:rFonts w:ascii="Calibri Light" w:hAnsi="Calibri Light" w:cs="Calibri Light"/>
                <w:color w:val="000000"/>
              </w:rPr>
            </w:pPr>
            <w:r>
              <w:rPr>
                <w:rFonts w:asciiTheme="majorHAnsi" w:hAnsiTheme="majorHAnsi"/>
                <w:noProof/>
                <w:sz w:val="20"/>
              </w:rPr>
              <w:lastRenderedPageBreak/>
              <w:drawing>
                <wp:inline distT="0" distB="0" distL="0" distR="0" wp14:anchorId="072CE40C" wp14:editId="60356272">
                  <wp:extent cx="266700" cy="227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NEW DATE** Transfer Center, New Bed Planning and updates to Admission/Transfer Orders coming to Epic on Jan. 27</w:t>
            </w:r>
            <w:r w:rsidRPr="005820D9">
              <w:rPr>
                <w:rFonts w:ascii="Calibri Light" w:hAnsi="Calibri Light" w:cs="Arial"/>
                <w:sz w:val="21"/>
                <w:szCs w:val="21"/>
              </w:rPr>
              <w:t>:</w:t>
            </w:r>
            <w:r>
              <w:rPr>
                <w:rFonts w:ascii="Calibri Light" w:hAnsi="Calibri Light" w:cs="Arial"/>
                <w:sz w:val="21"/>
                <w:szCs w:val="21"/>
              </w:rPr>
              <w:t xml:space="preserve"> </w:t>
            </w:r>
            <w:r w:rsidRPr="002A63A6">
              <w:rPr>
                <w:rFonts w:ascii="Calibri Light" w:hAnsi="Calibri Light" w:cs="Calibri Light"/>
                <w:color w:val="000000"/>
              </w:rPr>
              <w:t>The implementation of Transfer Center and New Bed Planning tools will streamline patient placement at UTMB. Patient transfers between UTMB and outside facilities will be documented in Epic using the new Transfer Center application. Updates to Admission and Transfer orders will improve communication between providers and the Patient Placement Center. Transfer Center and ADT Orders will integrate with New Bed Planning to ensure more accurate patient placement. Be on the lookout for training material specific to your area.</w:t>
            </w:r>
          </w:p>
          <w:p w14:paraId="1B1ED812" w14:textId="77777777" w:rsidR="002A63A6" w:rsidRDefault="002A63A6" w:rsidP="00206529">
            <w:pPr>
              <w:rPr>
                <w:rFonts w:ascii="Calibri Light" w:hAnsi="Calibri Light" w:cs="Calibri Light"/>
                <w:color w:val="000000"/>
              </w:rPr>
            </w:pPr>
          </w:p>
          <w:p w14:paraId="29F3D34D" w14:textId="2B774F02" w:rsidR="002A63A6" w:rsidRPr="00206529" w:rsidRDefault="002A63A6" w:rsidP="00206529">
            <w:pPr>
              <w:rPr>
                <w:rFonts w:ascii="Calibri Light" w:hAnsi="Calibri Light" w:cs="Calibri Light"/>
                <w:color w:val="050505"/>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5"/>
      <w:footerReference w:type="first" r:id="rId46"/>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27127" w14:textId="77777777" w:rsidR="00BA7457" w:rsidRDefault="00BA7457" w:rsidP="00874B86">
      <w:r>
        <w:separator/>
      </w:r>
    </w:p>
  </w:endnote>
  <w:endnote w:type="continuationSeparator" w:id="0">
    <w:p w14:paraId="75CABE8D" w14:textId="77777777" w:rsidR="00BA7457" w:rsidRDefault="00BA7457"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8BB4F" w14:textId="77777777" w:rsidR="00BA7457" w:rsidRDefault="00BA7457" w:rsidP="00874B86">
      <w:r>
        <w:separator/>
      </w:r>
    </w:p>
  </w:footnote>
  <w:footnote w:type="continuationSeparator" w:id="0">
    <w:p w14:paraId="081D2850" w14:textId="77777777" w:rsidR="00BA7457" w:rsidRDefault="00BA7457"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0D42A1">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749DF"/>
    <w:multiLevelType w:val="multilevel"/>
    <w:tmpl w:val="447241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0940AFD"/>
    <w:multiLevelType w:val="hybridMultilevel"/>
    <w:tmpl w:val="924ABC14"/>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2" w15:restartNumberingAfterBreak="0">
    <w:nsid w:val="283F28A9"/>
    <w:multiLevelType w:val="multilevel"/>
    <w:tmpl w:val="3490E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DC12CA"/>
    <w:multiLevelType w:val="multilevel"/>
    <w:tmpl w:val="17825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4E02BF"/>
    <w:multiLevelType w:val="hybridMultilevel"/>
    <w:tmpl w:val="514E7C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F596976"/>
    <w:multiLevelType w:val="hybridMultilevel"/>
    <w:tmpl w:val="49A6E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F986250"/>
    <w:multiLevelType w:val="hybridMultilevel"/>
    <w:tmpl w:val="CA385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07347D0"/>
    <w:multiLevelType w:val="hybridMultilevel"/>
    <w:tmpl w:val="7998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92D1A74"/>
    <w:multiLevelType w:val="hybridMultilevel"/>
    <w:tmpl w:val="1800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EA541D"/>
    <w:multiLevelType w:val="hybridMultilevel"/>
    <w:tmpl w:val="6DCEE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D6B2482"/>
    <w:multiLevelType w:val="hybridMultilevel"/>
    <w:tmpl w:val="A7748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5DF"/>
    <w:multiLevelType w:val="multilevel"/>
    <w:tmpl w:val="D2127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66039B"/>
    <w:multiLevelType w:val="hybridMultilevel"/>
    <w:tmpl w:val="031E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17769A"/>
    <w:multiLevelType w:val="hybridMultilevel"/>
    <w:tmpl w:val="1754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93D1B41"/>
    <w:multiLevelType w:val="hybridMultilevel"/>
    <w:tmpl w:val="A62A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872D5C"/>
    <w:multiLevelType w:val="hybridMultilevel"/>
    <w:tmpl w:val="9D8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15"/>
  </w:num>
  <w:num w:numId="5">
    <w:abstractNumId w:val="8"/>
  </w:num>
  <w:num w:numId="6">
    <w:abstractNumId w:val="7"/>
  </w:num>
  <w:num w:numId="7">
    <w:abstractNumId w:val="12"/>
  </w:num>
  <w:num w:numId="8">
    <w:abstractNumId w:val="2"/>
  </w:num>
  <w:num w:numId="9">
    <w:abstractNumId w:val="10"/>
  </w:num>
  <w:num w:numId="10">
    <w:abstractNumId w:val="13"/>
  </w:num>
  <w:num w:numId="11">
    <w:abstractNumId w:val="6"/>
  </w:num>
  <w:num w:numId="12">
    <w:abstractNumId w:val="5"/>
  </w:num>
  <w:num w:numId="13">
    <w:abstractNumId w:val="0"/>
  </w:num>
  <w:num w:numId="14">
    <w:abstractNumId w:val="9"/>
  </w:num>
  <w:num w:numId="15">
    <w:abstractNumId w:val="13"/>
  </w:num>
  <w:num w:numId="16">
    <w:abstractNumId w:val="11"/>
  </w:num>
  <w:num w:numId="17">
    <w:abstractNumId w:val="4"/>
    <w:lvlOverride w:ilvl="0">
      <w:startOverride w:val="1"/>
    </w:lvlOverride>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0147"/>
    <w:rsid w:val="00016FAD"/>
    <w:rsid w:val="00020CAE"/>
    <w:rsid w:val="0002373A"/>
    <w:rsid w:val="000257FB"/>
    <w:rsid w:val="00026171"/>
    <w:rsid w:val="00026B3C"/>
    <w:rsid w:val="00031266"/>
    <w:rsid w:val="000317BD"/>
    <w:rsid w:val="00033AC2"/>
    <w:rsid w:val="00035148"/>
    <w:rsid w:val="0003715C"/>
    <w:rsid w:val="00040845"/>
    <w:rsid w:val="000421C8"/>
    <w:rsid w:val="00046B32"/>
    <w:rsid w:val="00046FAF"/>
    <w:rsid w:val="00053CF5"/>
    <w:rsid w:val="00060DCC"/>
    <w:rsid w:val="00062F51"/>
    <w:rsid w:val="00065C78"/>
    <w:rsid w:val="00065D33"/>
    <w:rsid w:val="0007004E"/>
    <w:rsid w:val="0007289E"/>
    <w:rsid w:val="000761B1"/>
    <w:rsid w:val="0008142C"/>
    <w:rsid w:val="0008270F"/>
    <w:rsid w:val="00085BFB"/>
    <w:rsid w:val="00087000"/>
    <w:rsid w:val="00090498"/>
    <w:rsid w:val="00090A81"/>
    <w:rsid w:val="00091683"/>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6D1B"/>
    <w:rsid w:val="000B7007"/>
    <w:rsid w:val="000B73A7"/>
    <w:rsid w:val="000B7AD7"/>
    <w:rsid w:val="000C1FC9"/>
    <w:rsid w:val="000C69D6"/>
    <w:rsid w:val="000D1469"/>
    <w:rsid w:val="000D42A1"/>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191A"/>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86F99"/>
    <w:rsid w:val="00190040"/>
    <w:rsid w:val="00190C55"/>
    <w:rsid w:val="001932C6"/>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21C"/>
    <w:rsid w:val="001F26BB"/>
    <w:rsid w:val="001F63BC"/>
    <w:rsid w:val="002029B1"/>
    <w:rsid w:val="00202B35"/>
    <w:rsid w:val="00202D78"/>
    <w:rsid w:val="0020359C"/>
    <w:rsid w:val="00206437"/>
    <w:rsid w:val="0020651C"/>
    <w:rsid w:val="00206529"/>
    <w:rsid w:val="00206C2F"/>
    <w:rsid w:val="00207565"/>
    <w:rsid w:val="00210A82"/>
    <w:rsid w:val="00211C98"/>
    <w:rsid w:val="00212566"/>
    <w:rsid w:val="00212AAF"/>
    <w:rsid w:val="00214F6F"/>
    <w:rsid w:val="00216EE9"/>
    <w:rsid w:val="002219BD"/>
    <w:rsid w:val="00222D36"/>
    <w:rsid w:val="0022457F"/>
    <w:rsid w:val="00224C83"/>
    <w:rsid w:val="00224D1C"/>
    <w:rsid w:val="0022573B"/>
    <w:rsid w:val="002308D0"/>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A63A6"/>
    <w:rsid w:val="002B0732"/>
    <w:rsid w:val="002B089D"/>
    <w:rsid w:val="002B2956"/>
    <w:rsid w:val="002B4013"/>
    <w:rsid w:val="002B6F31"/>
    <w:rsid w:val="002C19C8"/>
    <w:rsid w:val="002C33E2"/>
    <w:rsid w:val="002C3CE6"/>
    <w:rsid w:val="002C71AA"/>
    <w:rsid w:val="002D0DE5"/>
    <w:rsid w:val="002D51F3"/>
    <w:rsid w:val="002D762C"/>
    <w:rsid w:val="002E05A2"/>
    <w:rsid w:val="002E1B4D"/>
    <w:rsid w:val="002F312B"/>
    <w:rsid w:val="002F3332"/>
    <w:rsid w:val="002F365D"/>
    <w:rsid w:val="002F4923"/>
    <w:rsid w:val="002F5710"/>
    <w:rsid w:val="003131EE"/>
    <w:rsid w:val="003136F1"/>
    <w:rsid w:val="00314842"/>
    <w:rsid w:val="00315952"/>
    <w:rsid w:val="00317E2B"/>
    <w:rsid w:val="00321AF8"/>
    <w:rsid w:val="00321D1D"/>
    <w:rsid w:val="003224F1"/>
    <w:rsid w:val="00324F34"/>
    <w:rsid w:val="00326BE4"/>
    <w:rsid w:val="0033116D"/>
    <w:rsid w:val="00332282"/>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A4969"/>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0B93"/>
    <w:rsid w:val="003F3914"/>
    <w:rsid w:val="003F3EE7"/>
    <w:rsid w:val="003F73A9"/>
    <w:rsid w:val="004039AA"/>
    <w:rsid w:val="00406830"/>
    <w:rsid w:val="00410334"/>
    <w:rsid w:val="00412922"/>
    <w:rsid w:val="00413814"/>
    <w:rsid w:val="00415311"/>
    <w:rsid w:val="00420426"/>
    <w:rsid w:val="00421F5D"/>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77A11"/>
    <w:rsid w:val="0048017F"/>
    <w:rsid w:val="00483DE2"/>
    <w:rsid w:val="0048504F"/>
    <w:rsid w:val="004858C4"/>
    <w:rsid w:val="00486177"/>
    <w:rsid w:val="004938E0"/>
    <w:rsid w:val="004948EF"/>
    <w:rsid w:val="004952C9"/>
    <w:rsid w:val="00495F51"/>
    <w:rsid w:val="00496356"/>
    <w:rsid w:val="004A2F43"/>
    <w:rsid w:val="004A4256"/>
    <w:rsid w:val="004A48A1"/>
    <w:rsid w:val="004A6B9E"/>
    <w:rsid w:val="004A7BEA"/>
    <w:rsid w:val="004B0F64"/>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3F0"/>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20D9"/>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7815"/>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5EC6"/>
    <w:rsid w:val="005F6B08"/>
    <w:rsid w:val="005F6DE6"/>
    <w:rsid w:val="005F7DDF"/>
    <w:rsid w:val="0060605B"/>
    <w:rsid w:val="0060696E"/>
    <w:rsid w:val="00606AAF"/>
    <w:rsid w:val="00607FE9"/>
    <w:rsid w:val="00610861"/>
    <w:rsid w:val="00613206"/>
    <w:rsid w:val="00615E49"/>
    <w:rsid w:val="006221D7"/>
    <w:rsid w:val="00623744"/>
    <w:rsid w:val="00623CE4"/>
    <w:rsid w:val="00630E4D"/>
    <w:rsid w:val="00635B29"/>
    <w:rsid w:val="006435A0"/>
    <w:rsid w:val="0064541C"/>
    <w:rsid w:val="006460C0"/>
    <w:rsid w:val="00652FB7"/>
    <w:rsid w:val="00655499"/>
    <w:rsid w:val="00656702"/>
    <w:rsid w:val="006609CA"/>
    <w:rsid w:val="00661FDD"/>
    <w:rsid w:val="00662EE7"/>
    <w:rsid w:val="00662FE8"/>
    <w:rsid w:val="006700CB"/>
    <w:rsid w:val="00672255"/>
    <w:rsid w:val="00672B5D"/>
    <w:rsid w:val="00673761"/>
    <w:rsid w:val="006764F6"/>
    <w:rsid w:val="006804EC"/>
    <w:rsid w:val="00680BA4"/>
    <w:rsid w:val="00680E61"/>
    <w:rsid w:val="00682D85"/>
    <w:rsid w:val="00682DCE"/>
    <w:rsid w:val="00694829"/>
    <w:rsid w:val="006956D7"/>
    <w:rsid w:val="006959E7"/>
    <w:rsid w:val="0069634D"/>
    <w:rsid w:val="006A0E71"/>
    <w:rsid w:val="006A140E"/>
    <w:rsid w:val="006A7BC7"/>
    <w:rsid w:val="006B1031"/>
    <w:rsid w:val="006B1B4F"/>
    <w:rsid w:val="006B44B9"/>
    <w:rsid w:val="006B5C62"/>
    <w:rsid w:val="006B68AF"/>
    <w:rsid w:val="006C7056"/>
    <w:rsid w:val="006D1AFD"/>
    <w:rsid w:val="006D30D7"/>
    <w:rsid w:val="006D3F11"/>
    <w:rsid w:val="006E051D"/>
    <w:rsid w:val="006E1D9C"/>
    <w:rsid w:val="006E6A62"/>
    <w:rsid w:val="006F1F88"/>
    <w:rsid w:val="006F28BD"/>
    <w:rsid w:val="006F4EE5"/>
    <w:rsid w:val="006F5026"/>
    <w:rsid w:val="006F56B1"/>
    <w:rsid w:val="006F7641"/>
    <w:rsid w:val="00701024"/>
    <w:rsid w:val="007021E5"/>
    <w:rsid w:val="0070537D"/>
    <w:rsid w:val="007073E8"/>
    <w:rsid w:val="0070782F"/>
    <w:rsid w:val="00707BAA"/>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5FF"/>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1F9"/>
    <w:rsid w:val="0089149D"/>
    <w:rsid w:val="008917C8"/>
    <w:rsid w:val="00892C65"/>
    <w:rsid w:val="00895B31"/>
    <w:rsid w:val="00897939"/>
    <w:rsid w:val="008A23CB"/>
    <w:rsid w:val="008A600D"/>
    <w:rsid w:val="008B019A"/>
    <w:rsid w:val="008B1118"/>
    <w:rsid w:val="008B1EE6"/>
    <w:rsid w:val="008B296A"/>
    <w:rsid w:val="008B2E72"/>
    <w:rsid w:val="008B6179"/>
    <w:rsid w:val="008B6234"/>
    <w:rsid w:val="008B7918"/>
    <w:rsid w:val="008B79C3"/>
    <w:rsid w:val="008C17A5"/>
    <w:rsid w:val="008C313A"/>
    <w:rsid w:val="008D1AFF"/>
    <w:rsid w:val="008D56B1"/>
    <w:rsid w:val="008D5C96"/>
    <w:rsid w:val="008D7D89"/>
    <w:rsid w:val="008E04CB"/>
    <w:rsid w:val="008E05F6"/>
    <w:rsid w:val="008E0A0B"/>
    <w:rsid w:val="008E3153"/>
    <w:rsid w:val="008E3B0C"/>
    <w:rsid w:val="008E3DF6"/>
    <w:rsid w:val="008E4099"/>
    <w:rsid w:val="008E4E08"/>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2FA0"/>
    <w:rsid w:val="009665D7"/>
    <w:rsid w:val="00974732"/>
    <w:rsid w:val="00975BF5"/>
    <w:rsid w:val="00976EAF"/>
    <w:rsid w:val="0098127F"/>
    <w:rsid w:val="00981815"/>
    <w:rsid w:val="00981FE2"/>
    <w:rsid w:val="00986848"/>
    <w:rsid w:val="009877C0"/>
    <w:rsid w:val="00987A4A"/>
    <w:rsid w:val="00990EE4"/>
    <w:rsid w:val="00992E95"/>
    <w:rsid w:val="009931E9"/>
    <w:rsid w:val="0099533C"/>
    <w:rsid w:val="00996440"/>
    <w:rsid w:val="009A02B0"/>
    <w:rsid w:val="009A0531"/>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346E"/>
    <w:rsid w:val="009C65BC"/>
    <w:rsid w:val="009C6717"/>
    <w:rsid w:val="009C6BC5"/>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2D3B"/>
    <w:rsid w:val="009F504E"/>
    <w:rsid w:val="009F6435"/>
    <w:rsid w:val="009F7C23"/>
    <w:rsid w:val="00A01768"/>
    <w:rsid w:val="00A109FA"/>
    <w:rsid w:val="00A1295B"/>
    <w:rsid w:val="00A14C8D"/>
    <w:rsid w:val="00A211B2"/>
    <w:rsid w:val="00A2200E"/>
    <w:rsid w:val="00A24C8F"/>
    <w:rsid w:val="00A301CE"/>
    <w:rsid w:val="00A31966"/>
    <w:rsid w:val="00A33081"/>
    <w:rsid w:val="00A33A9D"/>
    <w:rsid w:val="00A34F69"/>
    <w:rsid w:val="00A41A2F"/>
    <w:rsid w:val="00A43A29"/>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A7BF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07F6C"/>
    <w:rsid w:val="00B10833"/>
    <w:rsid w:val="00B14985"/>
    <w:rsid w:val="00B153AB"/>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395B"/>
    <w:rsid w:val="00B568B4"/>
    <w:rsid w:val="00B57173"/>
    <w:rsid w:val="00B629CD"/>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95375"/>
    <w:rsid w:val="00BA124E"/>
    <w:rsid w:val="00BA160D"/>
    <w:rsid w:val="00BA429D"/>
    <w:rsid w:val="00BA4D87"/>
    <w:rsid w:val="00BA745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4F2E"/>
    <w:rsid w:val="00C400DB"/>
    <w:rsid w:val="00C4125A"/>
    <w:rsid w:val="00C414B6"/>
    <w:rsid w:val="00C434B9"/>
    <w:rsid w:val="00C46906"/>
    <w:rsid w:val="00C46A9D"/>
    <w:rsid w:val="00C46C4D"/>
    <w:rsid w:val="00C505C4"/>
    <w:rsid w:val="00C50B15"/>
    <w:rsid w:val="00C516E0"/>
    <w:rsid w:val="00C53DFD"/>
    <w:rsid w:val="00C53E9B"/>
    <w:rsid w:val="00C545D1"/>
    <w:rsid w:val="00C558F8"/>
    <w:rsid w:val="00C56D18"/>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26645"/>
    <w:rsid w:val="00D318CA"/>
    <w:rsid w:val="00D41379"/>
    <w:rsid w:val="00D42AB7"/>
    <w:rsid w:val="00D42C21"/>
    <w:rsid w:val="00D43E7F"/>
    <w:rsid w:val="00D442F8"/>
    <w:rsid w:val="00D505A2"/>
    <w:rsid w:val="00D51579"/>
    <w:rsid w:val="00D53368"/>
    <w:rsid w:val="00D56CE7"/>
    <w:rsid w:val="00D57FE0"/>
    <w:rsid w:val="00D6346A"/>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029"/>
    <w:rsid w:val="00DD3522"/>
    <w:rsid w:val="00DD47A2"/>
    <w:rsid w:val="00DD5CA2"/>
    <w:rsid w:val="00DD739E"/>
    <w:rsid w:val="00DD741B"/>
    <w:rsid w:val="00DE0391"/>
    <w:rsid w:val="00DE2079"/>
    <w:rsid w:val="00DE2631"/>
    <w:rsid w:val="00DE2C40"/>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27F19"/>
    <w:rsid w:val="00E30C47"/>
    <w:rsid w:val="00E30DFA"/>
    <w:rsid w:val="00E35816"/>
    <w:rsid w:val="00E43487"/>
    <w:rsid w:val="00E44B9E"/>
    <w:rsid w:val="00E44ED1"/>
    <w:rsid w:val="00E502F3"/>
    <w:rsid w:val="00E603DE"/>
    <w:rsid w:val="00E61EBC"/>
    <w:rsid w:val="00E625F4"/>
    <w:rsid w:val="00E65EEE"/>
    <w:rsid w:val="00E67C38"/>
    <w:rsid w:val="00E704E8"/>
    <w:rsid w:val="00E71714"/>
    <w:rsid w:val="00E72E75"/>
    <w:rsid w:val="00E76215"/>
    <w:rsid w:val="00E766E8"/>
    <w:rsid w:val="00E80C7D"/>
    <w:rsid w:val="00E840C8"/>
    <w:rsid w:val="00E84F4B"/>
    <w:rsid w:val="00E868C2"/>
    <w:rsid w:val="00E87236"/>
    <w:rsid w:val="00E87D19"/>
    <w:rsid w:val="00EA0165"/>
    <w:rsid w:val="00EB7D23"/>
    <w:rsid w:val="00EC490B"/>
    <w:rsid w:val="00EC6CE4"/>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0FEC"/>
    <w:rsid w:val="00FB5ADE"/>
    <w:rsid w:val="00FC2881"/>
    <w:rsid w:val="00FC304A"/>
    <w:rsid w:val="00FC39CB"/>
    <w:rsid w:val="00FC3DF3"/>
    <w:rsid w:val="00FC47C0"/>
    <w:rsid w:val="00FC68C0"/>
    <w:rsid w:val="00FC6987"/>
    <w:rsid w:val="00FD29AA"/>
    <w:rsid w:val="00FD7386"/>
    <w:rsid w:val="00FE2D1B"/>
    <w:rsid w:val="00FE74DF"/>
    <w:rsid w:val="00FF2F1D"/>
    <w:rsid w:val="00FF437B"/>
    <w:rsid w:val="2DC5B669"/>
    <w:rsid w:val="31B7CD54"/>
    <w:rsid w:val="56D7F7E8"/>
    <w:rsid w:val="5B57445C"/>
    <w:rsid w:val="721B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C40"/>
    <w:rPr>
      <w:rFonts w:ascii="Calibri" w:eastAsiaTheme="minorHAnsi" w:hAnsi="Calibri" w:cs="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xxxmsonormal">
    <w:name w:val="xxxmsonormal"/>
    <w:basedOn w:val="Normal"/>
    <w:rsid w:val="004A4256"/>
    <w:pPr>
      <w:spacing w:before="100" w:beforeAutospacing="1" w:after="100" w:afterAutospacing="1"/>
    </w:pPr>
  </w:style>
  <w:style w:type="paragraph" w:customStyle="1" w:styleId="xxxmsolistparagraph">
    <w:name w:val="xxxmsolistparagraph"/>
    <w:basedOn w:val="Normal"/>
    <w:rsid w:val="004A4256"/>
    <w:pPr>
      <w:spacing w:before="100" w:beforeAutospacing="1" w:after="100" w:afterAutospacing="1"/>
    </w:pPr>
  </w:style>
  <w:style w:type="paragraph" w:customStyle="1" w:styleId="xmsonormal">
    <w:name w:val="xmsonormal"/>
    <w:basedOn w:val="Normal"/>
    <w:rsid w:val="00E766E8"/>
    <w:pPr>
      <w:spacing w:before="100" w:beforeAutospacing="1" w:after="100" w:afterAutospacing="1"/>
    </w:pPr>
  </w:style>
  <w:style w:type="character" w:customStyle="1" w:styleId="xapple-converted-space">
    <w:name w:val="xapple-converted-space"/>
    <w:basedOn w:val="DefaultParagraphFont"/>
    <w:rsid w:val="00E766E8"/>
  </w:style>
  <w:style w:type="character" w:customStyle="1" w:styleId="xs2">
    <w:name w:val="xs2"/>
    <w:basedOn w:val="DefaultParagraphFont"/>
    <w:rsid w:val="00E766E8"/>
  </w:style>
  <w:style w:type="character" w:customStyle="1" w:styleId="xapple-converted-space0">
    <w:name w:val="x_apple-converted-space"/>
    <w:basedOn w:val="DefaultParagraphFont"/>
    <w:rsid w:val="00E72E75"/>
  </w:style>
  <w:style w:type="character" w:customStyle="1" w:styleId="e24kjd">
    <w:name w:val="e24kjd"/>
    <w:basedOn w:val="DefaultParagraphFont"/>
    <w:rsid w:val="00E72E75"/>
    <w:rPr>
      <w:rFonts w:ascii="Times New Roman" w:hAnsi="Times New Roman" w:cs="Times New Roman" w:hint="default"/>
    </w:rPr>
  </w:style>
  <w:style w:type="paragraph" w:customStyle="1" w:styleId="xxxmsonormal0">
    <w:name w:val="x_x_xmsonormal"/>
    <w:basedOn w:val="Normal"/>
    <w:rsid w:val="002E1B4D"/>
  </w:style>
  <w:style w:type="character" w:customStyle="1" w:styleId="s1">
    <w:name w:val="s1"/>
    <w:basedOn w:val="DefaultParagraphFont"/>
    <w:rsid w:val="005323F0"/>
    <w:rPr>
      <w:color w:val="DCA10D"/>
    </w:rPr>
  </w:style>
  <w:style w:type="paragraph" w:customStyle="1" w:styleId="p1">
    <w:name w:val="p1"/>
    <w:basedOn w:val="Normal"/>
    <w:uiPriority w:val="99"/>
    <w:rsid w:val="00E80C7D"/>
    <w:rPr>
      <w:rFonts w:ascii="Tahoma" w:hAnsi="Tahoma" w:cs="Tahoma"/>
      <w:sz w:val="27"/>
      <w:szCs w:val="27"/>
    </w:rPr>
  </w:style>
  <w:style w:type="character" w:styleId="SmartLink">
    <w:name w:val="Smart Link"/>
    <w:basedOn w:val="DefaultParagraphFont"/>
    <w:uiPriority w:val="99"/>
    <w:semiHidden/>
    <w:unhideWhenUsed/>
    <w:rsid w:val="003F0B93"/>
  </w:style>
  <w:style w:type="paragraph" w:customStyle="1" w:styleId="xmsonormal0">
    <w:name w:val="x_msonormal"/>
    <w:basedOn w:val="Normal"/>
    <w:uiPriority w:val="99"/>
    <w:rsid w:val="00DD3029"/>
  </w:style>
  <w:style w:type="character" w:customStyle="1" w:styleId="xnormaltextrun">
    <w:name w:val="x_normaltextrun"/>
    <w:basedOn w:val="DefaultParagraphFont"/>
    <w:rsid w:val="00224C83"/>
  </w:style>
  <w:style w:type="character" w:customStyle="1" w:styleId="xeop">
    <w:name w:val="x_eop"/>
    <w:basedOn w:val="DefaultParagraphFont"/>
    <w:rsid w:val="0022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8006">
      <w:bodyDiv w:val="1"/>
      <w:marLeft w:val="0"/>
      <w:marRight w:val="0"/>
      <w:marTop w:val="0"/>
      <w:marBottom w:val="0"/>
      <w:divBdr>
        <w:top w:val="none" w:sz="0" w:space="0" w:color="auto"/>
        <w:left w:val="none" w:sz="0" w:space="0" w:color="auto"/>
        <w:bottom w:val="none" w:sz="0" w:space="0" w:color="auto"/>
        <w:right w:val="none" w:sz="0" w:space="0" w:color="auto"/>
      </w:divBdr>
    </w:div>
    <w:div w:id="6907687">
      <w:bodyDiv w:val="1"/>
      <w:marLeft w:val="0"/>
      <w:marRight w:val="0"/>
      <w:marTop w:val="0"/>
      <w:marBottom w:val="0"/>
      <w:divBdr>
        <w:top w:val="none" w:sz="0" w:space="0" w:color="auto"/>
        <w:left w:val="none" w:sz="0" w:space="0" w:color="auto"/>
        <w:bottom w:val="none" w:sz="0" w:space="0" w:color="auto"/>
        <w:right w:val="none" w:sz="0" w:space="0" w:color="auto"/>
      </w:divBdr>
    </w:div>
    <w:div w:id="15543053">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904939">
      <w:bodyDiv w:val="1"/>
      <w:marLeft w:val="0"/>
      <w:marRight w:val="0"/>
      <w:marTop w:val="0"/>
      <w:marBottom w:val="0"/>
      <w:divBdr>
        <w:top w:val="none" w:sz="0" w:space="0" w:color="auto"/>
        <w:left w:val="none" w:sz="0" w:space="0" w:color="auto"/>
        <w:bottom w:val="none" w:sz="0" w:space="0" w:color="auto"/>
        <w:right w:val="none" w:sz="0" w:space="0" w:color="auto"/>
      </w:divBdr>
    </w:div>
    <w:div w:id="7459875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6563620">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19299281">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103778">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18252336">
      <w:bodyDiv w:val="1"/>
      <w:marLeft w:val="0"/>
      <w:marRight w:val="0"/>
      <w:marTop w:val="0"/>
      <w:marBottom w:val="0"/>
      <w:divBdr>
        <w:top w:val="none" w:sz="0" w:space="0" w:color="auto"/>
        <w:left w:val="none" w:sz="0" w:space="0" w:color="auto"/>
        <w:bottom w:val="none" w:sz="0" w:space="0" w:color="auto"/>
        <w:right w:val="none" w:sz="0" w:space="0" w:color="auto"/>
      </w:divBdr>
    </w:div>
    <w:div w:id="220101312">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9235580">
      <w:bodyDiv w:val="1"/>
      <w:marLeft w:val="0"/>
      <w:marRight w:val="0"/>
      <w:marTop w:val="0"/>
      <w:marBottom w:val="0"/>
      <w:divBdr>
        <w:top w:val="none" w:sz="0" w:space="0" w:color="auto"/>
        <w:left w:val="none" w:sz="0" w:space="0" w:color="auto"/>
        <w:bottom w:val="none" w:sz="0" w:space="0" w:color="auto"/>
        <w:right w:val="none" w:sz="0" w:space="0" w:color="auto"/>
      </w:divBdr>
    </w:div>
    <w:div w:id="25128393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4073715">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2967805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69258838">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600">
      <w:bodyDiv w:val="1"/>
      <w:marLeft w:val="0"/>
      <w:marRight w:val="0"/>
      <w:marTop w:val="0"/>
      <w:marBottom w:val="0"/>
      <w:divBdr>
        <w:top w:val="none" w:sz="0" w:space="0" w:color="auto"/>
        <w:left w:val="none" w:sz="0" w:space="0" w:color="auto"/>
        <w:bottom w:val="none" w:sz="0" w:space="0" w:color="auto"/>
        <w:right w:val="none" w:sz="0" w:space="0" w:color="auto"/>
      </w:divBdr>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8663736">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151276">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0438687">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9727131">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7665985">
      <w:bodyDiv w:val="1"/>
      <w:marLeft w:val="0"/>
      <w:marRight w:val="0"/>
      <w:marTop w:val="0"/>
      <w:marBottom w:val="0"/>
      <w:divBdr>
        <w:top w:val="none" w:sz="0" w:space="0" w:color="auto"/>
        <w:left w:val="none" w:sz="0" w:space="0" w:color="auto"/>
        <w:bottom w:val="none" w:sz="0" w:space="0" w:color="auto"/>
        <w:right w:val="none" w:sz="0" w:space="0" w:color="auto"/>
      </w:divBdr>
    </w:div>
    <w:div w:id="6301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42418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30717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6979942">
      <w:bodyDiv w:val="1"/>
      <w:marLeft w:val="0"/>
      <w:marRight w:val="0"/>
      <w:marTop w:val="0"/>
      <w:marBottom w:val="0"/>
      <w:divBdr>
        <w:top w:val="none" w:sz="0" w:space="0" w:color="auto"/>
        <w:left w:val="none" w:sz="0" w:space="0" w:color="auto"/>
        <w:bottom w:val="none" w:sz="0" w:space="0" w:color="auto"/>
        <w:right w:val="none" w:sz="0" w:space="0" w:color="auto"/>
      </w:divBdr>
    </w:div>
    <w:div w:id="69928514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887053">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888944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65810021">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187249">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5373386">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5180758">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5018446">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17531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663">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5158895">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04335970">
      <w:bodyDiv w:val="1"/>
      <w:marLeft w:val="0"/>
      <w:marRight w:val="0"/>
      <w:marTop w:val="0"/>
      <w:marBottom w:val="0"/>
      <w:divBdr>
        <w:top w:val="none" w:sz="0" w:space="0" w:color="auto"/>
        <w:left w:val="none" w:sz="0" w:space="0" w:color="auto"/>
        <w:bottom w:val="none" w:sz="0" w:space="0" w:color="auto"/>
        <w:right w:val="none" w:sz="0" w:space="0" w:color="auto"/>
      </w:divBdr>
    </w:div>
    <w:div w:id="1415735741">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68664424">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47447166">
      <w:bodyDiv w:val="1"/>
      <w:marLeft w:val="0"/>
      <w:marRight w:val="0"/>
      <w:marTop w:val="0"/>
      <w:marBottom w:val="0"/>
      <w:divBdr>
        <w:top w:val="none" w:sz="0" w:space="0" w:color="auto"/>
        <w:left w:val="none" w:sz="0" w:space="0" w:color="auto"/>
        <w:bottom w:val="none" w:sz="0" w:space="0" w:color="auto"/>
        <w:right w:val="none" w:sz="0" w:space="0" w:color="auto"/>
      </w:divBdr>
    </w:div>
    <w:div w:id="155223401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3951142">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39261292">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5358315">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36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5013441">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5712051">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500428">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6507289">
      <w:bodyDiv w:val="1"/>
      <w:marLeft w:val="0"/>
      <w:marRight w:val="0"/>
      <w:marTop w:val="0"/>
      <w:marBottom w:val="0"/>
      <w:divBdr>
        <w:top w:val="none" w:sz="0" w:space="0" w:color="auto"/>
        <w:left w:val="none" w:sz="0" w:space="0" w:color="auto"/>
        <w:bottom w:val="none" w:sz="0" w:space="0" w:color="auto"/>
        <w:right w:val="none" w:sz="0" w:space="0" w:color="auto"/>
      </w:divBdr>
    </w:div>
    <w:div w:id="180997955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792">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478646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698306">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8858432">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09577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5530135">
      <w:bodyDiv w:val="1"/>
      <w:marLeft w:val="0"/>
      <w:marRight w:val="0"/>
      <w:marTop w:val="0"/>
      <w:marBottom w:val="0"/>
      <w:divBdr>
        <w:top w:val="none" w:sz="0" w:space="0" w:color="auto"/>
        <w:left w:val="none" w:sz="0" w:space="0" w:color="auto"/>
        <w:bottom w:val="none" w:sz="0" w:space="0" w:color="auto"/>
        <w:right w:val="none" w:sz="0" w:space="0" w:color="auto"/>
      </w:divBdr>
    </w:div>
    <w:div w:id="1946036835">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690692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257718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476378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94102">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892303">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2286284">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meded/AA/SpotRedir.asp" TargetMode="External"/><Relationship Id="rId26" Type="http://schemas.openxmlformats.org/officeDocument/2006/relationships/image" Target="media/image5.png"/><Relationship Id="rId39" Type="http://schemas.openxmlformats.org/officeDocument/2006/relationships/hyperlink" Target="https://www.utmb.edu/covid-19/vaccine" TargetMode="External"/><Relationship Id="rId21" Type="http://schemas.openxmlformats.org/officeDocument/2006/relationships/hyperlink" Target="https://liveutmb.sharepoint.com/:x:/s/collaboration/HumanResources/ETlvyN7X1Z5AvS7RRGw3spEBWJ4nBXQNh-4QTmwZwXYXjQ" TargetMode="External"/><Relationship Id="rId34" Type="http://schemas.openxmlformats.org/officeDocument/2006/relationships/hyperlink" Target="http://www.MyTaxForm.com" TargetMode="External"/><Relationship Id="rId42" Type="http://schemas.openxmlformats.org/officeDocument/2006/relationships/hyperlink" Target="http://crosstalk.cell.com/blog/1000-inspiring-black-scientists-in-america"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ensemblevideo.com/Watch/TownHallCOVID-19" TargetMode="External"/><Relationship Id="rId32" Type="http://schemas.openxmlformats.org/officeDocument/2006/relationships/hyperlink" Target="https://ebizhr.utmb.edu/psp/ps/EMPLOYEE/HRMS/s/WEBLIB_PTPP_SC.HOMEPAGE.FieldFormula.IScript_AppHP?pt_fname=CO_EMPLOYEE_SELF_SERVICE&amp;FolderPath=PORTAL_ROOT_OBJECT.CO_EMPLOYEE_SELF_SERVICE&amp;IsFolder=true&amp;" TargetMode="External"/><Relationship Id="rId37" Type="http://schemas.openxmlformats.org/officeDocument/2006/relationships/hyperlink" Target="http://intranet.utmb.edu/iutmb/article/2021/01/05/covid-19-vaccine-update-new-guidance-on-allergic-reactions-and-previous-covid-19-infections" TargetMode="External"/><Relationship Id="rId40" Type="http://schemas.openxmlformats.org/officeDocument/2006/relationships/hyperlink" Target="http://www.utmb.edu/covid-19"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o365/skype-for-business-to-teams-migration/" TargetMode="External"/><Relationship Id="rId28" Type="http://schemas.openxmlformats.org/officeDocument/2006/relationships/image" Target="media/image7.png"/><Relationship Id="rId36" Type="http://schemas.openxmlformats.org/officeDocument/2006/relationships/hyperlink" Target="http://intranet.utmb.edu/iutmb/article/2020/12/30/covid-19-vaccine-update-employee-vaccination-program-expanding-to-high-risk-individuals" TargetMode="External"/><Relationship Id="rId10" Type="http://schemas.openxmlformats.org/officeDocument/2006/relationships/endnotes" Target="endnotes.xml"/><Relationship Id="rId19" Type="http://schemas.openxmlformats.org/officeDocument/2006/relationships/hyperlink" Target="https://ebizhr.utmb.edu/psc/ps/EMPLOYEE/HRMS/c/NUI_FRAMEWORK.PT_LANDINGPAGE.GBL" TargetMode="External"/><Relationship Id="rId31" Type="http://schemas.openxmlformats.org/officeDocument/2006/relationships/hyperlink" Target="mailto:asthibod@utmb.edu" TargetMode="External"/><Relationship Id="rId44" Type="http://schemas.openxmlformats.org/officeDocument/2006/relationships/hyperlink" Target="https://vwp2rldatix01.utmb.edu/UTMBH_Prod/Homecenter/Client/Login.aspx?ReturnUrl=%2fUTMBH_Pr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innovation.utmb.edu/TrainingGateway/" TargetMode="External"/><Relationship Id="rId27" Type="http://schemas.openxmlformats.org/officeDocument/2006/relationships/image" Target="media/image6.png"/><Relationship Id="rId30" Type="http://schemas.openxmlformats.org/officeDocument/2006/relationships/hyperlink" Target="https://utmb.learn.taleo.net" TargetMode="External"/><Relationship Id="rId35" Type="http://schemas.openxmlformats.org/officeDocument/2006/relationships/hyperlink" Target="mailto:emphlthc@utmb.edu"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meded/AA/SpotRedir.asp" TargetMode="External"/><Relationship Id="rId25" Type="http://schemas.openxmlformats.org/officeDocument/2006/relationships/hyperlink" Target="https://www.facebook.com/i45NOW/videos/406585230641731" TargetMode="External"/><Relationship Id="rId33" Type="http://schemas.openxmlformats.org/officeDocument/2006/relationships/hyperlink" Target="mailto:payroll.services@utmb.edu" TargetMode="External"/><Relationship Id="rId38" Type="http://schemas.openxmlformats.org/officeDocument/2006/relationships/hyperlink" Target="http://intranet.utmb.edu/iutmb/article/2021/01/11/covid-19-vaccine-update-impact-of-vaccine-supply" TargetMode="External"/><Relationship Id="rId46" Type="http://schemas.openxmlformats.org/officeDocument/2006/relationships/footer" Target="footer1.xml"/><Relationship Id="rId20" Type="http://schemas.openxmlformats.org/officeDocument/2006/relationships/hyperlink" Target="https://www.utmb.edu/hr/employees/employee-development-and-training" TargetMode="External"/><Relationship Id="rId41" Type="http://schemas.openxmlformats.org/officeDocument/2006/relationships/hyperlink" Target="https://utmb.us/45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793DE8-7238-48A0-B1C7-676419A182F3}">
  <ds:schemaRefs>
    <ds:schemaRef ds:uri="http://schemas.microsoft.com/office/2006/metadata/properties"/>
    <ds:schemaRef ds:uri="2ed015d1-f7a6-4d6f-97ba-b37262e2f255"/>
    <ds:schemaRef ds:uri="http://purl.org/dc/elements/1.1/"/>
    <ds:schemaRef ds:uri="http://purl.org/dc/terms/"/>
    <ds:schemaRef ds:uri="http://schemas.microsoft.com/office/infopath/2007/PartnerControls"/>
    <ds:schemaRef ds:uri="http://schemas.openxmlformats.org/package/2006/metadata/core-properties"/>
    <ds:schemaRef ds:uri="http://schemas.microsoft.com/sharepoint/v3"/>
    <ds:schemaRef ds:uri="http://schemas.microsoft.com/office/2006/documentManagement/types"/>
    <ds:schemaRef ds:uri="96b5767f-53a9-4803-8434-6fd8f76382d3"/>
    <ds:schemaRef ds:uri="http://www.w3.org/XML/1998/namespace"/>
    <ds:schemaRef ds:uri="http://purl.org/dc/dcmitype/"/>
  </ds:schemaRefs>
</ds:datastoreItem>
</file>

<file path=customXml/itemProps2.xml><?xml version="1.0" encoding="utf-8"?>
<ds:datastoreItem xmlns:ds="http://schemas.openxmlformats.org/officeDocument/2006/customXml" ds:itemID="{0D566F60-3178-45F7-A427-AB8B5843837F}">
  <ds:schemaRefs>
    <ds:schemaRef ds:uri="http://schemas.openxmlformats.org/officeDocument/2006/bibliography"/>
  </ds:schemaRefs>
</ds:datastoreItem>
</file>

<file path=customXml/itemProps3.xml><?xml version="1.0" encoding="utf-8"?>
<ds:datastoreItem xmlns:ds="http://schemas.openxmlformats.org/officeDocument/2006/customXml" ds:itemID="{63EB3FAA-9281-4592-BEC6-B0250EC7DA94}">
  <ds:schemaRefs>
    <ds:schemaRef ds:uri="http://schemas.microsoft.com/sharepoint/v3/contenttype/forms"/>
  </ds:schemaRefs>
</ds:datastoreItem>
</file>

<file path=customXml/itemProps4.xml><?xml version="1.0" encoding="utf-8"?>
<ds:datastoreItem xmlns:ds="http://schemas.openxmlformats.org/officeDocument/2006/customXml" ds:itemID="{53AADDD3-E0F7-4ECA-8687-BEDB53862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2021-01-21T17:51:00Z</cp:lastPrinted>
  <dcterms:created xsi:type="dcterms:W3CDTF">2021-01-21T20:43:00Z</dcterms:created>
  <dcterms:modified xsi:type="dcterms:W3CDTF">2021-01-21T21:34:00Z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