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73372E"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73372E"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3108214B">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pPr>
            <w:r w:rsidRPr="00B21C31">
              <w:rPr>
                <w:color w:val="FFFFFF" w:themeColor="background1"/>
                <w:sz w:val="56"/>
              </w:rPr>
              <w:t>WEEKLY RELAYS</w:t>
            </w:r>
          </w:p>
        </w:tc>
        <w:tc>
          <w:tcPr>
            <w:tcW w:w="2363" w:type="dxa"/>
            <w:vAlign w:val="center"/>
          </w:tcPr>
          <w:p w14:paraId="690F2AD4" w14:textId="4AB2817B" w:rsidR="009C2829" w:rsidRPr="000257FB" w:rsidRDefault="00FD1BC7" w:rsidP="00FD1BC7">
            <w:pPr>
              <w:pStyle w:val="Header"/>
              <w:jc w:val="center"/>
              <w:rPr>
                <w:rFonts w:asciiTheme="majorHAnsi" w:hAnsiTheme="majorHAnsi"/>
                <w:b/>
              </w:rPr>
            </w:pPr>
            <w:r>
              <w:rPr>
                <w:rFonts w:asciiTheme="majorHAnsi" w:hAnsiTheme="majorHAnsi"/>
                <w:b/>
              </w:rPr>
              <w:t xml:space="preserve">April </w:t>
            </w:r>
            <w:r w:rsidR="00AB757C">
              <w:rPr>
                <w:rFonts w:asciiTheme="majorHAnsi" w:hAnsiTheme="majorHAnsi"/>
                <w:b/>
              </w:rPr>
              <w:t>8</w:t>
            </w:r>
            <w:r w:rsidR="00E30DFA">
              <w:rPr>
                <w:rFonts w:asciiTheme="majorHAnsi" w:hAnsiTheme="majorHAnsi"/>
                <w:b/>
              </w:rPr>
              <w:t>, 2021</w:t>
            </w:r>
          </w:p>
        </w:tc>
      </w:tr>
      <w:tr w:rsidR="009C2829" w:rsidRPr="00B14985" w14:paraId="2DD4D865" w14:textId="77777777" w:rsidTr="31082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2027634A" w:rsidRPr="3108214B">
              <w:rPr>
                <w:rFonts w:asciiTheme="majorHAnsi" w:hAnsiTheme="majorHAnsi"/>
                <w:b/>
                <w:bCs/>
                <w:sz w:val="36"/>
                <w:szCs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2027634A" w:rsidRPr="3108214B">
              <w:rPr>
                <w:rFonts w:asciiTheme="majorHAnsi" w:hAnsiTheme="majorHAnsi"/>
                <w:b/>
                <w:bCs/>
                <w:color w:val="FF0000"/>
                <w:sz w:val="36"/>
                <w:szCs w:val="36"/>
              </w:rPr>
              <w:t>UTMB NEWS</w:t>
            </w:r>
          </w:p>
        </w:tc>
      </w:tr>
      <w:tr w:rsidR="00936B3A" w:rsidRPr="00B14985" w14:paraId="27CE3E94" w14:textId="77777777" w:rsidTr="31082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Pr="00B26647" w:rsidRDefault="00936B3A" w:rsidP="003F0266">
            <w:pPr>
              <w:rPr>
                <w:rFonts w:ascii="Calibri Light" w:hAnsi="Calibri Light"/>
                <w:noProof/>
                <w:sz w:val="20"/>
              </w:rPr>
            </w:pPr>
          </w:p>
          <w:p w14:paraId="146067AC" w14:textId="77777777" w:rsidR="00186F99" w:rsidRPr="0073372E" w:rsidRDefault="00186F99" w:rsidP="008B6179">
            <w:pPr>
              <w:rPr>
                <w:rFonts w:ascii="Baskerville Old Face" w:hAnsi="Baskerville Old Face"/>
                <w:noProof/>
                <w:sz w:val="16"/>
                <w:szCs w:val="16"/>
              </w:rPr>
            </w:pPr>
          </w:p>
          <w:p w14:paraId="358AEF20" w14:textId="77777777" w:rsidR="0073372E" w:rsidRDefault="00D06F8F" w:rsidP="00D06F8F">
            <w:pPr>
              <w:jc w:val="center"/>
              <w:rPr>
                <w:rFonts w:ascii="Baskerville Old Face" w:hAnsi="Baskerville Old Face"/>
                <w:color w:val="244061" w:themeColor="accent1"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372E">
              <w:rPr>
                <w:rFonts w:ascii="Baskerville Old Face" w:hAnsi="Baskerville Old Face"/>
                <w:color w:val="244061" w:themeColor="accent1"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Congratulations to Dr. Holly West</w:t>
            </w:r>
          </w:p>
          <w:p w14:paraId="7B0190BF" w14:textId="77777777" w:rsidR="0073372E" w:rsidRDefault="00D06F8F" w:rsidP="00D06F8F">
            <w:pPr>
              <w:jc w:val="center"/>
              <w:rPr>
                <w:rFonts w:ascii="Baskerville Old Face" w:hAnsi="Baskerville Old Face"/>
                <w:color w:val="244061" w:themeColor="accent1"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372E">
              <w:rPr>
                <w:rFonts w:ascii="Baskerville Old Face" w:hAnsi="Baskerville Old Face"/>
                <w:color w:val="244061" w:themeColor="accent1"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her recent appointment as</w:t>
            </w:r>
          </w:p>
          <w:p w14:paraId="58A652AD" w14:textId="061AE866" w:rsidR="00186F99" w:rsidRDefault="00D06F8F" w:rsidP="00D06F8F">
            <w:pPr>
              <w:jc w:val="center"/>
              <w:rPr>
                <w:rFonts w:ascii="Baskerville Old Face" w:hAnsi="Baskerville Old Face"/>
                <w:color w:val="244061" w:themeColor="accent1"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372E">
              <w:rPr>
                <w:rFonts w:ascii="Baskerville Old Face" w:hAnsi="Baskerville Old Face"/>
                <w:color w:val="244061" w:themeColor="accent1"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Adjunct Associate Professor in the Physician Assistant Studies Program</w:t>
            </w:r>
            <w:r w:rsidR="0073372E">
              <w:rPr>
                <w:rFonts w:ascii="Baskerville Old Face" w:hAnsi="Baskerville Old Face"/>
                <w:color w:val="244061" w:themeColor="accent1"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1525204" w14:textId="77777777" w:rsidR="0073372E" w:rsidRPr="0073372E" w:rsidRDefault="0073372E" w:rsidP="00D06F8F">
            <w:pPr>
              <w:jc w:val="center"/>
              <w:rPr>
                <w:rFonts w:ascii="Baskerville Old Face" w:hAnsi="Baskerville Old Face"/>
                <w:color w:val="244061" w:themeColor="accent1" w:themeShade="8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ED5B37" w14:textId="7411E8CF" w:rsidR="0073372E" w:rsidRPr="00B26647" w:rsidRDefault="0073372E" w:rsidP="00D06F8F">
            <w:pPr>
              <w:jc w:val="center"/>
              <w:rPr>
                <w:rFonts w:ascii="Calibri Light" w:hAnsi="Calibri Light"/>
                <w:noProof/>
                <w:sz w:val="20"/>
              </w:rPr>
            </w:pPr>
            <w:r>
              <w:rPr>
                <w:noProof/>
              </w:rPr>
              <w:drawing>
                <wp:inline distT="0" distB="0" distL="0" distR="0" wp14:anchorId="0A9F2918" wp14:editId="54B9464C">
                  <wp:extent cx="1800225" cy="2525316"/>
                  <wp:effectExtent l="0" t="0" r="0" b="8890"/>
                  <wp:docPr id="1" name="Picture 1" descr="West, Holly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 Holly_s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5061" cy="2532100"/>
                          </a:xfrm>
                          <a:prstGeom prst="rect">
                            <a:avLst/>
                          </a:prstGeom>
                          <a:noFill/>
                          <a:ln>
                            <a:noFill/>
                          </a:ln>
                        </pic:spPr>
                      </pic:pic>
                    </a:graphicData>
                  </a:graphic>
                </wp:inline>
              </w:drawing>
            </w:r>
          </w:p>
        </w:tc>
        <w:tc>
          <w:tcPr>
            <w:tcW w:w="6120" w:type="dxa"/>
            <w:gridSpan w:val="2"/>
            <w:tcBorders>
              <w:top w:val="single" w:sz="4" w:space="0" w:color="auto"/>
              <w:left w:val="single" w:sz="4" w:space="0" w:color="auto"/>
              <w:bottom w:val="single" w:sz="4" w:space="0" w:color="auto"/>
              <w:right w:val="single" w:sz="4" w:space="0" w:color="auto"/>
            </w:tcBorders>
          </w:tcPr>
          <w:p w14:paraId="6E81B5EC" w14:textId="522F6AB8" w:rsidR="007F7C85" w:rsidRDefault="007F7C85" w:rsidP="00F62E70">
            <w:pPr>
              <w:rPr>
                <w:rFonts w:ascii="Arial" w:eastAsia="Times New Roman" w:hAnsi="Arial" w:cs="Arial"/>
                <w:b/>
                <w:bCs/>
                <w:color w:val="333333"/>
              </w:rPr>
            </w:pPr>
            <w:r>
              <w:rPr>
                <w:rFonts w:asciiTheme="majorHAnsi" w:hAnsiTheme="majorHAnsi" w:cstheme="majorBidi"/>
                <w:b/>
                <w:bCs/>
                <w:color w:val="000000" w:themeColor="text1"/>
              </w:rPr>
              <w:t>From the COVID-19 Clinical Task Force: Current guidelines regarding travel, in-person meetings and more</w:t>
            </w:r>
            <w:r w:rsidR="005323F0" w:rsidRPr="00B26647">
              <w:rPr>
                <w:rFonts w:asciiTheme="majorHAnsi" w:hAnsiTheme="majorHAnsi" w:cstheme="majorBidi"/>
                <w:color w:val="000000" w:themeColor="text1"/>
              </w:rPr>
              <w:t>:</w:t>
            </w:r>
            <w:r w:rsidR="004B0F64" w:rsidRPr="00B26647">
              <w:rPr>
                <w:rFonts w:ascii="Arial" w:hAnsi="Arial" w:cs="Arial"/>
              </w:rPr>
              <w:t xml:space="preserve"> </w:t>
            </w:r>
            <w:r w:rsidRPr="007F7C85">
              <w:rPr>
                <w:rFonts w:ascii="Calibri Light" w:eastAsia="Times New Roman" w:hAnsi="Calibri Light" w:cs="Calibri Light"/>
                <w:color w:val="333333"/>
                <w:sz w:val="21"/>
                <w:szCs w:val="21"/>
              </w:rPr>
              <w:t xml:space="preserve">As vaccination rates continue to climb and our most recent surge in COVID-19 cases subsides, the COVID-19 Clinical Task Force recently shared updates and reminders with the UTMB community that related to travel guidelines and other safety measures, including visitation policies and rules for holding in-person meetings. For more information or to read the full note, visit </w:t>
            </w:r>
            <w:hyperlink r:id="rId17" w:history="1">
              <w:r w:rsidRPr="007F7C85">
                <w:rPr>
                  <w:rStyle w:val="Hyperlink"/>
                  <w:rFonts w:ascii="Calibri Light" w:eastAsia="Times New Roman" w:hAnsi="Calibri Light" w:cs="Calibri Light"/>
                  <w:sz w:val="21"/>
                  <w:szCs w:val="21"/>
                </w:rPr>
                <w:t>https://utmb.us/4ty</w:t>
              </w:r>
            </w:hyperlink>
            <w:r w:rsidRPr="007F7C85">
              <w:rPr>
                <w:rFonts w:ascii="Calibri Light" w:eastAsia="Times New Roman" w:hAnsi="Calibri Light" w:cs="Calibri Light"/>
                <w:color w:val="333333"/>
                <w:sz w:val="21"/>
                <w:szCs w:val="21"/>
              </w:rPr>
              <w:t>.</w:t>
            </w:r>
          </w:p>
          <w:p w14:paraId="6F6EE7B7" w14:textId="34B9A55A" w:rsidR="00E172F2" w:rsidRPr="00E172F2" w:rsidRDefault="00E17D8A" w:rsidP="00E172F2">
            <w:pPr>
              <w:rPr>
                <w:rFonts w:ascii="Arial" w:hAnsi="Arial" w:cs="Arial"/>
                <w:color w:val="000000"/>
                <w:shd w:val="clear" w:color="auto" w:fill="FFFFFF"/>
              </w:rPr>
            </w:pPr>
            <w:r>
              <w:rPr>
                <w:rFonts w:asciiTheme="majorHAnsi" w:hAnsiTheme="majorHAnsi" w:cstheme="majorBidi"/>
                <w:b/>
                <w:bCs/>
                <w:color w:val="000000" w:themeColor="text1"/>
              </w:rPr>
              <w:br/>
            </w:r>
            <w:r w:rsidR="007F7C85" w:rsidRPr="007F7C85">
              <w:rPr>
                <w:rFonts w:asciiTheme="majorHAnsi" w:hAnsiTheme="majorHAnsi" w:cstheme="majorBidi"/>
                <w:b/>
                <w:bCs/>
                <w:color w:val="000000" w:themeColor="text1"/>
              </w:rPr>
              <w:t>Skype for Business to be retired June 4</w:t>
            </w:r>
            <w:r w:rsidR="00630E4D" w:rsidRPr="00B26647">
              <w:rPr>
                <w:rFonts w:asciiTheme="majorHAnsi" w:hAnsiTheme="majorHAnsi" w:cstheme="majorBidi"/>
                <w:b/>
                <w:bCs/>
                <w:color w:val="000000" w:themeColor="text1"/>
              </w:rPr>
              <w:t>:</w:t>
            </w:r>
            <w:r w:rsidR="004B0F64" w:rsidRPr="00F62E70">
              <w:rPr>
                <w:rFonts w:ascii="Calibri Light" w:hAnsi="Calibri Light" w:cs="Calibri Light"/>
                <w:color w:val="000000"/>
                <w:sz w:val="21"/>
                <w:szCs w:val="21"/>
              </w:rPr>
              <w:t xml:space="preserve"> </w:t>
            </w:r>
            <w:r w:rsidR="007F7C85" w:rsidRPr="007F7C85">
              <w:rPr>
                <w:rFonts w:ascii="Calibri Light" w:eastAsia="Times New Roman" w:hAnsi="Calibri Light" w:cs="Calibri Light"/>
                <w:color w:val="111111"/>
                <w:sz w:val="21"/>
                <w:szCs w:val="21"/>
              </w:rPr>
              <w:t xml:space="preserve">Information Services has announced that the Skype for Business environment at UTMB will be retired on the evening of </w:t>
            </w:r>
            <w:r w:rsidR="007F7C85">
              <w:rPr>
                <w:rFonts w:ascii="Calibri Light" w:eastAsia="Times New Roman" w:hAnsi="Calibri Light" w:cs="Calibri Light"/>
                <w:color w:val="111111"/>
                <w:sz w:val="21"/>
                <w:szCs w:val="21"/>
              </w:rPr>
              <w:t xml:space="preserve">Friday, </w:t>
            </w:r>
            <w:r w:rsidR="007F7C85" w:rsidRPr="007F7C85">
              <w:rPr>
                <w:rFonts w:ascii="Calibri Light" w:eastAsia="Times New Roman" w:hAnsi="Calibri Light" w:cs="Calibri Light"/>
                <w:color w:val="111111"/>
                <w:sz w:val="21"/>
                <w:szCs w:val="21"/>
              </w:rPr>
              <w:t xml:space="preserve">June 4. To help with the transition to Microsoft Teams, trainings conducted by a certified Microsoft trainer will </w:t>
            </w:r>
            <w:r w:rsidR="007F7C85" w:rsidRPr="007F7C85">
              <w:rPr>
                <w:rFonts w:ascii="Calibri Light" w:eastAsia="Times New Roman" w:hAnsi="Calibri Light" w:cs="Calibri Light"/>
                <w:color w:val="000000"/>
                <w:sz w:val="21"/>
                <w:szCs w:val="21"/>
              </w:rPr>
              <w:t xml:space="preserve">continue to </w:t>
            </w:r>
            <w:r w:rsidR="007F7C85" w:rsidRPr="007F7C85">
              <w:rPr>
                <w:rFonts w:ascii="Calibri Light" w:eastAsia="Times New Roman" w:hAnsi="Calibri Light" w:cs="Calibri Light"/>
                <w:color w:val="111111"/>
                <w:sz w:val="21"/>
                <w:szCs w:val="21"/>
              </w:rPr>
              <w:t xml:space="preserve">be available </w:t>
            </w:r>
            <w:r w:rsidR="007F7C85" w:rsidRPr="007F7C85">
              <w:rPr>
                <w:rFonts w:ascii="Calibri Light" w:eastAsia="Times New Roman" w:hAnsi="Calibri Light" w:cs="Calibri Light"/>
                <w:color w:val="000000"/>
                <w:sz w:val="21"/>
                <w:szCs w:val="21"/>
              </w:rPr>
              <w:t>through May</w:t>
            </w:r>
            <w:r w:rsidR="00F62E70" w:rsidRPr="007F7C85">
              <w:rPr>
                <w:rFonts w:ascii="Calibri Light" w:hAnsi="Calibri Light" w:cs="Calibri Light"/>
                <w:color w:val="000000"/>
                <w:sz w:val="21"/>
                <w:szCs w:val="21"/>
                <w:shd w:val="clear" w:color="auto" w:fill="FFFFFF"/>
              </w:rPr>
              <w:t>.</w:t>
            </w:r>
            <w:r w:rsidR="00E172F2">
              <w:rPr>
                <w:rFonts w:ascii="Calibri Light" w:hAnsi="Calibri Light" w:cs="Calibri Light"/>
                <w:color w:val="000000"/>
                <w:sz w:val="21"/>
                <w:szCs w:val="21"/>
                <w:shd w:val="clear" w:color="auto" w:fill="FFFFFF"/>
              </w:rPr>
              <w:t xml:space="preserve"> </w:t>
            </w:r>
            <w:r w:rsidR="00E172F2" w:rsidRPr="00E172F2">
              <w:rPr>
                <w:rFonts w:ascii="Calibri Light" w:eastAsia="Times New Roman" w:hAnsi="Calibri Light" w:cs="Calibri Light"/>
                <w:color w:val="111111"/>
                <w:sz w:val="21"/>
                <w:szCs w:val="21"/>
              </w:rPr>
              <w:t xml:space="preserve">The classes below are available for registration now via the UTMB Training Gateway at </w:t>
            </w:r>
            <w:hyperlink r:id="rId18" w:history="1">
              <w:r w:rsidR="00E172F2" w:rsidRPr="00E172F2">
                <w:rPr>
                  <w:rStyle w:val="Hyperlink"/>
                  <w:rFonts w:ascii="Calibri Light" w:eastAsia="Times New Roman" w:hAnsi="Calibri Light" w:cs="Calibri Light"/>
                  <w:sz w:val="21"/>
                  <w:szCs w:val="21"/>
                </w:rPr>
                <w:t>https://innovation.utmb.edu/TrainingGateway/#</w:t>
              </w:r>
            </w:hyperlink>
            <w:r w:rsidR="00E172F2" w:rsidRPr="00E172F2">
              <w:rPr>
                <w:rFonts w:ascii="Calibri Light" w:eastAsia="Times New Roman" w:hAnsi="Calibri Light" w:cs="Calibri Light"/>
                <w:color w:val="000000"/>
                <w:sz w:val="21"/>
                <w:szCs w:val="21"/>
              </w:rPr>
              <w:t>.</w:t>
            </w:r>
            <w:r w:rsidR="00E172F2" w:rsidRPr="00E172F2">
              <w:rPr>
                <w:rFonts w:ascii="Calibri Light" w:eastAsia="Times New Roman" w:hAnsi="Calibri Light" w:cs="Calibri Light"/>
                <w:color w:val="111111"/>
                <w:sz w:val="21"/>
                <w:szCs w:val="21"/>
              </w:rPr>
              <w:t xml:space="preserve">  You can filter the calendar by selecting Microsoft Teams under the ‘By Application’ tab from the top menu.</w:t>
            </w:r>
          </w:p>
          <w:p w14:paraId="0CBC3F1C" w14:textId="690CAD92" w:rsidR="00E172F2" w:rsidRPr="00E172F2" w:rsidRDefault="00E172F2" w:rsidP="00E172F2">
            <w:pPr>
              <w:pStyle w:val="Heading3"/>
              <w:numPr>
                <w:ilvl w:val="0"/>
                <w:numId w:val="28"/>
              </w:numPr>
              <w:shd w:val="clear" w:color="auto" w:fill="FFFFFF"/>
              <w:rPr>
                <w:rFonts w:ascii="Calibri Light" w:eastAsia="Times New Roman" w:hAnsi="Calibri Light" w:cs="Calibri Light"/>
                <w:sz w:val="21"/>
                <w:szCs w:val="21"/>
              </w:rPr>
            </w:pPr>
            <w:r w:rsidRPr="00E172F2">
              <w:rPr>
                <w:rFonts w:ascii="Calibri Light" w:eastAsia="Times New Roman" w:hAnsi="Calibri Light" w:cs="Calibri Light"/>
                <w:b w:val="0"/>
                <w:bCs w:val="0"/>
                <w:color w:val="111111"/>
                <w:sz w:val="21"/>
                <w:szCs w:val="21"/>
              </w:rPr>
              <w:t>Microsoft Teams 100: Getting Started with Teams (Beginner)</w:t>
            </w:r>
          </w:p>
          <w:p w14:paraId="36D623A3" w14:textId="77777777" w:rsidR="00E172F2" w:rsidRDefault="00E172F2" w:rsidP="00E172F2">
            <w:pPr>
              <w:pStyle w:val="Heading3"/>
              <w:numPr>
                <w:ilvl w:val="0"/>
                <w:numId w:val="28"/>
              </w:numPr>
              <w:shd w:val="clear" w:color="auto" w:fill="FFFFFF"/>
              <w:rPr>
                <w:rFonts w:ascii="Calibri Light" w:eastAsia="Times New Roman" w:hAnsi="Calibri Light" w:cs="Calibri Light"/>
                <w:sz w:val="21"/>
                <w:szCs w:val="21"/>
              </w:rPr>
            </w:pPr>
            <w:r w:rsidRPr="00E172F2">
              <w:rPr>
                <w:rFonts w:ascii="Calibri Light" w:eastAsia="Times New Roman" w:hAnsi="Calibri Light" w:cs="Calibri Light"/>
                <w:b w:val="0"/>
                <w:bCs w:val="0"/>
                <w:color w:val="111111"/>
                <w:sz w:val="21"/>
                <w:szCs w:val="21"/>
              </w:rPr>
              <w:t>Microsoft Teams 200: Getting More with Teams (Intermediate)</w:t>
            </w:r>
          </w:p>
          <w:p w14:paraId="37837B84" w14:textId="77777777" w:rsidR="00961504" w:rsidRDefault="00E172F2" w:rsidP="00E172F2">
            <w:pPr>
              <w:pStyle w:val="Heading3"/>
              <w:numPr>
                <w:ilvl w:val="0"/>
                <w:numId w:val="28"/>
              </w:numPr>
              <w:shd w:val="clear" w:color="auto" w:fill="FFFFFF"/>
              <w:rPr>
                <w:rFonts w:ascii="Calibri Light" w:eastAsia="Times New Roman" w:hAnsi="Calibri Light" w:cs="Calibri Light"/>
                <w:sz w:val="21"/>
                <w:szCs w:val="21"/>
              </w:rPr>
            </w:pPr>
            <w:r w:rsidRPr="00E172F2">
              <w:rPr>
                <w:rFonts w:ascii="Calibri Light" w:eastAsia="Times New Roman" w:hAnsi="Calibri Light" w:cs="Calibri Light"/>
                <w:b w:val="0"/>
                <w:bCs w:val="0"/>
                <w:color w:val="111111"/>
                <w:sz w:val="21"/>
                <w:szCs w:val="21"/>
              </w:rPr>
              <w:t>Microsoft Teams 300: Teams and Mobile Solutions (Intermediate)</w:t>
            </w:r>
          </w:p>
          <w:p w14:paraId="68185166" w14:textId="1B48EDCF" w:rsidR="00E172F2" w:rsidRPr="00961504" w:rsidRDefault="00E172F2" w:rsidP="00961504">
            <w:pPr>
              <w:pStyle w:val="Heading3"/>
              <w:shd w:val="clear" w:color="auto" w:fill="FFFFFF"/>
              <w:rPr>
                <w:rFonts w:ascii="Calibri Light" w:eastAsia="Times New Roman" w:hAnsi="Calibri Light" w:cs="Calibri Light"/>
                <w:sz w:val="21"/>
                <w:szCs w:val="21"/>
              </w:rPr>
            </w:pPr>
            <w:r w:rsidRPr="00961504">
              <w:rPr>
                <w:rFonts w:ascii="Calibri Light" w:eastAsia="Times New Roman" w:hAnsi="Calibri Light" w:cs="Calibri Light"/>
                <w:b w:val="0"/>
                <w:bCs w:val="0"/>
                <w:color w:val="111111"/>
                <w:sz w:val="21"/>
                <w:szCs w:val="21"/>
              </w:rPr>
              <w:t>For the latest Skype to Teams transition information</w:t>
            </w:r>
            <w:r w:rsidRPr="00961504">
              <w:rPr>
                <w:rFonts w:ascii="Calibri Light" w:eastAsia="Times New Roman" w:hAnsi="Calibri Light" w:cs="Calibri Light"/>
                <w:b w:val="0"/>
                <w:bCs w:val="0"/>
                <w:color w:val="000000"/>
                <w:sz w:val="21"/>
                <w:szCs w:val="21"/>
              </w:rPr>
              <w:t>,</w:t>
            </w:r>
            <w:r w:rsidRPr="00961504">
              <w:rPr>
                <w:rFonts w:ascii="Calibri Light" w:eastAsia="Times New Roman" w:hAnsi="Calibri Light" w:cs="Calibri Light"/>
                <w:b w:val="0"/>
                <w:bCs w:val="0"/>
                <w:color w:val="111111"/>
                <w:sz w:val="21"/>
                <w:szCs w:val="21"/>
              </w:rPr>
              <w:t xml:space="preserve"> including a growing FAQ and Quick Start Guide</w:t>
            </w:r>
            <w:r w:rsidRPr="00961504">
              <w:rPr>
                <w:rFonts w:ascii="Calibri Light" w:eastAsia="Times New Roman" w:hAnsi="Calibri Light" w:cs="Calibri Light"/>
                <w:b w:val="0"/>
                <w:bCs w:val="0"/>
                <w:color w:val="000000"/>
                <w:sz w:val="21"/>
                <w:szCs w:val="21"/>
              </w:rPr>
              <w:t>,</w:t>
            </w:r>
            <w:r w:rsidRPr="00961504">
              <w:rPr>
                <w:rFonts w:ascii="Calibri Light" w:eastAsia="Times New Roman" w:hAnsi="Calibri Light" w:cs="Calibri Light"/>
                <w:b w:val="0"/>
                <w:bCs w:val="0"/>
                <w:color w:val="111111"/>
                <w:sz w:val="21"/>
                <w:szCs w:val="21"/>
              </w:rPr>
              <w:t xml:space="preserve"> visit</w:t>
            </w:r>
            <w:r w:rsidR="00E17D8A">
              <w:rPr>
                <w:rFonts w:ascii="Calibri Light" w:eastAsia="Times New Roman" w:hAnsi="Calibri Light" w:cs="Calibri Light"/>
                <w:b w:val="0"/>
                <w:bCs w:val="0"/>
                <w:color w:val="111111"/>
                <w:sz w:val="21"/>
                <w:szCs w:val="21"/>
              </w:rPr>
              <w:t xml:space="preserve"> </w:t>
            </w:r>
            <w:hyperlink r:id="rId19" w:history="1">
              <w:r w:rsidR="00E17D8A" w:rsidRPr="00302129">
                <w:rPr>
                  <w:rStyle w:val="Hyperlink"/>
                  <w:rFonts w:ascii="Calibri Light" w:eastAsia="Times New Roman" w:hAnsi="Calibri Light" w:cs="Calibri Light"/>
                  <w:b w:val="0"/>
                  <w:bCs w:val="0"/>
                  <w:sz w:val="21"/>
                  <w:szCs w:val="21"/>
                </w:rPr>
                <w:t>https://utmb.us/4u4</w:t>
              </w:r>
            </w:hyperlink>
            <w:r w:rsidRPr="00961504">
              <w:rPr>
                <w:rFonts w:ascii="Calibri Light" w:eastAsia="Times New Roman" w:hAnsi="Calibri Light" w:cs="Calibri Light"/>
                <w:b w:val="0"/>
                <w:bCs w:val="0"/>
                <w:color w:val="111111"/>
                <w:sz w:val="21"/>
                <w:szCs w:val="21"/>
              </w:rPr>
              <w:t xml:space="preserve">. </w:t>
            </w:r>
          </w:p>
          <w:p w14:paraId="340BE486" w14:textId="6858A2FF" w:rsidR="00961504" w:rsidRDefault="00961504" w:rsidP="00961504">
            <w:pPr>
              <w:rPr>
                <w:rFonts w:ascii="Calibri Light" w:hAnsi="Calibri Light" w:cs="Calibri Light"/>
                <w:color w:val="050505"/>
                <w:sz w:val="19"/>
                <w:szCs w:val="19"/>
                <w:shd w:val="clear" w:color="auto" w:fill="FFFFFF"/>
              </w:rPr>
            </w:pPr>
            <w:r>
              <w:rPr>
                <w:rFonts w:asciiTheme="majorHAnsi" w:hAnsiTheme="majorHAnsi" w:cstheme="majorHAnsi"/>
                <w:b/>
                <w:bCs/>
                <w:color w:val="FF0000"/>
              </w:rPr>
              <w:t>IN CASE YOU MISSED IT</w:t>
            </w:r>
            <w:r>
              <w:rPr>
                <w:rFonts w:asciiTheme="majorHAnsi" w:hAnsiTheme="majorHAnsi" w:cstheme="majorHAnsi"/>
                <w:b/>
                <w:bCs/>
                <w:color w:val="FF0000"/>
              </w:rPr>
              <w:br/>
            </w:r>
            <w:r w:rsidRPr="00961504">
              <w:rPr>
                <w:rFonts w:asciiTheme="majorHAnsi" w:hAnsiTheme="majorHAnsi" w:cstheme="majorBidi"/>
                <w:b/>
                <w:bCs/>
                <w:color w:val="000000" w:themeColor="text1"/>
              </w:rPr>
              <w:t>Latest Health and Wellness with UTMB Health segment covers Pediatric Gastroenterology</w:t>
            </w:r>
            <w:r>
              <w:rPr>
                <w:rFonts w:asciiTheme="majorHAnsi" w:hAnsiTheme="majorHAnsi" w:cstheme="majorBidi"/>
                <w:b/>
                <w:bCs/>
                <w:color w:val="000000" w:themeColor="text1"/>
              </w:rPr>
              <w:t>:</w:t>
            </w:r>
            <w:r>
              <w:rPr>
                <w:rFonts w:ascii="Arial" w:hAnsi="Arial" w:cs="Arial"/>
                <w:color w:val="000000"/>
              </w:rPr>
              <w:t xml:space="preserve"> </w:t>
            </w:r>
            <w:r w:rsidRPr="00961504">
              <w:rPr>
                <w:rStyle w:val="apple-converted-space"/>
                <w:rFonts w:ascii="Calibri Light" w:hAnsi="Calibri Light" w:cs="Calibri Light"/>
                <w:color w:val="000000"/>
                <w:sz w:val="21"/>
                <w:szCs w:val="21"/>
              </w:rPr>
              <w:t xml:space="preserve">Dr. Annie Goodwin, assistant </w:t>
            </w:r>
            <w:proofErr w:type="gramStart"/>
            <w:r w:rsidRPr="00961504">
              <w:rPr>
                <w:rStyle w:val="apple-converted-space"/>
                <w:rFonts w:ascii="Calibri Light" w:hAnsi="Calibri Light" w:cs="Calibri Light"/>
                <w:color w:val="000000"/>
                <w:sz w:val="21"/>
                <w:szCs w:val="21"/>
              </w:rPr>
              <w:t>professor</w:t>
            </w:r>
            <w:proofErr w:type="gramEnd"/>
            <w:r w:rsidRPr="00961504">
              <w:rPr>
                <w:rStyle w:val="apple-converted-space"/>
                <w:rFonts w:ascii="Calibri Light" w:hAnsi="Calibri Light" w:cs="Calibri Light"/>
                <w:color w:val="000000"/>
                <w:sz w:val="21"/>
                <w:szCs w:val="21"/>
              </w:rPr>
              <w:t xml:space="preserve"> and provider within the Division of Pediatric Gastroenterology in the Department of Pediatrics, joined Meagan </w:t>
            </w:r>
            <w:proofErr w:type="spellStart"/>
            <w:r w:rsidRPr="00961504">
              <w:rPr>
                <w:rStyle w:val="apple-converted-space"/>
                <w:rFonts w:ascii="Calibri Light" w:hAnsi="Calibri Light" w:cs="Calibri Light"/>
                <w:color w:val="000000"/>
                <w:sz w:val="21"/>
                <w:szCs w:val="21"/>
              </w:rPr>
              <w:t>Clanahan</w:t>
            </w:r>
            <w:proofErr w:type="spellEnd"/>
            <w:r w:rsidRPr="00961504">
              <w:rPr>
                <w:rStyle w:val="apple-converted-space"/>
                <w:rFonts w:ascii="Calibri Light" w:hAnsi="Calibri Light" w:cs="Calibri Light"/>
                <w:color w:val="000000"/>
                <w:sz w:val="21"/>
                <w:szCs w:val="21"/>
              </w:rPr>
              <w:t>, co-owner of the Houston Moms Blog</w:t>
            </w:r>
            <w:r w:rsidRPr="00961504">
              <w:rPr>
                <w:rStyle w:val="apple-converted-space"/>
                <w:rFonts w:ascii="Calibri Light" w:hAnsi="Calibri Light" w:cs="Calibri Light"/>
                <w:sz w:val="21"/>
                <w:szCs w:val="21"/>
              </w:rPr>
              <w:t>,</w:t>
            </w:r>
            <w:r w:rsidRPr="00961504">
              <w:rPr>
                <w:rStyle w:val="apple-converted-space"/>
                <w:rFonts w:ascii="Calibri Light" w:hAnsi="Calibri Light" w:cs="Calibri Light"/>
                <w:color w:val="000000"/>
                <w:sz w:val="21"/>
                <w:szCs w:val="21"/>
              </w:rPr>
              <w:t xml:space="preserve"> to discuss everything from </w:t>
            </w:r>
            <w:r w:rsidRPr="00961504">
              <w:rPr>
                <w:rStyle w:val="apple-converted-space"/>
                <w:rFonts w:ascii="Calibri Light" w:hAnsi="Calibri Light" w:cs="Calibri Light"/>
                <w:sz w:val="21"/>
                <w:szCs w:val="21"/>
              </w:rPr>
              <w:t>irritable bowel syndrome (</w:t>
            </w:r>
            <w:r w:rsidRPr="00961504">
              <w:rPr>
                <w:rStyle w:val="apple-converted-space"/>
                <w:rFonts w:ascii="Calibri Light" w:hAnsi="Calibri Light" w:cs="Calibri Light"/>
                <w:color w:val="000000"/>
                <w:sz w:val="21"/>
                <w:szCs w:val="21"/>
              </w:rPr>
              <w:t>IBS</w:t>
            </w:r>
            <w:r w:rsidRPr="00961504">
              <w:rPr>
                <w:rStyle w:val="apple-converted-space"/>
                <w:rFonts w:ascii="Calibri Light" w:hAnsi="Calibri Light" w:cs="Calibri Light"/>
                <w:sz w:val="21"/>
                <w:szCs w:val="21"/>
              </w:rPr>
              <w:t>)</w:t>
            </w:r>
            <w:r w:rsidRPr="00961504">
              <w:rPr>
                <w:rStyle w:val="apple-converted-space"/>
                <w:rFonts w:ascii="Calibri Light" w:hAnsi="Calibri Light" w:cs="Calibri Light"/>
                <w:color w:val="000000"/>
                <w:sz w:val="21"/>
                <w:szCs w:val="21"/>
              </w:rPr>
              <w:t xml:space="preserve"> in children to reflux in newborns. Goodwin also advises on how to know when it’s time to get your child to a specialist. </w:t>
            </w:r>
            <w:r w:rsidRPr="00961504">
              <w:rPr>
                <w:rFonts w:ascii="Calibri Light" w:hAnsi="Calibri Light" w:cs="Calibri Light"/>
                <w:color w:val="050505"/>
                <w:sz w:val="21"/>
                <w:szCs w:val="21"/>
                <w:shd w:val="clear" w:color="auto" w:fill="FFFFFF"/>
              </w:rPr>
              <w:t>To watch the full interview,</w:t>
            </w:r>
            <w:r>
              <w:rPr>
                <w:rFonts w:ascii="Calibri Light" w:hAnsi="Calibri Light" w:cs="Calibri Light"/>
                <w:color w:val="050505"/>
                <w:sz w:val="21"/>
                <w:szCs w:val="21"/>
                <w:shd w:val="clear" w:color="auto" w:fill="FFFFFF"/>
              </w:rPr>
              <w:t xml:space="preserve"> </w:t>
            </w:r>
            <w:r w:rsidRPr="00961504">
              <w:rPr>
                <w:rFonts w:ascii="Calibri Light" w:hAnsi="Calibri Light" w:cs="Calibri Light"/>
                <w:color w:val="050505"/>
                <w:sz w:val="19"/>
                <w:szCs w:val="19"/>
                <w:shd w:val="clear" w:color="auto" w:fill="FFFFFF"/>
              </w:rPr>
              <w:t>visit</w:t>
            </w:r>
            <w:r w:rsidR="00E17D8A">
              <w:rPr>
                <w:rFonts w:ascii="Calibri Light" w:hAnsi="Calibri Light" w:cs="Calibri Light"/>
                <w:color w:val="050505"/>
                <w:sz w:val="19"/>
                <w:szCs w:val="19"/>
                <w:shd w:val="clear" w:color="auto" w:fill="FFFFFF"/>
              </w:rPr>
              <w:t xml:space="preserve"> </w:t>
            </w:r>
            <w:hyperlink r:id="rId20" w:history="1">
              <w:r w:rsidR="00E17D8A" w:rsidRPr="00302129">
                <w:rPr>
                  <w:rStyle w:val="Hyperlink"/>
                  <w:rFonts w:ascii="Calibri Light" w:hAnsi="Calibri Light" w:cs="Calibri Light"/>
                  <w:sz w:val="19"/>
                  <w:szCs w:val="19"/>
                  <w:shd w:val="clear" w:color="auto" w:fill="FFFFFF"/>
                </w:rPr>
                <w:t>https://utmb.us/4u3</w:t>
              </w:r>
            </w:hyperlink>
            <w:r>
              <w:rPr>
                <w:rFonts w:ascii="Calibri Light" w:hAnsi="Calibri Light" w:cs="Calibri Light"/>
                <w:color w:val="050505"/>
                <w:sz w:val="19"/>
                <w:szCs w:val="19"/>
                <w:shd w:val="clear" w:color="auto" w:fill="FFFFFF"/>
              </w:rPr>
              <w:t>.</w:t>
            </w:r>
          </w:p>
          <w:p w14:paraId="474AB123" w14:textId="3D3FEEC2" w:rsidR="00961504" w:rsidRPr="00B26647" w:rsidRDefault="00FA4319" w:rsidP="00961504">
            <w:pPr>
              <w:textAlignment w:val="baseline"/>
              <w:rPr>
                <w:rFonts w:asciiTheme="majorHAnsi" w:hAnsiTheme="majorHAnsi" w:cstheme="majorHAnsi"/>
                <w:b/>
                <w:bCs/>
                <w:color w:val="FF0000"/>
              </w:rPr>
            </w:pPr>
            <w:r>
              <w:rPr>
                <w:rFonts w:asciiTheme="majorHAnsi" w:hAnsiTheme="majorHAnsi" w:cstheme="majorHAnsi"/>
                <w:b/>
                <w:bCs/>
                <w:color w:val="FF0000"/>
              </w:rPr>
              <w:br/>
            </w:r>
            <w:r w:rsidR="00961504" w:rsidRPr="00B26647">
              <w:rPr>
                <w:rFonts w:asciiTheme="majorHAnsi" w:hAnsiTheme="majorHAnsi" w:cstheme="majorHAnsi"/>
                <w:b/>
                <w:bCs/>
                <w:color w:val="FF0000"/>
              </w:rPr>
              <w:t>REMINDER</w:t>
            </w:r>
          </w:p>
          <w:p w14:paraId="33D5B003" w14:textId="2B71EC80" w:rsidR="00961504" w:rsidRPr="00B26647" w:rsidRDefault="00961504" w:rsidP="00FA4319">
            <w:pPr>
              <w:pStyle w:val="NoSpacing"/>
              <w:ind w:right="198"/>
              <w:rPr>
                <w:rFonts w:ascii="Arial" w:hAnsi="Arial" w:cs="Arial"/>
              </w:rPr>
            </w:pPr>
            <w:r w:rsidRPr="00961504">
              <w:rPr>
                <w:rFonts w:asciiTheme="majorHAnsi" w:hAnsiTheme="majorHAnsi" w:cstheme="majorHAnsi"/>
                <w:b/>
                <w:bCs/>
                <w:color w:val="000000"/>
              </w:rPr>
              <w:t>Register today for the UT System 2021 Spring Wellness Challenge</w:t>
            </w:r>
            <w:r w:rsidRPr="00FA4319">
              <w:rPr>
                <w:rFonts w:ascii="Calibri Light" w:hAnsi="Calibri Light" w:cs="Calibri Light"/>
                <w:b/>
                <w:bCs/>
                <w:color w:val="000000"/>
                <w:sz w:val="21"/>
                <w:szCs w:val="21"/>
              </w:rPr>
              <w:t>:</w:t>
            </w:r>
            <w:r w:rsidRPr="00FA4319">
              <w:rPr>
                <w:rStyle w:val="HeaderChar"/>
                <w:rFonts w:ascii="Calibri Light" w:hAnsi="Calibri Light" w:cs="Calibri Light"/>
                <w:color w:val="000000"/>
                <w:sz w:val="21"/>
                <w:szCs w:val="21"/>
              </w:rPr>
              <w:t xml:space="preserve"> </w:t>
            </w:r>
            <w:r w:rsidRPr="00FA4319">
              <w:rPr>
                <w:rFonts w:ascii="Calibri Light" w:hAnsi="Calibri Light" w:cs="Calibri Light"/>
                <w:sz w:val="21"/>
                <w:szCs w:val="21"/>
              </w:rPr>
              <w:t xml:space="preserve">Embark on a journey to a healthier you with the UT System 2021 Spring Wellness Challenge. The challenge begins April 12 and is open to all UT SELECT medical plan members and dependents age 18 and above. Those who participate will learn the benefits of making physical activity a part of your daily routine while going on a virtual tour of the country’s most exciting destinations. Sign up today at </w:t>
            </w:r>
            <w:hyperlink r:id="rId21" w:history="1">
              <w:r w:rsidRPr="00FA4319">
                <w:rPr>
                  <w:rStyle w:val="Hyperlink"/>
                  <w:rFonts w:ascii="Calibri Light" w:hAnsi="Calibri Light" w:cs="Calibri Light"/>
                  <w:color w:val="EA2839"/>
                  <w:sz w:val="21"/>
                  <w:szCs w:val="21"/>
                </w:rPr>
                <w:t>www.utlivingwell.com</w:t>
              </w:r>
            </w:hyperlink>
            <w:r w:rsidRPr="00FA4319">
              <w:rPr>
                <w:rFonts w:ascii="Calibri Light" w:hAnsi="Calibri Light" w:cs="Calibri Light"/>
                <w:sz w:val="21"/>
                <w:szCs w:val="21"/>
              </w:rPr>
              <w:t xml:space="preserve"> or see </w:t>
            </w:r>
            <w:hyperlink r:id="rId22" w:history="1">
              <w:r w:rsidRPr="00FA4319">
                <w:rPr>
                  <w:rStyle w:val="Hyperlink"/>
                  <w:rFonts w:ascii="Calibri Light" w:hAnsi="Calibri Light" w:cs="Calibri Light"/>
                  <w:color w:val="EA2839"/>
                  <w:sz w:val="21"/>
                  <w:szCs w:val="21"/>
                </w:rPr>
                <w:t>iUTMB</w:t>
              </w:r>
            </w:hyperlink>
            <w:r w:rsidRPr="00FA4319">
              <w:rPr>
                <w:rFonts w:ascii="Calibri Light" w:hAnsi="Calibri Light" w:cs="Calibri Light"/>
                <w:sz w:val="21"/>
                <w:szCs w:val="21"/>
              </w:rPr>
              <w:t xml:space="preserve"> for more details. The last day to register for the challenge is April 16.</w:t>
            </w:r>
          </w:p>
        </w:tc>
      </w:tr>
      <w:tr w:rsidR="009C2829" w14:paraId="10CA5146" w14:textId="77777777" w:rsidTr="31082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3">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4">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5">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6">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r>
            <w:r w:rsidR="2027634A" w:rsidRPr="3108214B">
              <w:rPr>
                <w:rFonts w:asciiTheme="majorHAnsi" w:hAnsiTheme="majorHAnsi"/>
                <w:sz w:val="20"/>
                <w:szCs w:val="20"/>
              </w:rPr>
              <w:t>PATIENT CARE</w:t>
            </w:r>
            <w:r>
              <w:rPr>
                <w:rFonts w:asciiTheme="majorHAnsi" w:hAnsiTheme="majorHAnsi"/>
                <w:sz w:val="20"/>
              </w:rPr>
              <w:tab/>
            </w:r>
            <w:r w:rsidR="2027634A" w:rsidRPr="3108214B">
              <w:rPr>
                <w:rFonts w:asciiTheme="majorHAnsi" w:hAnsiTheme="majorHAnsi"/>
                <w:sz w:val="20"/>
                <w:szCs w:val="20"/>
              </w:rPr>
              <w:t>EDUCATION &amp; RESEARCH</w:t>
            </w:r>
            <w:r>
              <w:rPr>
                <w:rFonts w:asciiTheme="majorHAnsi" w:hAnsiTheme="majorHAnsi"/>
                <w:sz w:val="20"/>
              </w:rPr>
              <w:tab/>
            </w:r>
            <w:r w:rsidR="2027634A" w:rsidRPr="3108214B">
              <w:rPr>
                <w:rFonts w:asciiTheme="majorHAnsi" w:hAnsiTheme="majorHAnsi"/>
                <w:sz w:val="20"/>
                <w:szCs w:val="20"/>
              </w:rPr>
              <w:t>INSTITUTIONAL SUPPORT</w:t>
            </w:r>
            <w:r>
              <w:rPr>
                <w:rFonts w:asciiTheme="majorHAnsi" w:hAnsiTheme="majorHAnsi"/>
                <w:sz w:val="20"/>
              </w:rPr>
              <w:tab/>
            </w:r>
            <w:r w:rsidR="2027634A" w:rsidRPr="3108214B">
              <w:rPr>
                <w:rFonts w:asciiTheme="majorHAnsi" w:hAnsiTheme="majorHAnsi"/>
                <w:sz w:val="20"/>
                <w:szCs w:val="20"/>
              </w:rPr>
              <w:t>CMC</w:t>
            </w:r>
          </w:p>
        </w:tc>
      </w:tr>
      <w:tr w:rsidR="009C2829" w:rsidRPr="00BA429D" w14:paraId="6073B2AA" w14:textId="77777777" w:rsidTr="31082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9C6BC5" w14:paraId="37678722" w14:textId="77777777" w:rsidTr="31082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4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4AAA043A" w14:textId="47B8F7F7" w:rsidR="00F87569" w:rsidRPr="00B26647" w:rsidRDefault="00F87569" w:rsidP="00F87569">
            <w:pPr>
              <w:textAlignment w:val="baseline"/>
              <w:rPr>
                <w:rFonts w:asciiTheme="majorHAnsi" w:hAnsiTheme="majorHAnsi" w:cstheme="majorHAnsi"/>
                <w:b/>
                <w:bCs/>
                <w:color w:val="FF0000"/>
              </w:rPr>
            </w:pPr>
            <w:r>
              <w:rPr>
                <w:rFonts w:asciiTheme="majorHAnsi" w:hAnsiTheme="majorHAnsi" w:cstheme="majorHAnsi"/>
                <w:b/>
                <w:bCs/>
                <w:color w:val="FF0000"/>
              </w:rPr>
              <w:t>GALVESTON CAMPUS</w:t>
            </w:r>
          </w:p>
          <w:p w14:paraId="02532473" w14:textId="2BB3DF71" w:rsidR="00F87569" w:rsidRDefault="46BEB1E9" w:rsidP="3108214B">
            <w:pPr>
              <w:pStyle w:val="xmsonormal"/>
              <w:spacing w:before="0" w:beforeAutospacing="0" w:after="0" w:afterAutospacing="0"/>
              <w:rPr>
                <w:rFonts w:asciiTheme="majorHAnsi" w:hAnsiTheme="majorHAnsi" w:cstheme="majorBidi"/>
                <w:b/>
                <w:bCs/>
                <w:color w:val="000000"/>
              </w:rPr>
            </w:pPr>
            <w:r w:rsidRPr="3108214B">
              <w:rPr>
                <w:rFonts w:asciiTheme="majorHAnsi" w:hAnsiTheme="majorHAnsi" w:cstheme="majorBidi"/>
                <w:b/>
                <w:bCs/>
                <w:color w:val="000000" w:themeColor="text1"/>
              </w:rPr>
              <w:t>Second phase of drainage project will close Harborside Drive starting April 12:</w:t>
            </w:r>
            <w:r w:rsidRPr="3108214B">
              <w:rPr>
                <w:rStyle w:val="HeaderChar"/>
                <w:rFonts w:ascii="Arial" w:hAnsi="Arial" w:cs="Arial"/>
              </w:rPr>
              <w:t xml:space="preserve"> </w:t>
            </w:r>
            <w:r w:rsidRPr="3108214B">
              <w:rPr>
                <w:rStyle w:val="normaltextrun"/>
                <w:rFonts w:ascii="Calibri Light" w:hAnsi="Calibri Light" w:cs="Calibri Light"/>
                <w:color w:val="000000" w:themeColor="text1"/>
                <w:sz w:val="21"/>
                <w:szCs w:val="21"/>
              </w:rPr>
              <w:t>Galveston’s Harborside Drive will be closed at 18th Street beginning April 12 for a major drainage project. The street, which abuts UTMB’s Galveston Campus, is scheduled to be closed all day and night until the project’s expected completion date of April 30. Traffic will be rerouted from 19th Street to the Strand to 16th Street and back to Harborside and vice versa in the opposite direction. Please be prepared for traffic delays and plan your commute accordingly during the closures</w:t>
            </w:r>
            <w:r w:rsidRPr="3108214B">
              <w:rPr>
                <w:rFonts w:ascii="Calibri Light" w:hAnsi="Calibri Light" w:cs="Calibri Light"/>
                <w:sz w:val="21"/>
                <w:szCs w:val="21"/>
              </w:rPr>
              <w:t>.</w:t>
            </w:r>
          </w:p>
          <w:p w14:paraId="7DC5BA6B" w14:textId="1167A3A5" w:rsidR="2408AACA" w:rsidRDefault="2408AACA">
            <w:r w:rsidRPr="3108214B">
              <w:rPr>
                <w:rFonts w:eastAsia="Calibri"/>
                <w:b/>
                <w:bCs/>
                <w:color w:val="000000" w:themeColor="text1"/>
                <w:sz w:val="22"/>
                <w:szCs w:val="22"/>
              </w:rPr>
              <w:t xml:space="preserve">Pedestrian traffic to John Sealy impacted April 12 through 19: </w:t>
            </w:r>
            <w:r w:rsidRPr="3108214B">
              <w:rPr>
                <w:rFonts w:eastAsia="Calibri"/>
                <w:color w:val="000000" w:themeColor="text1"/>
                <w:sz w:val="22"/>
                <w:szCs w:val="22"/>
              </w:rPr>
              <w:t xml:space="preserve">Pedestrian traffic to John Sealy Hospital will be impacted April 12 through 19. As a reminder, John Sealy houses our Labor &amp; Delivery, Mother &amp; Baby and Pediatric services. To complete the façade work on the AB Wing, the east-west walkway will be closed during this timeframe, requiring incoming patients and visitors to John Sealy Hospital to enter either via Jennie Sealy Hospital or, via the exterior route, to take the sidewalk along Market Street and then take the north-south walkway at John Sealy to the entrance. Staff entering John Sealy Hospital may badge into the east entrance as needed. </w:t>
            </w:r>
          </w:p>
          <w:p w14:paraId="4FED9AA7" w14:textId="34157F9C" w:rsidR="2408AACA" w:rsidRDefault="2408AACA">
            <w:r w:rsidRPr="3108214B">
              <w:rPr>
                <w:rFonts w:eastAsia="Calibri"/>
                <w:color w:val="000000" w:themeColor="text1"/>
                <w:sz w:val="22"/>
                <w:szCs w:val="22"/>
              </w:rPr>
              <w:t>Additionally, as a reminder, the John Sealy Hospital front entrance renovation work will begin on the front entrance vestibule of John Sealy Hospital. The entrance will remain open. This work is anticipated to last approximately one month. Barricades and signage will be in place and adjusted as needed. Please inform patients and staff of the renovation as needed.</w:t>
            </w:r>
          </w:p>
          <w:p w14:paraId="3EB6624E" w14:textId="395C1D78" w:rsidR="3108214B" w:rsidRDefault="3108214B" w:rsidP="3108214B">
            <w:pPr>
              <w:rPr>
                <w:rFonts w:eastAsia="Calibri"/>
                <w:sz w:val="22"/>
                <w:szCs w:val="22"/>
              </w:rPr>
            </w:pPr>
          </w:p>
          <w:p w14:paraId="7F40A558" w14:textId="7DE61B77" w:rsidR="3108214B" w:rsidRDefault="3108214B" w:rsidP="3108214B">
            <w:pPr>
              <w:pStyle w:val="xmsonormal"/>
              <w:spacing w:before="0" w:beforeAutospacing="0" w:after="0" w:afterAutospacing="0"/>
              <w:rPr>
                <w:rFonts w:eastAsia="Cambria"/>
                <w:sz w:val="21"/>
                <w:szCs w:val="21"/>
              </w:rPr>
            </w:pPr>
          </w:p>
          <w:p w14:paraId="053EF70A" w14:textId="2F6E9C84" w:rsidR="3108214B" w:rsidRDefault="3108214B" w:rsidP="3108214B">
            <w:pPr>
              <w:pStyle w:val="xmsonormal0"/>
              <w:spacing w:line="252" w:lineRule="auto"/>
              <w:ind w:left="720"/>
            </w:pPr>
          </w:p>
          <w:p w14:paraId="2F652094" w14:textId="0D113760" w:rsidR="3108214B" w:rsidRDefault="3108214B" w:rsidP="3108214B">
            <w:pPr>
              <w:pStyle w:val="xmsonormal0"/>
              <w:spacing w:line="252" w:lineRule="auto"/>
              <w:ind w:left="720"/>
            </w:pPr>
          </w:p>
          <w:p w14:paraId="14AFF47C" w14:textId="450B74E3" w:rsidR="3108214B" w:rsidRDefault="3108214B" w:rsidP="3108214B">
            <w:pPr>
              <w:pStyle w:val="xmsonormal0"/>
              <w:spacing w:line="252" w:lineRule="auto"/>
              <w:ind w:left="720"/>
            </w:pPr>
          </w:p>
          <w:p w14:paraId="4593F387" w14:textId="2D382302" w:rsidR="3108214B" w:rsidRDefault="3108214B" w:rsidP="3108214B">
            <w:pPr>
              <w:pStyle w:val="xmsonormal0"/>
              <w:spacing w:line="252" w:lineRule="auto"/>
              <w:ind w:left="720"/>
            </w:pPr>
          </w:p>
          <w:p w14:paraId="7723C4FD" w14:textId="2EA2EBC1" w:rsidR="3108214B" w:rsidRDefault="3108214B" w:rsidP="3108214B">
            <w:pPr>
              <w:pStyle w:val="xmsonormal0"/>
              <w:spacing w:line="252" w:lineRule="auto"/>
              <w:ind w:left="720"/>
            </w:pPr>
          </w:p>
          <w:p w14:paraId="38740492" w14:textId="7B75F6ED" w:rsidR="3108214B" w:rsidRDefault="3108214B" w:rsidP="3108214B">
            <w:pPr>
              <w:pStyle w:val="xmsonormal0"/>
              <w:spacing w:line="252" w:lineRule="auto"/>
              <w:ind w:left="720"/>
            </w:pPr>
          </w:p>
          <w:p w14:paraId="79C512AB" w14:textId="3DE33185" w:rsidR="3108214B" w:rsidRDefault="3108214B" w:rsidP="3108214B">
            <w:pPr>
              <w:pStyle w:val="xmsonormal0"/>
              <w:spacing w:line="252" w:lineRule="auto"/>
              <w:ind w:left="720"/>
            </w:pPr>
          </w:p>
          <w:p w14:paraId="34C015F8" w14:textId="6EA912FD" w:rsidR="3108214B" w:rsidRDefault="3108214B" w:rsidP="3108214B">
            <w:pPr>
              <w:pStyle w:val="xmsonormal0"/>
              <w:spacing w:line="252" w:lineRule="auto"/>
              <w:ind w:left="720"/>
            </w:pPr>
          </w:p>
          <w:p w14:paraId="266CE60A" w14:textId="70B78CF4" w:rsidR="3108214B" w:rsidRDefault="3108214B" w:rsidP="3108214B">
            <w:pPr>
              <w:pStyle w:val="xmsonormal0"/>
              <w:spacing w:line="252" w:lineRule="auto"/>
              <w:ind w:left="720"/>
            </w:pPr>
          </w:p>
          <w:p w14:paraId="6FD1A7A8" w14:textId="370C73DF" w:rsidR="3108214B" w:rsidRDefault="3108214B" w:rsidP="3108214B">
            <w:pPr>
              <w:pStyle w:val="xmsonormal0"/>
              <w:spacing w:line="252" w:lineRule="auto"/>
              <w:ind w:left="720"/>
            </w:pPr>
          </w:p>
          <w:p w14:paraId="08111E7B" w14:textId="6FE2528C" w:rsidR="3108214B" w:rsidRDefault="3108214B" w:rsidP="3108214B">
            <w:pPr>
              <w:pStyle w:val="xmsonormal0"/>
              <w:spacing w:line="252" w:lineRule="auto"/>
              <w:ind w:left="720"/>
            </w:pPr>
          </w:p>
          <w:p w14:paraId="69EBC19C" w14:textId="10CCEF54" w:rsidR="3108214B" w:rsidRDefault="3108214B" w:rsidP="3108214B">
            <w:pPr>
              <w:pStyle w:val="xmsonormal0"/>
              <w:spacing w:line="252" w:lineRule="auto"/>
              <w:ind w:left="720"/>
            </w:pPr>
          </w:p>
          <w:p w14:paraId="7EBDE73C" w14:textId="3F006E42" w:rsidR="3108214B" w:rsidRDefault="3108214B" w:rsidP="3108214B">
            <w:pPr>
              <w:pStyle w:val="xmsonormal0"/>
              <w:spacing w:line="252" w:lineRule="auto"/>
              <w:ind w:left="720"/>
            </w:pPr>
          </w:p>
          <w:p w14:paraId="2EA86149" w14:textId="208AD005" w:rsidR="3108214B" w:rsidRDefault="3108214B" w:rsidP="3108214B">
            <w:pPr>
              <w:pStyle w:val="xmsonormal0"/>
              <w:spacing w:line="252" w:lineRule="auto"/>
              <w:ind w:left="720"/>
            </w:pPr>
          </w:p>
          <w:p w14:paraId="4D5D5E81" w14:textId="40091778" w:rsidR="3108214B" w:rsidRDefault="3108214B" w:rsidP="3108214B">
            <w:pPr>
              <w:spacing w:line="252" w:lineRule="auto"/>
              <w:ind w:left="720"/>
              <w:rPr>
                <w:rStyle w:val="xnormaltextrun0"/>
                <w:rFonts w:ascii="Calibri Light" w:eastAsia="Times New Roman" w:hAnsi="Calibri Light" w:cs="Calibri Light"/>
                <w:sz w:val="21"/>
                <w:szCs w:val="21"/>
              </w:rPr>
            </w:pPr>
          </w:p>
          <w:p w14:paraId="71431D09" w14:textId="2E4A77A1" w:rsidR="2408AACA" w:rsidRDefault="2408AACA" w:rsidP="3108214B">
            <w:pPr>
              <w:spacing w:after="240"/>
              <w:rPr>
                <w:rFonts w:ascii="Calibri Light" w:hAnsi="Calibri Light" w:cs="Calibri Light"/>
                <w:color w:val="000000" w:themeColor="text1"/>
                <w:sz w:val="21"/>
                <w:szCs w:val="21"/>
              </w:rPr>
            </w:pPr>
            <w:r>
              <w:rPr>
                <w:noProof/>
              </w:rPr>
              <w:lastRenderedPageBreak/>
              <w:drawing>
                <wp:inline distT="0" distB="0" distL="0" distR="0" wp14:anchorId="098978BB" wp14:editId="52DFA88F">
                  <wp:extent cx="266700" cy="227330"/>
                  <wp:effectExtent l="0" t="0" r="0" b="1270"/>
                  <wp:docPr id="1002295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t xml:space="preserve">  </w:t>
            </w:r>
            <w:r w:rsidRPr="3108214B">
              <w:rPr>
                <w:rFonts w:cs="Arial"/>
                <w:b/>
                <w:bCs/>
              </w:rPr>
              <w:t xml:space="preserve">Patient Safety and Experience Reporting now accessible in Epic: </w:t>
            </w:r>
            <w:r w:rsidRPr="3108214B">
              <w:rPr>
                <w:rFonts w:ascii="Calibri Light" w:hAnsi="Calibri Light" w:cs="Calibri Light"/>
                <w:color w:val="000000" w:themeColor="text1"/>
                <w:sz w:val="21"/>
                <w:szCs w:val="21"/>
              </w:rPr>
              <w:t xml:space="preserve">To streamline the ability of Health System employees to share feedback about patient safety and patient experience, UTMB’s reporting system, </w:t>
            </w:r>
            <w:proofErr w:type="spellStart"/>
            <w:r w:rsidRPr="3108214B">
              <w:rPr>
                <w:rFonts w:ascii="Calibri Light" w:hAnsi="Calibri Light" w:cs="Calibri Light"/>
                <w:color w:val="000000" w:themeColor="text1"/>
                <w:sz w:val="21"/>
                <w:szCs w:val="21"/>
              </w:rPr>
              <w:t>RLDatix</w:t>
            </w:r>
            <w:proofErr w:type="spellEnd"/>
            <w:r w:rsidRPr="3108214B">
              <w:rPr>
                <w:rFonts w:ascii="Calibri Light" w:hAnsi="Calibri Light" w:cs="Calibri Light"/>
                <w:color w:val="000000" w:themeColor="text1"/>
                <w:sz w:val="21"/>
                <w:szCs w:val="21"/>
              </w:rPr>
              <w:t xml:space="preserve">, will be interfaced with Epic, effective April 13. This new interface will allow clinicians and anyone using the Epic EMR to access the reporting system directly within Epic through a single sign-on feature—this means it will not be necessary to conduct a separate login into </w:t>
            </w:r>
            <w:proofErr w:type="spellStart"/>
            <w:r w:rsidRPr="3108214B">
              <w:rPr>
                <w:rFonts w:ascii="Calibri Light" w:hAnsi="Calibri Light" w:cs="Calibri Light"/>
                <w:color w:val="000000" w:themeColor="text1"/>
                <w:sz w:val="21"/>
                <w:szCs w:val="21"/>
              </w:rPr>
              <w:t>RLDatix</w:t>
            </w:r>
            <w:proofErr w:type="spellEnd"/>
            <w:r w:rsidRPr="3108214B">
              <w:rPr>
                <w:rFonts w:ascii="Calibri Light" w:hAnsi="Calibri Light" w:cs="Calibri Light"/>
                <w:color w:val="000000" w:themeColor="text1"/>
                <w:sz w:val="21"/>
                <w:szCs w:val="21"/>
              </w:rPr>
              <w:t xml:space="preserve"> </w:t>
            </w:r>
            <w:proofErr w:type="gramStart"/>
            <w:r w:rsidRPr="3108214B">
              <w:rPr>
                <w:rFonts w:ascii="Calibri Light" w:hAnsi="Calibri Light" w:cs="Calibri Light"/>
                <w:color w:val="000000" w:themeColor="text1"/>
                <w:sz w:val="21"/>
                <w:szCs w:val="21"/>
              </w:rPr>
              <w:t>in order to</w:t>
            </w:r>
            <w:proofErr w:type="gramEnd"/>
            <w:r w:rsidRPr="3108214B">
              <w:rPr>
                <w:rFonts w:ascii="Calibri Light" w:hAnsi="Calibri Light" w:cs="Calibri Light"/>
                <w:color w:val="000000" w:themeColor="text1"/>
                <w:sz w:val="21"/>
                <w:szCs w:val="21"/>
              </w:rPr>
              <w:t xml:space="preserve"> report. The RL DATIX form will also “auto-populate” patient demographics when initiated from within Epic. Staff</w:t>
            </w:r>
            <w:r w:rsidRPr="3108214B">
              <w:rPr>
                <w:rFonts w:ascii="Calibri Light" w:hAnsi="Calibri Light" w:cs="Calibri Light"/>
                <w:sz w:val="21"/>
                <w:szCs w:val="21"/>
              </w:rPr>
              <w:t xml:space="preserve"> may still access the </w:t>
            </w:r>
            <w:proofErr w:type="spellStart"/>
            <w:r w:rsidRPr="3108214B">
              <w:rPr>
                <w:rFonts w:ascii="Calibri Light" w:hAnsi="Calibri Light" w:cs="Calibri Light"/>
                <w:color w:val="000000" w:themeColor="text1"/>
                <w:sz w:val="21"/>
                <w:szCs w:val="21"/>
              </w:rPr>
              <w:t>RLDatix</w:t>
            </w:r>
            <w:proofErr w:type="spellEnd"/>
            <w:r w:rsidRPr="3108214B">
              <w:rPr>
                <w:rFonts w:ascii="Calibri Light" w:hAnsi="Calibri Light" w:cs="Calibri Light"/>
                <w:color w:val="000000" w:themeColor="text1"/>
                <w:sz w:val="21"/>
                <w:szCs w:val="21"/>
              </w:rPr>
              <w:t xml:space="preserve"> </w:t>
            </w:r>
            <w:r w:rsidRPr="3108214B">
              <w:rPr>
                <w:rFonts w:ascii="Calibri Light" w:hAnsi="Calibri Light" w:cs="Calibri Light"/>
                <w:sz w:val="21"/>
                <w:szCs w:val="21"/>
              </w:rPr>
              <w:t>via the iUTMB homepage, as well.</w:t>
            </w:r>
            <w:r w:rsidRPr="3108214B">
              <w:rPr>
                <w:rFonts w:ascii="Calibri Light" w:hAnsi="Calibri Light" w:cs="Calibri Light"/>
                <w:color w:val="000000" w:themeColor="text1"/>
                <w:sz w:val="21"/>
                <w:szCs w:val="21"/>
              </w:rPr>
              <w:t xml:space="preserve"> </w:t>
            </w:r>
            <w:r w:rsidRPr="3108214B">
              <w:rPr>
                <w:rFonts w:ascii="Calibri Light" w:hAnsi="Calibri Light" w:cs="Calibri Light"/>
                <w:sz w:val="21"/>
                <w:szCs w:val="21"/>
              </w:rPr>
              <w:t>Information</w:t>
            </w:r>
            <w:r w:rsidRPr="3108214B">
              <w:rPr>
                <w:rFonts w:ascii="Calibri Light" w:hAnsi="Calibri Light" w:cs="Calibri Light"/>
                <w:color w:val="000000" w:themeColor="text1"/>
                <w:sz w:val="21"/>
                <w:szCs w:val="21"/>
              </w:rPr>
              <w:t xml:space="preserve"> on patient safety concerns and events, as well as patient experience, is important to providing Best Care! A workflow bulletin on how to use the new interface can be accessed </w:t>
            </w:r>
            <w:r>
              <w:rPr>
                <w:noProof/>
              </w:rPr>
              <w:drawing>
                <wp:inline distT="0" distB="0" distL="0" distR="0" wp14:anchorId="74AD5F9C" wp14:editId="522A1AEF">
                  <wp:extent cx="152400" cy="152400"/>
                  <wp:effectExtent l="0" t="0" r="0" b="0"/>
                  <wp:docPr id="544014650" name="Picture 5"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8">
                            <a:extLst>
                              <a:ext uri="{28A0092B-C50C-407E-A947-70E740481C1C}">
                                <a14:useLocalDpi xmlns:a14="http://schemas.microsoft.com/office/drawing/2010/main" val="0"/>
                              </a:ext>
                            </a:extLst>
                          </a:blip>
                          <a:stretch>
                            <a:fillRect/>
                          </a:stretch>
                        </pic:blipFill>
                        <pic:spPr bwMode="auto">
                          <a:xfrm>
                            <a:off x="0" y="0"/>
                            <a:ext cx="152400" cy="152400"/>
                          </a:xfrm>
                          <a:prstGeom prst="rect">
                            <a:avLst/>
                          </a:prstGeom>
                          <a:noFill/>
                          <a:ln>
                            <a:noFill/>
                          </a:ln>
                        </pic:spPr>
                      </pic:pic>
                    </a:graphicData>
                  </a:graphic>
                </wp:inline>
              </w:drawing>
            </w:r>
            <w:hyperlink r:id="rId29">
              <w:r w:rsidRPr="3108214B">
                <w:rPr>
                  <w:rStyle w:val="msosmartlink0"/>
                  <w:rFonts w:ascii="Calibri Light" w:hAnsi="Calibri Light" w:cs="Calibri Light"/>
                  <w:sz w:val="21"/>
                  <w:szCs w:val="21"/>
                </w:rPr>
                <w:t> here</w:t>
              </w:r>
            </w:hyperlink>
            <w:r w:rsidRPr="3108214B">
              <w:rPr>
                <w:rFonts w:ascii="Calibri Light" w:hAnsi="Calibri Light" w:cs="Calibri Light"/>
                <w:sz w:val="21"/>
                <w:szCs w:val="21"/>
              </w:rPr>
              <w:t>.</w:t>
            </w:r>
          </w:p>
          <w:p w14:paraId="0B52EBB5" w14:textId="791C02FB" w:rsidR="3108214B" w:rsidRDefault="3108214B" w:rsidP="3108214B">
            <w:pPr>
              <w:pStyle w:val="xmsonormal0"/>
              <w:spacing w:line="252" w:lineRule="auto"/>
              <w:ind w:left="720"/>
            </w:pPr>
          </w:p>
          <w:p w14:paraId="3827AC9F" w14:textId="714FB4DF" w:rsidR="002A6404" w:rsidRDefault="3B241D74" w:rsidP="3108214B">
            <w:pPr>
              <w:pStyle w:val="xmsonormal0"/>
              <w:spacing w:line="252" w:lineRule="auto"/>
              <w:ind w:left="720"/>
              <w:rPr>
                <w:rFonts w:ascii="Arial" w:hAnsi="Arial" w:cs="Arial"/>
              </w:rPr>
            </w:pPr>
            <w:r>
              <w:rPr>
                <w:noProof/>
              </w:rPr>
              <w:drawing>
                <wp:inline distT="0" distB="0" distL="0" distR="0" wp14:anchorId="65162960" wp14:editId="20CBCE24">
                  <wp:extent cx="266700" cy="2273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t xml:space="preserve">  </w:t>
            </w:r>
            <w:r w:rsidR="5580A801" w:rsidRPr="3108214B">
              <w:rPr>
                <w:rFonts w:cs="Arial"/>
                <w:b/>
                <w:bCs/>
              </w:rPr>
              <w:t>Patient Centeredness Tip—Communication with Patients is Essential</w:t>
            </w:r>
            <w:r w:rsidRPr="3108214B">
              <w:rPr>
                <w:rFonts w:cs="Arial"/>
                <w:b/>
                <w:bCs/>
              </w:rPr>
              <w:t xml:space="preserve">: </w:t>
            </w:r>
            <w:r w:rsidR="5580A801" w:rsidRPr="3108214B">
              <w:rPr>
                <w:rFonts w:ascii="Calibri Light" w:hAnsi="Calibri Light" w:cs="Calibri Light"/>
                <w:sz w:val="21"/>
                <w:szCs w:val="21"/>
              </w:rPr>
              <w:t xml:space="preserve">An </w:t>
            </w:r>
            <w:hyperlink r:id="rId30">
              <w:r w:rsidR="5580A801" w:rsidRPr="3108214B">
                <w:rPr>
                  <w:rStyle w:val="Hyperlink"/>
                  <w:rFonts w:ascii="Calibri Light" w:hAnsi="Calibri Light" w:cs="Calibri Light"/>
                  <w:sz w:val="21"/>
                  <w:szCs w:val="21"/>
                </w:rPr>
                <w:t>article</w:t>
              </w:r>
            </w:hyperlink>
            <w:r w:rsidR="5580A801" w:rsidRPr="3108214B">
              <w:rPr>
                <w:rFonts w:ascii="Calibri Light" w:hAnsi="Calibri Light" w:cs="Calibri Light"/>
                <w:sz w:val="21"/>
                <w:szCs w:val="21"/>
              </w:rPr>
              <w:t xml:space="preserve"> recently published in the Harvard Busines Review reminds us: “When a patient is given contradictory information from different caregivers…that is not something to be shrugged off. An error has occurred; it may be no particular individual’s fault, but it is a system failure — and one that understandably shakes patients’ confidence in their care.” To help ensure our messages to the patient and their family are coordinated, please work with the primary care team as much as possible to communicate with patients. Discussions involving patient consent for procedures should always be conducted by the provider performing the procedure. Patients are more likely to follow advice if they have a good relationship with their care team. Building a good relationship with the patient is essential to patient care!</w:t>
            </w:r>
          </w:p>
          <w:p w14:paraId="14C3F1FB" w14:textId="77777777" w:rsidR="00F62E70" w:rsidRPr="00B26647" w:rsidRDefault="00F62E70" w:rsidP="00B26647">
            <w:pPr>
              <w:pStyle w:val="NoSpacing"/>
              <w:spacing w:line="253" w:lineRule="atLeast"/>
              <w:rPr>
                <w:rFonts w:ascii="Calibri Light" w:hAnsi="Calibri Light" w:cs="Calibri Light"/>
                <w:sz w:val="21"/>
                <w:szCs w:val="21"/>
              </w:rPr>
            </w:pPr>
          </w:p>
          <w:p w14:paraId="0AC000B5" w14:textId="77777777" w:rsidR="00B26647" w:rsidRDefault="00B26647" w:rsidP="00F62E70">
            <w:pPr>
              <w:textAlignment w:val="baseline"/>
              <w:rPr>
                <w:rFonts w:ascii="Arial" w:hAnsi="Arial" w:cs="Arial"/>
                <w:b/>
                <w:bCs/>
              </w:rPr>
            </w:pPr>
          </w:p>
          <w:p w14:paraId="134048DE" w14:textId="77777777" w:rsidR="00FA4319" w:rsidRDefault="00FA4319" w:rsidP="00F62E70">
            <w:pPr>
              <w:textAlignment w:val="baseline"/>
              <w:rPr>
                <w:rFonts w:ascii="Arial" w:hAnsi="Arial" w:cs="Arial"/>
                <w:b/>
                <w:bCs/>
              </w:rPr>
            </w:pPr>
          </w:p>
          <w:p w14:paraId="180D161D" w14:textId="77777777" w:rsidR="00FA4319" w:rsidRDefault="00FA4319" w:rsidP="00F62E70">
            <w:pPr>
              <w:textAlignment w:val="baseline"/>
              <w:rPr>
                <w:rFonts w:ascii="Arial" w:hAnsi="Arial" w:cs="Arial"/>
                <w:b/>
                <w:bCs/>
              </w:rPr>
            </w:pPr>
          </w:p>
          <w:p w14:paraId="6F0375D1" w14:textId="77777777" w:rsidR="00FA4319" w:rsidRDefault="00FA4319" w:rsidP="00F62E70">
            <w:pPr>
              <w:textAlignment w:val="baseline"/>
              <w:rPr>
                <w:rFonts w:ascii="Arial" w:hAnsi="Arial" w:cs="Arial"/>
                <w:b/>
                <w:bCs/>
              </w:rPr>
            </w:pPr>
          </w:p>
          <w:p w14:paraId="72CBCFE7" w14:textId="77777777" w:rsidR="00FA4319" w:rsidRPr="00F87569" w:rsidRDefault="00FA4319" w:rsidP="00FA4319">
            <w:pPr>
              <w:pStyle w:val="xmsonormal"/>
              <w:spacing w:before="0" w:beforeAutospacing="0" w:after="0" w:afterAutospacing="0"/>
              <w:rPr>
                <w:rFonts w:ascii="Calibri Light" w:hAnsi="Calibri Light" w:cs="Calibri Light"/>
                <w:sz w:val="21"/>
                <w:szCs w:val="21"/>
              </w:rPr>
            </w:pPr>
            <w:r>
              <w:rPr>
                <w:rFonts w:asciiTheme="majorHAnsi" w:hAnsiTheme="majorHAnsi" w:cstheme="majorHAnsi"/>
                <w:b/>
                <w:bCs/>
                <w:color w:val="000000"/>
              </w:rPr>
              <w:t xml:space="preserve">Weekly Wellness Recap: </w:t>
            </w:r>
            <w:r w:rsidRPr="00F87569">
              <w:rPr>
                <w:rStyle w:val="xnormaltextrun0"/>
                <w:rFonts w:ascii="Calibri Light" w:hAnsi="Calibri Light" w:cs="Calibri Light"/>
                <w:color w:val="000000"/>
                <w:sz w:val="21"/>
                <w:szCs w:val="21"/>
              </w:rPr>
              <w:t>Shared by the UTMB RISE (Resilience in Stressful Events) Task Force, these tips are just one way we can all work to stay emotionally healthy during the COVID-19 pandemic. Here are this week’s tips:</w:t>
            </w:r>
          </w:p>
          <w:p w14:paraId="0FF3D039" w14:textId="77777777" w:rsidR="00FA4319" w:rsidRPr="00F87569" w:rsidRDefault="00FA4319" w:rsidP="00FA4319">
            <w:pPr>
              <w:numPr>
                <w:ilvl w:val="0"/>
                <w:numId w:val="29"/>
              </w:numPr>
              <w:spacing w:line="252" w:lineRule="auto"/>
              <w:contextualSpacing/>
              <w:rPr>
                <w:rFonts w:ascii="Calibri Light" w:eastAsia="Times New Roman" w:hAnsi="Calibri Light" w:cs="Calibri Light"/>
                <w:sz w:val="21"/>
                <w:szCs w:val="21"/>
              </w:rPr>
            </w:pPr>
            <w:r w:rsidRPr="00F87569">
              <w:rPr>
                <w:rFonts w:ascii="Calibri Light" w:eastAsia="Times New Roman" w:hAnsi="Calibri Light" w:cs="Calibri Light"/>
                <w:sz w:val="21"/>
                <w:szCs w:val="21"/>
              </w:rPr>
              <w:t>Try unplugging yourself from technology for part of the day—focus on your breath and what’s around you.</w:t>
            </w:r>
          </w:p>
          <w:p w14:paraId="1787E590" w14:textId="77777777" w:rsidR="00FA4319" w:rsidRPr="00F87569" w:rsidRDefault="00FA4319" w:rsidP="00FA4319">
            <w:pPr>
              <w:numPr>
                <w:ilvl w:val="0"/>
                <w:numId w:val="29"/>
              </w:numPr>
              <w:spacing w:line="252" w:lineRule="auto"/>
              <w:rPr>
                <w:rFonts w:ascii="Calibri Light" w:eastAsia="Times New Roman" w:hAnsi="Calibri Light" w:cs="Calibri Light"/>
                <w:sz w:val="21"/>
                <w:szCs w:val="21"/>
              </w:rPr>
            </w:pPr>
            <w:r w:rsidRPr="00F87569">
              <w:rPr>
                <w:rFonts w:ascii="Calibri Light" w:eastAsia="Times New Roman" w:hAnsi="Calibri Light" w:cs="Calibri Light"/>
                <w:sz w:val="21"/>
                <w:szCs w:val="21"/>
              </w:rPr>
              <w:t>Notice your habits when anxious and think of activities to improve these.</w:t>
            </w:r>
          </w:p>
          <w:p w14:paraId="537E8A65" w14:textId="77777777" w:rsidR="00FA4319" w:rsidRPr="00F87569" w:rsidRDefault="00FA4319" w:rsidP="00FA4319">
            <w:pPr>
              <w:numPr>
                <w:ilvl w:val="0"/>
                <w:numId w:val="29"/>
              </w:numPr>
              <w:spacing w:line="252" w:lineRule="auto"/>
              <w:rPr>
                <w:rFonts w:ascii="Calibri Light" w:eastAsia="Times New Roman" w:hAnsi="Calibri Light" w:cs="Calibri Light"/>
                <w:sz w:val="21"/>
                <w:szCs w:val="21"/>
              </w:rPr>
            </w:pPr>
            <w:r w:rsidRPr="00F87569">
              <w:rPr>
                <w:rFonts w:ascii="Calibri Light" w:eastAsia="Times New Roman" w:hAnsi="Calibri Light" w:cs="Calibri Light"/>
                <w:sz w:val="21"/>
                <w:szCs w:val="21"/>
              </w:rPr>
              <w:t>Actively appreciate the good things in your work relationships today.</w:t>
            </w:r>
          </w:p>
          <w:p w14:paraId="389030AA" w14:textId="77777777" w:rsidR="00FA4319" w:rsidRPr="00F87569" w:rsidRDefault="00FA4319" w:rsidP="00FA4319">
            <w:pPr>
              <w:numPr>
                <w:ilvl w:val="0"/>
                <w:numId w:val="29"/>
              </w:numPr>
              <w:spacing w:line="252" w:lineRule="auto"/>
              <w:rPr>
                <w:rFonts w:ascii="Calibri Light" w:eastAsia="Times New Roman" w:hAnsi="Calibri Light" w:cs="Calibri Light"/>
                <w:sz w:val="21"/>
                <w:szCs w:val="21"/>
              </w:rPr>
            </w:pPr>
            <w:r w:rsidRPr="00F87569">
              <w:rPr>
                <w:rFonts w:ascii="Calibri Light" w:eastAsia="Times New Roman" w:hAnsi="Calibri Light" w:cs="Calibri Light"/>
                <w:sz w:val="21"/>
                <w:szCs w:val="21"/>
              </w:rPr>
              <w:lastRenderedPageBreak/>
              <w:t>Reflect on the positive adaptations you’ve made during the past year, as a team and for yourself.</w:t>
            </w:r>
          </w:p>
          <w:p w14:paraId="0EA7B9C9" w14:textId="77777777" w:rsidR="00FA4319" w:rsidRPr="00F87569" w:rsidRDefault="00FA4319" w:rsidP="00FA4319">
            <w:pPr>
              <w:numPr>
                <w:ilvl w:val="0"/>
                <w:numId w:val="29"/>
              </w:numPr>
              <w:spacing w:line="252" w:lineRule="auto"/>
              <w:rPr>
                <w:rFonts w:ascii="Calibri Light" w:eastAsia="Times New Roman" w:hAnsi="Calibri Light" w:cs="Calibri Light"/>
                <w:sz w:val="21"/>
                <w:szCs w:val="21"/>
              </w:rPr>
            </w:pPr>
            <w:r w:rsidRPr="00F87569">
              <w:rPr>
                <w:rFonts w:ascii="Calibri Light" w:eastAsia="Times New Roman" w:hAnsi="Calibri Light" w:cs="Calibri Light"/>
                <w:sz w:val="21"/>
                <w:szCs w:val="21"/>
              </w:rPr>
              <w:t>Make your workplace more helpful and supportive—start with yourself and role-model the way.</w:t>
            </w:r>
          </w:p>
          <w:p w14:paraId="538F0732" w14:textId="77777777" w:rsidR="00FA4319" w:rsidRPr="00F87569" w:rsidRDefault="00FA4319" w:rsidP="00FA4319">
            <w:pPr>
              <w:numPr>
                <w:ilvl w:val="0"/>
                <w:numId w:val="29"/>
              </w:numPr>
              <w:spacing w:line="252" w:lineRule="auto"/>
              <w:rPr>
                <w:rFonts w:ascii="Calibri Light" w:eastAsia="Times New Roman" w:hAnsi="Calibri Light" w:cs="Calibri Light"/>
                <w:sz w:val="21"/>
                <w:szCs w:val="21"/>
              </w:rPr>
            </w:pPr>
            <w:r w:rsidRPr="00F87569">
              <w:rPr>
                <w:rFonts w:ascii="Calibri Light" w:eastAsia="Times New Roman" w:hAnsi="Calibri Light" w:cs="Calibri Light"/>
                <w:sz w:val="21"/>
                <w:szCs w:val="21"/>
              </w:rPr>
              <w:t>Make a list of three good things that happened today.</w:t>
            </w:r>
          </w:p>
          <w:p w14:paraId="3113E554" w14:textId="77777777" w:rsidR="00FA4319" w:rsidRPr="00F87569" w:rsidRDefault="00FA4319" w:rsidP="00FA4319">
            <w:pPr>
              <w:numPr>
                <w:ilvl w:val="0"/>
                <w:numId w:val="29"/>
              </w:numPr>
              <w:spacing w:line="252" w:lineRule="auto"/>
              <w:rPr>
                <w:rFonts w:ascii="Calibri Light" w:eastAsia="Times New Roman" w:hAnsi="Calibri Light" w:cs="Calibri Light"/>
                <w:sz w:val="21"/>
                <w:szCs w:val="21"/>
              </w:rPr>
            </w:pPr>
            <w:r w:rsidRPr="00F87569">
              <w:rPr>
                <w:rFonts w:ascii="Calibri Light" w:eastAsia="Times New Roman" w:hAnsi="Calibri Light" w:cs="Calibri Light"/>
                <w:sz w:val="21"/>
                <w:szCs w:val="21"/>
              </w:rPr>
              <w:t xml:space="preserve">Take a walk today and focus on awe, </w:t>
            </w:r>
            <w:proofErr w:type="gramStart"/>
            <w:r w:rsidRPr="00F87569">
              <w:rPr>
                <w:rFonts w:ascii="Calibri Light" w:eastAsia="Times New Roman" w:hAnsi="Calibri Light" w:cs="Calibri Light"/>
                <w:sz w:val="21"/>
                <w:szCs w:val="21"/>
              </w:rPr>
              <w:t>beauty</w:t>
            </w:r>
            <w:proofErr w:type="gramEnd"/>
            <w:r w:rsidRPr="00F87569">
              <w:rPr>
                <w:rFonts w:ascii="Calibri Light" w:eastAsia="Times New Roman" w:hAnsi="Calibri Light" w:cs="Calibri Light"/>
                <w:sz w:val="21"/>
                <w:szCs w:val="21"/>
              </w:rPr>
              <w:t xml:space="preserve"> and wonder.</w:t>
            </w:r>
          </w:p>
          <w:p w14:paraId="46D48949" w14:textId="77777777" w:rsidR="008A0F0D" w:rsidRDefault="00FA4319" w:rsidP="008A0F0D">
            <w:pPr>
              <w:numPr>
                <w:ilvl w:val="0"/>
                <w:numId w:val="29"/>
              </w:numPr>
              <w:spacing w:line="252" w:lineRule="auto"/>
              <w:rPr>
                <w:rFonts w:ascii="Calibri Light" w:eastAsia="Times New Roman" w:hAnsi="Calibri Light" w:cs="Calibri Light"/>
                <w:sz w:val="21"/>
                <w:szCs w:val="21"/>
              </w:rPr>
            </w:pPr>
            <w:r w:rsidRPr="00F87569">
              <w:rPr>
                <w:rFonts w:ascii="Calibri Light" w:eastAsia="Times New Roman" w:hAnsi="Calibri Light" w:cs="Calibri Light"/>
                <w:sz w:val="21"/>
                <w:szCs w:val="21"/>
              </w:rPr>
              <w:t>Do what you can to help others today.</w:t>
            </w:r>
          </w:p>
          <w:p w14:paraId="397AB352" w14:textId="26E8AA28" w:rsidR="00FA4319" w:rsidRPr="008A0F0D" w:rsidRDefault="00FA4319" w:rsidP="008A0F0D">
            <w:pPr>
              <w:numPr>
                <w:ilvl w:val="0"/>
                <w:numId w:val="29"/>
              </w:numPr>
              <w:spacing w:line="252" w:lineRule="auto"/>
              <w:rPr>
                <w:rFonts w:ascii="Calibri Light" w:eastAsia="Times New Roman" w:hAnsi="Calibri Light" w:cs="Calibri Light"/>
                <w:sz w:val="21"/>
                <w:szCs w:val="21"/>
              </w:rPr>
            </w:pPr>
            <w:r w:rsidRPr="008A0F0D">
              <w:rPr>
                <w:rFonts w:ascii="Calibri Light" w:eastAsia="Times New Roman" w:hAnsi="Calibri Light" w:cs="Calibri Light"/>
                <w:sz w:val="21"/>
                <w:szCs w:val="21"/>
              </w:rPr>
              <w:t>To be healthier and happier, find a way to connect with your community today.</w:t>
            </w: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71755EBF" w14:textId="77777777" w:rsidR="002A6404" w:rsidRPr="002A6404" w:rsidRDefault="3B241D74" w:rsidP="002A6404">
            <w:pPr>
              <w:rPr>
                <w:rFonts w:ascii="Calibri Light" w:hAnsi="Calibri Light" w:cs="Calibri Light"/>
                <w:sz w:val="21"/>
                <w:szCs w:val="21"/>
              </w:rPr>
            </w:pPr>
            <w:r>
              <w:rPr>
                <w:noProof/>
              </w:rPr>
              <w:lastRenderedPageBreak/>
              <w:drawing>
                <wp:inline distT="0" distB="0" distL="0" distR="0" wp14:anchorId="4AC29879" wp14:editId="3A388AA3">
                  <wp:extent cx="266700" cy="2273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t xml:space="preserve">  </w:t>
            </w:r>
            <w:r w:rsidRPr="3108214B">
              <w:rPr>
                <w:rFonts w:cs="Arial"/>
                <w:b/>
                <w:bCs/>
              </w:rPr>
              <w:t>The Joint Commission Preparedness Questions of the Week:</w:t>
            </w:r>
            <w:r w:rsidRPr="3108214B">
              <w:rPr>
                <w:rFonts w:ascii="Arial" w:hAnsi="Arial" w:cs="Arial"/>
              </w:rPr>
              <w:t xml:space="preserve"> </w:t>
            </w:r>
            <w:r w:rsidRPr="3108214B">
              <w:rPr>
                <w:rFonts w:ascii="Calibri Light" w:hAnsi="Calibri Light" w:cs="Calibri Light"/>
                <w:b/>
                <w:bCs/>
                <w:sz w:val="21"/>
                <w:szCs w:val="21"/>
              </w:rPr>
              <w:t xml:space="preserve">Q: How are units informed that a patient requires isolation precautions? </w:t>
            </w:r>
          </w:p>
          <w:p w14:paraId="3EC0C418" w14:textId="77777777" w:rsidR="002A6404" w:rsidRPr="002A6404" w:rsidRDefault="002A6404" w:rsidP="002A6404">
            <w:pPr>
              <w:rPr>
                <w:rFonts w:ascii="Calibri Light" w:hAnsi="Calibri Light" w:cs="Calibri Light"/>
                <w:sz w:val="21"/>
                <w:szCs w:val="21"/>
              </w:rPr>
            </w:pPr>
            <w:r w:rsidRPr="002A6404">
              <w:rPr>
                <w:rFonts w:ascii="Calibri Light" w:hAnsi="Calibri Light" w:cs="Calibri Light"/>
                <w:sz w:val="21"/>
                <w:szCs w:val="21"/>
              </w:rPr>
              <w:t xml:space="preserve">A: Infection Control and Healthcare Epidemiology will contact units as needed by phone. Isolation orders are entered into Epic by the physician and/or an infection preventionist; an isolation flag is entered by Infection Control. </w:t>
            </w:r>
          </w:p>
          <w:p w14:paraId="042F9D1F" w14:textId="75CE96EC" w:rsidR="002A6404" w:rsidRPr="002A6404" w:rsidRDefault="002A6404" w:rsidP="002A6404">
            <w:pPr>
              <w:rPr>
                <w:rFonts w:ascii="Calibri Light" w:hAnsi="Calibri Light" w:cs="Calibri Light"/>
                <w:sz w:val="21"/>
                <w:szCs w:val="21"/>
              </w:rPr>
            </w:pPr>
          </w:p>
          <w:p w14:paraId="31AB5DEB" w14:textId="77777777" w:rsidR="002A6404" w:rsidRPr="002A6404" w:rsidRDefault="002A6404" w:rsidP="002A6404">
            <w:pPr>
              <w:rPr>
                <w:rFonts w:ascii="Calibri Light" w:hAnsi="Calibri Light" w:cs="Calibri Light"/>
                <w:sz w:val="21"/>
                <w:szCs w:val="21"/>
              </w:rPr>
            </w:pPr>
            <w:r w:rsidRPr="002A6404">
              <w:rPr>
                <w:rFonts w:ascii="Calibri Light" w:hAnsi="Calibri Light" w:cs="Calibri Light"/>
                <w:b/>
                <w:bCs/>
                <w:sz w:val="21"/>
                <w:szCs w:val="21"/>
              </w:rPr>
              <w:t>Q: How does Infection Control know that a patient requires isolation? </w:t>
            </w:r>
          </w:p>
          <w:p w14:paraId="163EC7EE" w14:textId="77777777" w:rsidR="002A6404" w:rsidRPr="002A6404" w:rsidRDefault="002A6404" w:rsidP="002A6404">
            <w:pPr>
              <w:rPr>
                <w:rFonts w:ascii="Calibri Light" w:hAnsi="Calibri Light" w:cs="Calibri Light"/>
                <w:sz w:val="21"/>
                <w:szCs w:val="21"/>
              </w:rPr>
            </w:pPr>
            <w:r w:rsidRPr="002A6404">
              <w:rPr>
                <w:rFonts w:ascii="Calibri Light" w:hAnsi="Calibri Light" w:cs="Calibri Light"/>
                <w:sz w:val="21"/>
                <w:szCs w:val="21"/>
              </w:rPr>
              <w:t>A: Infection Control reviews laboratory results daily to identify multi-drug resistant organisms (MDROs) using an automated reporting system interfaced with the lab to identify patients requiring isolation.</w:t>
            </w:r>
          </w:p>
          <w:p w14:paraId="7574D1F3" w14:textId="116BF625" w:rsidR="002A6404" w:rsidRPr="002A6404" w:rsidRDefault="002A6404" w:rsidP="002A6404">
            <w:pPr>
              <w:rPr>
                <w:rFonts w:ascii="Calibri Light" w:hAnsi="Calibri Light" w:cs="Calibri Light"/>
                <w:sz w:val="21"/>
                <w:szCs w:val="21"/>
              </w:rPr>
            </w:pPr>
            <w:r w:rsidRPr="002A6404">
              <w:rPr>
                <w:rFonts w:ascii="Calibri Light" w:hAnsi="Calibri Light" w:cs="Calibri Light"/>
                <w:sz w:val="21"/>
                <w:szCs w:val="21"/>
              </w:rPr>
              <w:t> </w:t>
            </w:r>
            <w:r w:rsidRPr="002A6404">
              <w:rPr>
                <w:rFonts w:ascii="Calibri Light" w:hAnsi="Calibri Light" w:cs="Calibri Light"/>
                <w:b/>
                <w:bCs/>
                <w:sz w:val="21"/>
                <w:szCs w:val="21"/>
              </w:rPr>
              <w:t>Q: How should you communicate with others in the unit and throughout the hospital that a patient on the unit requires isolation precautions?  </w:t>
            </w:r>
          </w:p>
          <w:p w14:paraId="1DA73D2F" w14:textId="77777777" w:rsidR="002A6404" w:rsidRPr="002A6404" w:rsidRDefault="002A6404" w:rsidP="002A6404">
            <w:pPr>
              <w:rPr>
                <w:rFonts w:ascii="Calibri Light" w:hAnsi="Calibri Light" w:cs="Calibri Light"/>
                <w:sz w:val="21"/>
                <w:szCs w:val="21"/>
              </w:rPr>
            </w:pPr>
            <w:r w:rsidRPr="002A6404">
              <w:rPr>
                <w:rFonts w:ascii="Calibri Light" w:hAnsi="Calibri Light" w:cs="Calibri Light"/>
                <w:b/>
                <w:bCs/>
                <w:sz w:val="21"/>
                <w:szCs w:val="21"/>
              </w:rPr>
              <w:t xml:space="preserve">A: </w:t>
            </w:r>
            <w:r w:rsidRPr="002A6404">
              <w:rPr>
                <w:rFonts w:ascii="Calibri Light" w:hAnsi="Calibri Light" w:cs="Calibri Light"/>
                <w:sz w:val="21"/>
                <w:szCs w:val="21"/>
              </w:rPr>
              <w:t>Precaution signs, communication during hand-offs and patient</w:t>
            </w:r>
            <w:r w:rsidRPr="002A6404">
              <w:rPr>
                <w:rFonts w:ascii="Calibri Light" w:hAnsi="Calibri Light" w:cs="Calibri Light"/>
                <w:strike/>
                <w:sz w:val="21"/>
                <w:szCs w:val="21"/>
              </w:rPr>
              <w:t>s</w:t>
            </w:r>
            <w:r w:rsidRPr="002A6404">
              <w:rPr>
                <w:rFonts w:ascii="Calibri Light" w:hAnsi="Calibri Light" w:cs="Calibri Light"/>
                <w:sz w:val="21"/>
                <w:szCs w:val="21"/>
              </w:rPr>
              <w:t xml:space="preserve"> charts all indicate which precautions are required, as well as the specific organism(s) affecting the patient. </w:t>
            </w:r>
          </w:p>
          <w:p w14:paraId="33E2F44A" w14:textId="77777777" w:rsidR="002A6404" w:rsidRPr="002A6404" w:rsidRDefault="002A6404" w:rsidP="002A6404">
            <w:pPr>
              <w:rPr>
                <w:rFonts w:ascii="Calibri Light" w:hAnsi="Calibri Light" w:cs="Calibri Light"/>
                <w:sz w:val="21"/>
                <w:szCs w:val="21"/>
              </w:rPr>
            </w:pPr>
            <w:r w:rsidRPr="002A6404">
              <w:rPr>
                <w:rFonts w:ascii="Calibri Light" w:hAnsi="Calibri Light" w:cs="Calibri Light"/>
                <w:sz w:val="21"/>
                <w:szCs w:val="21"/>
              </w:rPr>
              <w:t> </w:t>
            </w:r>
          </w:p>
          <w:p w14:paraId="24C287E9" w14:textId="77777777" w:rsidR="002A6404" w:rsidRPr="002A6404" w:rsidRDefault="002A6404" w:rsidP="002A6404">
            <w:pPr>
              <w:rPr>
                <w:rFonts w:ascii="Calibri Light" w:hAnsi="Calibri Light" w:cs="Calibri Light"/>
                <w:sz w:val="21"/>
                <w:szCs w:val="21"/>
              </w:rPr>
            </w:pPr>
            <w:r w:rsidRPr="002A6404">
              <w:rPr>
                <w:rFonts w:ascii="Calibri Light" w:hAnsi="Calibri Light" w:cs="Calibri Light"/>
                <w:sz w:val="21"/>
                <w:szCs w:val="21"/>
              </w:rPr>
              <w:t xml:space="preserve">Of note: Extended Contact Precautions should be implemented for patients with diarrhea of an unknown cause until the patient is tested for </w:t>
            </w:r>
            <w:r w:rsidRPr="002A6404">
              <w:rPr>
                <w:rFonts w:ascii="Calibri Light" w:hAnsi="Calibri Light" w:cs="Calibri Light"/>
                <w:i/>
                <w:iCs/>
                <w:sz w:val="21"/>
                <w:szCs w:val="21"/>
              </w:rPr>
              <w:t>C. difficile</w:t>
            </w:r>
            <w:r w:rsidRPr="002A6404">
              <w:rPr>
                <w:rFonts w:ascii="Calibri Light" w:hAnsi="Calibri Light" w:cs="Calibri Light"/>
                <w:sz w:val="21"/>
                <w:szCs w:val="21"/>
              </w:rPr>
              <w:t xml:space="preserve">. When the test is ordered, an automatic isolation order is generated in Epic. Patients who test positive for </w:t>
            </w:r>
            <w:r w:rsidRPr="002A6404">
              <w:rPr>
                <w:rFonts w:ascii="Calibri Light" w:hAnsi="Calibri Light" w:cs="Calibri Light"/>
                <w:i/>
                <w:iCs/>
                <w:sz w:val="21"/>
                <w:szCs w:val="21"/>
              </w:rPr>
              <w:t>C. difficile</w:t>
            </w:r>
            <w:r w:rsidRPr="002A6404">
              <w:rPr>
                <w:rFonts w:ascii="Calibri Light" w:hAnsi="Calibri Light" w:cs="Calibri Light"/>
                <w:sz w:val="21"/>
                <w:szCs w:val="21"/>
              </w:rPr>
              <w:t xml:space="preserve"> will remain on precautions until </w:t>
            </w:r>
            <w:proofErr w:type="gramStart"/>
            <w:r w:rsidRPr="002A6404">
              <w:rPr>
                <w:rFonts w:ascii="Calibri Light" w:hAnsi="Calibri Light" w:cs="Calibri Light"/>
                <w:sz w:val="21"/>
                <w:szCs w:val="21"/>
              </w:rPr>
              <w:t>all of</w:t>
            </w:r>
            <w:proofErr w:type="gramEnd"/>
            <w:r w:rsidRPr="002A6404">
              <w:rPr>
                <w:rFonts w:ascii="Calibri Light" w:hAnsi="Calibri Light" w:cs="Calibri Light"/>
                <w:sz w:val="21"/>
                <w:szCs w:val="21"/>
              </w:rPr>
              <w:t xml:space="preserve"> the following conditions are met:</w:t>
            </w:r>
          </w:p>
          <w:p w14:paraId="55E4C4FE" w14:textId="77777777" w:rsidR="002A6404" w:rsidRPr="002A6404" w:rsidRDefault="002A6404" w:rsidP="002A6404">
            <w:pPr>
              <w:numPr>
                <w:ilvl w:val="0"/>
                <w:numId w:val="30"/>
              </w:numPr>
              <w:rPr>
                <w:rFonts w:ascii="Calibri Light" w:eastAsia="Times New Roman" w:hAnsi="Calibri Light" w:cs="Calibri Light"/>
                <w:sz w:val="21"/>
                <w:szCs w:val="21"/>
              </w:rPr>
            </w:pPr>
            <w:r w:rsidRPr="002A6404">
              <w:rPr>
                <w:rFonts w:ascii="Calibri Light" w:eastAsia="Times New Roman" w:hAnsi="Calibri Light" w:cs="Calibri Light"/>
                <w:sz w:val="21"/>
                <w:szCs w:val="21"/>
              </w:rPr>
              <w:t xml:space="preserve">Patient is receiving adequate treatment for </w:t>
            </w:r>
            <w:r w:rsidRPr="002A6404">
              <w:rPr>
                <w:rFonts w:ascii="Calibri Light" w:eastAsia="Times New Roman" w:hAnsi="Calibri Light" w:cs="Calibri Light"/>
                <w:i/>
                <w:iCs/>
                <w:sz w:val="21"/>
                <w:szCs w:val="21"/>
              </w:rPr>
              <w:t>C. difficile</w:t>
            </w:r>
          </w:p>
          <w:p w14:paraId="44662BD3" w14:textId="77777777" w:rsidR="002A6404" w:rsidRPr="002A6404" w:rsidRDefault="002A6404" w:rsidP="002A6404">
            <w:pPr>
              <w:numPr>
                <w:ilvl w:val="0"/>
                <w:numId w:val="30"/>
              </w:numPr>
              <w:rPr>
                <w:rFonts w:ascii="Calibri Light" w:eastAsia="Times New Roman" w:hAnsi="Calibri Light" w:cs="Calibri Light"/>
                <w:sz w:val="21"/>
                <w:szCs w:val="21"/>
              </w:rPr>
            </w:pPr>
            <w:r w:rsidRPr="002A6404">
              <w:rPr>
                <w:rFonts w:ascii="Calibri Light" w:eastAsia="Times New Roman" w:hAnsi="Calibri Light" w:cs="Calibri Light"/>
                <w:sz w:val="21"/>
                <w:szCs w:val="21"/>
              </w:rPr>
              <w:t>Symptoms are resolved for 48 hours</w:t>
            </w:r>
          </w:p>
          <w:p w14:paraId="1EAC188B" w14:textId="77777777" w:rsidR="002A6404" w:rsidRPr="002A6404" w:rsidRDefault="002A6404" w:rsidP="002A6404">
            <w:pPr>
              <w:numPr>
                <w:ilvl w:val="0"/>
                <w:numId w:val="30"/>
              </w:numPr>
              <w:rPr>
                <w:rFonts w:ascii="Calibri Light" w:eastAsia="Times New Roman" w:hAnsi="Calibri Light" w:cs="Calibri Light"/>
                <w:sz w:val="21"/>
                <w:szCs w:val="21"/>
              </w:rPr>
            </w:pPr>
            <w:r w:rsidRPr="002A6404">
              <w:rPr>
                <w:rFonts w:ascii="Calibri Light" w:eastAsia="Times New Roman" w:hAnsi="Calibri Light" w:cs="Calibri Light"/>
                <w:sz w:val="21"/>
                <w:szCs w:val="21"/>
              </w:rPr>
              <w:t xml:space="preserve">Patient is discharged or transferred from the room so that all surfaces in the room may be cleaned thoroughly (Note: patient must be bathed, placed in a clean </w:t>
            </w:r>
            <w:proofErr w:type="gramStart"/>
            <w:r w:rsidRPr="002A6404">
              <w:rPr>
                <w:rFonts w:ascii="Calibri Light" w:eastAsia="Times New Roman" w:hAnsi="Calibri Light" w:cs="Calibri Light"/>
                <w:sz w:val="21"/>
                <w:szCs w:val="21"/>
              </w:rPr>
              <w:t>gown</w:t>
            </w:r>
            <w:proofErr w:type="gramEnd"/>
            <w:r w:rsidRPr="002A6404">
              <w:rPr>
                <w:rFonts w:ascii="Calibri Light" w:eastAsia="Times New Roman" w:hAnsi="Calibri Light" w:cs="Calibri Light"/>
                <w:sz w:val="21"/>
                <w:szCs w:val="21"/>
              </w:rPr>
              <w:t xml:space="preserve"> and placed in a clean bed when transferred to a new private room)</w:t>
            </w:r>
          </w:p>
          <w:p w14:paraId="4B364CA2" w14:textId="77777777" w:rsidR="002A6404" w:rsidRPr="002A6404" w:rsidRDefault="002A6404" w:rsidP="002A6404">
            <w:pPr>
              <w:numPr>
                <w:ilvl w:val="0"/>
                <w:numId w:val="30"/>
              </w:numPr>
              <w:rPr>
                <w:rFonts w:ascii="Calibri Light" w:eastAsia="Times New Roman" w:hAnsi="Calibri Light" w:cs="Calibri Light"/>
                <w:sz w:val="21"/>
                <w:szCs w:val="21"/>
              </w:rPr>
            </w:pPr>
            <w:r w:rsidRPr="002A6404">
              <w:rPr>
                <w:rFonts w:ascii="Calibri Light" w:eastAsia="Times New Roman" w:hAnsi="Calibri Light" w:cs="Calibri Light"/>
                <w:sz w:val="21"/>
                <w:szCs w:val="21"/>
              </w:rPr>
              <w:t>Approval is received from Infection Control</w:t>
            </w:r>
          </w:p>
          <w:p w14:paraId="7D26CF45" w14:textId="77777777" w:rsidR="002A6404" w:rsidRPr="002A6404" w:rsidRDefault="002A6404" w:rsidP="002A6404">
            <w:pPr>
              <w:numPr>
                <w:ilvl w:val="0"/>
                <w:numId w:val="30"/>
              </w:numPr>
              <w:rPr>
                <w:rFonts w:ascii="Calibri Light" w:eastAsia="Times New Roman" w:hAnsi="Calibri Light" w:cs="Calibri Light"/>
                <w:sz w:val="21"/>
                <w:szCs w:val="21"/>
              </w:rPr>
            </w:pPr>
            <w:r w:rsidRPr="002A6404">
              <w:rPr>
                <w:rFonts w:ascii="Calibri Light" w:eastAsia="Times New Roman" w:hAnsi="Calibri Light" w:cs="Calibri Light"/>
                <w:sz w:val="21"/>
                <w:szCs w:val="21"/>
              </w:rPr>
              <w:t>In TDCJ Hospital Galveston, the following applies: Because most rooms are semiprivate, Infection Control will review requests to discontinue isolation on a case-by-case basis</w:t>
            </w:r>
          </w:p>
          <w:p w14:paraId="54EA83E6" w14:textId="77777777" w:rsidR="002A6404" w:rsidRPr="002A6404" w:rsidRDefault="002A6404" w:rsidP="002A6404">
            <w:pPr>
              <w:rPr>
                <w:rFonts w:ascii="Calibri Light" w:hAnsi="Calibri Light" w:cs="Calibri Light"/>
                <w:sz w:val="21"/>
                <w:szCs w:val="21"/>
              </w:rPr>
            </w:pPr>
            <w:r w:rsidRPr="002A6404">
              <w:rPr>
                <w:rFonts w:ascii="Calibri Light" w:hAnsi="Calibri Light" w:cs="Calibri Light"/>
                <w:sz w:val="21"/>
                <w:szCs w:val="21"/>
              </w:rPr>
              <w:t> </w:t>
            </w:r>
          </w:p>
          <w:p w14:paraId="43D2F5E2" w14:textId="77777777" w:rsidR="002A6404" w:rsidRPr="002A6404" w:rsidRDefault="002A6404" w:rsidP="002A6404">
            <w:pPr>
              <w:rPr>
                <w:rFonts w:ascii="Calibri Light" w:hAnsi="Calibri Light" w:cs="Calibri Light"/>
                <w:sz w:val="21"/>
                <w:szCs w:val="21"/>
              </w:rPr>
            </w:pPr>
            <w:r w:rsidRPr="002A6404">
              <w:rPr>
                <w:rFonts w:ascii="Calibri Light" w:hAnsi="Calibri Light" w:cs="Calibri Light"/>
                <w:color w:val="000000"/>
                <w:sz w:val="21"/>
                <w:szCs w:val="21"/>
              </w:rPr>
              <w:t xml:space="preserve">More information on Infection Control and Healthcare Epidemiology can be found at </w:t>
            </w:r>
            <w:hyperlink r:id="rId31" w:history="1">
              <w:r w:rsidRPr="002A6404">
                <w:rPr>
                  <w:rStyle w:val="Hyperlink"/>
                  <w:rFonts w:ascii="Calibri Light" w:hAnsi="Calibri Light" w:cs="Calibri Light"/>
                  <w:sz w:val="21"/>
                  <w:szCs w:val="21"/>
                </w:rPr>
                <w:t>https://www.utmb.edu/hce</w:t>
              </w:r>
            </w:hyperlink>
            <w:r w:rsidRPr="002A6404">
              <w:rPr>
                <w:rFonts w:ascii="Calibri Light" w:hAnsi="Calibri Light" w:cs="Calibri Light"/>
                <w:color w:val="1F497D"/>
                <w:sz w:val="21"/>
                <w:szCs w:val="21"/>
              </w:rPr>
              <w:t xml:space="preserve">. </w:t>
            </w:r>
            <w:r w:rsidRPr="002A6404">
              <w:rPr>
                <w:rFonts w:ascii="Calibri Light" w:hAnsi="Calibri Light" w:cs="Calibri Light"/>
                <w:color w:val="000000"/>
                <w:sz w:val="21"/>
                <w:szCs w:val="21"/>
              </w:rPr>
              <w:t xml:space="preserve">All UTMB Q&amp;As from Weekly Relay Notes and all TJC Preparedness information can be accessed at </w:t>
            </w:r>
            <w:hyperlink r:id="rId32" w:history="1">
              <w:r w:rsidRPr="002A6404">
                <w:rPr>
                  <w:rStyle w:val="Hyperlink"/>
                  <w:rFonts w:ascii="Calibri Light" w:hAnsi="Calibri Light" w:cs="Calibri Light"/>
                  <w:sz w:val="21"/>
                  <w:szCs w:val="21"/>
                </w:rPr>
                <w:t>http://intranet.utmb.edu/qhs/the-joint-commission</w:t>
              </w:r>
            </w:hyperlink>
            <w:r w:rsidRPr="002A6404">
              <w:rPr>
                <w:rFonts w:ascii="Calibri Light" w:hAnsi="Calibri Light" w:cs="Calibri Light"/>
                <w:color w:val="1F497D"/>
                <w:sz w:val="21"/>
                <w:szCs w:val="21"/>
              </w:rPr>
              <w:t>.</w:t>
            </w:r>
            <w:r w:rsidRPr="002A6404">
              <w:rPr>
                <w:rFonts w:ascii="Calibri Light" w:hAnsi="Calibri Light" w:cs="Calibri Light"/>
                <w:sz w:val="21"/>
                <w:szCs w:val="21"/>
              </w:rPr>
              <w:t xml:space="preserve"> </w:t>
            </w:r>
          </w:p>
          <w:p w14:paraId="11D36C75" w14:textId="0154E86E" w:rsidR="00F62E70" w:rsidRDefault="00F62E70" w:rsidP="00F62E70">
            <w:pPr>
              <w:pStyle w:val="xmsonormal0"/>
              <w:rPr>
                <w:rFonts w:ascii="Arial" w:hAnsi="Arial" w:cs="Arial"/>
              </w:rPr>
            </w:pPr>
          </w:p>
          <w:p w14:paraId="18380013" w14:textId="2683F16E" w:rsidR="009C6BC5" w:rsidRPr="0036731D" w:rsidRDefault="00B26647" w:rsidP="00F62E70">
            <w:pPr>
              <w:rPr>
                <w:rFonts w:ascii="Calibri Light" w:eastAsia="Times New Roman" w:hAnsi="Calibri Light" w:cs="Calibri Light"/>
                <w:sz w:val="21"/>
                <w:szCs w:val="21"/>
              </w:rPr>
            </w:pPr>
            <w:r w:rsidRPr="00B26647">
              <w:rPr>
                <w:rFonts w:ascii="Calibri Light" w:hAnsi="Calibri Light" w:cs="Calibri Light"/>
                <w:color w:val="000000"/>
                <w:sz w:val="21"/>
                <w:szCs w:val="21"/>
              </w:rPr>
              <w:t xml:space="preserve"> </w:t>
            </w:r>
          </w:p>
        </w:tc>
      </w:tr>
      <w:tr w:rsidR="009C6BC5" w14:paraId="09FE0D10" w14:textId="77777777" w:rsidTr="31082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2"/>
        </w:trPr>
        <w:tc>
          <w:tcPr>
            <w:tcW w:w="5153" w:type="dxa"/>
            <w:gridSpan w:val="3"/>
            <w:vMerge/>
          </w:tcPr>
          <w:p w14:paraId="19B7FFF7" w14:textId="6CCC478E" w:rsidR="009C6BC5" w:rsidRDefault="009C6BC5" w:rsidP="009C6BC5">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01FDCF82" w14:textId="0A5F0C15" w:rsidR="007F7C85" w:rsidRPr="007F7C85" w:rsidRDefault="1C783CE7" w:rsidP="3108214B">
            <w:pPr>
              <w:rPr>
                <w:rFonts w:ascii="Calibri Light" w:hAnsi="Calibri Light" w:cs="Calibri Light"/>
                <w:sz w:val="21"/>
                <w:szCs w:val="21"/>
              </w:rPr>
            </w:pPr>
            <w:r w:rsidRPr="3108214B">
              <w:rPr>
                <w:rFonts w:ascii="Calibri Light" w:hAnsi="Calibri Light" w:cs="Calibri Light"/>
                <w:b/>
                <w:bCs/>
                <w:color w:val="FF0000"/>
                <w:sz w:val="21"/>
                <w:szCs w:val="21"/>
              </w:rPr>
              <w:t>DID YOU KNOW?</w:t>
            </w:r>
            <w:r w:rsidR="4917E960" w:rsidRPr="3108214B">
              <w:rPr>
                <w:rFonts w:ascii="Calibri Light" w:hAnsi="Calibri Light" w:cs="Calibri Light"/>
                <w:color w:val="050505"/>
                <w:sz w:val="21"/>
                <w:szCs w:val="21"/>
              </w:rPr>
              <w:t xml:space="preserve"> </w:t>
            </w:r>
            <w:r w:rsidR="0DEBEC69" w:rsidRPr="3108214B">
              <w:rPr>
                <w:rFonts w:ascii="Calibri Light" w:hAnsi="Calibri Light" w:cs="Calibri Light"/>
                <w:sz w:val="21"/>
                <w:szCs w:val="21"/>
              </w:rPr>
              <w:t xml:space="preserve">UTMB is excited to raise awareness of our clinical teams, services, and relevant health and science topics. With that goal, we have recently launched a new Health Blog that is available online at </w:t>
            </w:r>
            <w:hyperlink r:id="rId33">
              <w:r w:rsidR="0DEBEC69" w:rsidRPr="3108214B">
                <w:rPr>
                  <w:rStyle w:val="Hyperlink"/>
                  <w:rFonts w:ascii="Calibri Light" w:hAnsi="Calibri Light" w:cs="Calibri Light"/>
                  <w:sz w:val="21"/>
                  <w:szCs w:val="21"/>
                </w:rPr>
                <w:t>https://www.utmbhealth.com/health-blog</w:t>
              </w:r>
            </w:hyperlink>
            <w:r w:rsidR="0DEBEC69" w:rsidRPr="3108214B">
              <w:rPr>
                <w:rFonts w:ascii="Calibri Light" w:hAnsi="Calibri Light" w:cs="Calibri Light"/>
                <w:sz w:val="21"/>
                <w:szCs w:val="21"/>
              </w:rPr>
              <w:t xml:space="preserve">. Content for this page is curated by Marketing and Communications and represents a collaboration with the Academic Enterprise, Health </w:t>
            </w:r>
            <w:proofErr w:type="gramStart"/>
            <w:r w:rsidR="0DEBEC69" w:rsidRPr="3108214B">
              <w:rPr>
                <w:rFonts w:ascii="Calibri Light" w:hAnsi="Calibri Light" w:cs="Calibri Light"/>
                <w:sz w:val="21"/>
                <w:szCs w:val="21"/>
              </w:rPr>
              <w:t>System</w:t>
            </w:r>
            <w:proofErr w:type="gramEnd"/>
            <w:r w:rsidR="0DEBEC69" w:rsidRPr="3108214B">
              <w:rPr>
                <w:rFonts w:ascii="Calibri Light" w:hAnsi="Calibri Light" w:cs="Calibri Light"/>
                <w:sz w:val="21"/>
                <w:szCs w:val="21"/>
              </w:rPr>
              <w:t xml:space="preserve"> and Institutional Support areas. The effort captures and assembles content to be shared with consumers across various digital channels. Check the page regularly for new posts and </w:t>
            </w:r>
            <w:proofErr w:type="gramStart"/>
            <w:r w:rsidR="0DEBEC69" w:rsidRPr="3108214B">
              <w:rPr>
                <w:rFonts w:ascii="Calibri Light" w:hAnsi="Calibri Light" w:cs="Calibri Light"/>
                <w:sz w:val="21"/>
                <w:szCs w:val="21"/>
              </w:rPr>
              <w:t>information, and</w:t>
            </w:r>
            <w:proofErr w:type="gramEnd"/>
            <w:r w:rsidR="0DEBEC69" w:rsidRPr="3108214B">
              <w:rPr>
                <w:rFonts w:ascii="Calibri Light" w:hAnsi="Calibri Light" w:cs="Calibri Light"/>
                <w:sz w:val="21"/>
                <w:szCs w:val="21"/>
              </w:rPr>
              <w:t xml:space="preserve"> submit content suggestions and inquiries to </w:t>
            </w:r>
            <w:hyperlink r:id="rId34">
              <w:r w:rsidR="0DEBEC69" w:rsidRPr="3108214B">
                <w:rPr>
                  <w:rStyle w:val="Hyperlink"/>
                  <w:rFonts w:ascii="Calibri Light" w:hAnsi="Calibri Light" w:cs="Calibri Light"/>
                  <w:sz w:val="21"/>
                  <w:szCs w:val="21"/>
                </w:rPr>
                <w:t>social@utmb.edu</w:t>
              </w:r>
            </w:hyperlink>
            <w:r w:rsidR="0DEBEC69" w:rsidRPr="3108214B">
              <w:rPr>
                <w:rFonts w:ascii="Calibri Light" w:hAnsi="Calibri Light" w:cs="Calibri Light"/>
                <w:sz w:val="21"/>
                <w:szCs w:val="21"/>
              </w:rPr>
              <w:t>.</w:t>
            </w:r>
          </w:p>
          <w:p w14:paraId="3A027096" w14:textId="4C185659" w:rsidR="002A63A6" w:rsidRDefault="00AB757C" w:rsidP="002A63A6">
            <w:r>
              <w:rPr>
                <w:rFonts w:ascii="Arial" w:hAnsi="Arial" w:cs="Arial"/>
              </w:rPr>
              <w:t xml:space="preserve"> </w:t>
            </w:r>
          </w:p>
          <w:p w14:paraId="29F3D34D" w14:textId="2B774F02" w:rsidR="002A63A6" w:rsidRPr="00206529" w:rsidRDefault="002A63A6" w:rsidP="0036731D">
            <w:pPr>
              <w:rPr>
                <w:rFonts w:ascii="Calibri Light" w:hAnsi="Calibri Light" w:cs="Calibri Light"/>
                <w:color w:val="050505"/>
                <w:sz w:val="21"/>
                <w:szCs w:val="21"/>
              </w:rPr>
            </w:pP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5"/>
      <w:footerReference w:type="first" r:id="rId36"/>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27127" w14:textId="77777777" w:rsidR="00BA7457" w:rsidRDefault="00BA7457" w:rsidP="00874B86">
      <w:r>
        <w:separator/>
      </w:r>
    </w:p>
  </w:endnote>
  <w:endnote w:type="continuationSeparator" w:id="0">
    <w:p w14:paraId="75CABE8D" w14:textId="77777777" w:rsidR="00BA7457" w:rsidRDefault="00BA7457"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nionPro-Regular">
    <w:altName w:val="Cambria"/>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8BB4F" w14:textId="77777777" w:rsidR="00BA7457" w:rsidRDefault="00BA7457" w:rsidP="00874B86">
      <w:r>
        <w:separator/>
      </w:r>
    </w:p>
  </w:footnote>
  <w:footnote w:type="continuationSeparator" w:id="0">
    <w:p w14:paraId="081D2850" w14:textId="77777777" w:rsidR="00BA7457" w:rsidRDefault="00BA7457"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4E67" w14:textId="77777777" w:rsidR="007E583D" w:rsidRDefault="0073372E">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749DF"/>
    <w:multiLevelType w:val="multilevel"/>
    <w:tmpl w:val="44724144"/>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0"/>
        </w:tabs>
        <w:ind w:left="0" w:hanging="360"/>
      </w:pPr>
      <w:rPr>
        <w:rFonts w:ascii="Symbol" w:hAnsi="Symbol" w:hint="default"/>
        <w:sz w:val="20"/>
      </w:rPr>
    </w:lvl>
    <w:lvl w:ilvl="3">
      <w:start w:val="1"/>
      <w:numFmt w:val="bullet"/>
      <w:lvlText w:val=""/>
      <w:lvlJc w:val="left"/>
      <w:pPr>
        <w:tabs>
          <w:tab w:val="num" w:pos="720"/>
        </w:tabs>
        <w:ind w:left="720" w:hanging="360"/>
      </w:pPr>
      <w:rPr>
        <w:rFonts w:ascii="Symbol" w:hAnsi="Symbol" w:hint="default"/>
        <w:sz w:val="20"/>
      </w:rPr>
    </w:lvl>
    <w:lvl w:ilvl="4">
      <w:start w:val="1"/>
      <w:numFmt w:val="bullet"/>
      <w:lvlText w:val=""/>
      <w:lvlJc w:val="left"/>
      <w:pPr>
        <w:tabs>
          <w:tab w:val="num" w:pos="1440"/>
        </w:tabs>
        <w:ind w:left="1440" w:hanging="360"/>
      </w:pPr>
      <w:rPr>
        <w:rFonts w:ascii="Symbol" w:hAnsi="Symbol" w:hint="default"/>
        <w:sz w:val="20"/>
      </w:rPr>
    </w:lvl>
    <w:lvl w:ilvl="5">
      <w:start w:val="1"/>
      <w:numFmt w:val="bullet"/>
      <w:lvlText w:val=""/>
      <w:lvlJc w:val="left"/>
      <w:pPr>
        <w:tabs>
          <w:tab w:val="num" w:pos="2160"/>
        </w:tabs>
        <w:ind w:left="2160" w:hanging="360"/>
      </w:pPr>
      <w:rPr>
        <w:rFonts w:ascii="Symbol" w:hAnsi="Symbol" w:hint="default"/>
        <w:sz w:val="20"/>
      </w:rPr>
    </w:lvl>
    <w:lvl w:ilvl="6">
      <w:start w:val="1"/>
      <w:numFmt w:val="bullet"/>
      <w:lvlText w:val=""/>
      <w:lvlJc w:val="left"/>
      <w:pPr>
        <w:tabs>
          <w:tab w:val="num" w:pos="2880"/>
        </w:tabs>
        <w:ind w:left="2880" w:hanging="360"/>
      </w:pPr>
      <w:rPr>
        <w:rFonts w:ascii="Symbol" w:hAnsi="Symbol" w:hint="default"/>
        <w:sz w:val="20"/>
      </w:rPr>
    </w:lvl>
    <w:lvl w:ilvl="7">
      <w:start w:val="1"/>
      <w:numFmt w:val="bullet"/>
      <w:lvlText w:val=""/>
      <w:lvlJc w:val="left"/>
      <w:pPr>
        <w:tabs>
          <w:tab w:val="num" w:pos="3600"/>
        </w:tabs>
        <w:ind w:left="3600" w:hanging="360"/>
      </w:pPr>
      <w:rPr>
        <w:rFonts w:ascii="Symbol" w:hAnsi="Symbol" w:hint="default"/>
        <w:sz w:val="20"/>
      </w:rPr>
    </w:lvl>
    <w:lvl w:ilvl="8">
      <w:start w:val="1"/>
      <w:numFmt w:val="bullet"/>
      <w:lvlText w:val=""/>
      <w:lvlJc w:val="left"/>
      <w:pPr>
        <w:tabs>
          <w:tab w:val="num" w:pos="4320"/>
        </w:tabs>
        <w:ind w:left="4320" w:hanging="360"/>
      </w:pPr>
      <w:rPr>
        <w:rFonts w:ascii="Symbol" w:hAnsi="Symbol" w:hint="default"/>
        <w:sz w:val="20"/>
      </w:rPr>
    </w:lvl>
  </w:abstractNum>
  <w:abstractNum w:abstractNumId="1" w15:restartNumberingAfterBreak="0">
    <w:nsid w:val="154766C5"/>
    <w:multiLevelType w:val="hybridMultilevel"/>
    <w:tmpl w:val="9DCC1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0940AFD"/>
    <w:multiLevelType w:val="hybridMultilevel"/>
    <w:tmpl w:val="924ABC14"/>
    <w:lvl w:ilvl="0" w:tplc="04090001">
      <w:start w:val="1"/>
      <w:numFmt w:val="bullet"/>
      <w:lvlText w:val=""/>
      <w:lvlJc w:val="left"/>
      <w:pPr>
        <w:ind w:left="44" w:hanging="360"/>
      </w:pPr>
      <w:rPr>
        <w:rFonts w:ascii="Symbol" w:hAnsi="Symbol" w:hint="default"/>
      </w:rPr>
    </w:lvl>
    <w:lvl w:ilvl="1" w:tplc="04090003" w:tentative="1">
      <w:start w:val="1"/>
      <w:numFmt w:val="bullet"/>
      <w:lvlText w:val="o"/>
      <w:lvlJc w:val="left"/>
      <w:pPr>
        <w:ind w:left="764" w:hanging="360"/>
      </w:pPr>
      <w:rPr>
        <w:rFonts w:ascii="Courier New" w:hAnsi="Courier New" w:cs="Courier New" w:hint="default"/>
      </w:rPr>
    </w:lvl>
    <w:lvl w:ilvl="2" w:tplc="04090005" w:tentative="1">
      <w:start w:val="1"/>
      <w:numFmt w:val="bullet"/>
      <w:lvlText w:val=""/>
      <w:lvlJc w:val="left"/>
      <w:pPr>
        <w:ind w:left="1484" w:hanging="360"/>
      </w:pPr>
      <w:rPr>
        <w:rFonts w:ascii="Wingdings" w:hAnsi="Wingdings" w:hint="default"/>
      </w:rPr>
    </w:lvl>
    <w:lvl w:ilvl="3" w:tplc="04090001" w:tentative="1">
      <w:start w:val="1"/>
      <w:numFmt w:val="bullet"/>
      <w:lvlText w:val=""/>
      <w:lvlJc w:val="left"/>
      <w:pPr>
        <w:ind w:left="2204" w:hanging="360"/>
      </w:pPr>
      <w:rPr>
        <w:rFonts w:ascii="Symbol" w:hAnsi="Symbol" w:hint="default"/>
      </w:rPr>
    </w:lvl>
    <w:lvl w:ilvl="4" w:tplc="04090003" w:tentative="1">
      <w:start w:val="1"/>
      <w:numFmt w:val="bullet"/>
      <w:lvlText w:val="o"/>
      <w:lvlJc w:val="left"/>
      <w:pPr>
        <w:ind w:left="2924" w:hanging="360"/>
      </w:pPr>
      <w:rPr>
        <w:rFonts w:ascii="Courier New" w:hAnsi="Courier New" w:cs="Courier New" w:hint="default"/>
      </w:rPr>
    </w:lvl>
    <w:lvl w:ilvl="5" w:tplc="04090005" w:tentative="1">
      <w:start w:val="1"/>
      <w:numFmt w:val="bullet"/>
      <w:lvlText w:val=""/>
      <w:lvlJc w:val="left"/>
      <w:pPr>
        <w:ind w:left="3644" w:hanging="360"/>
      </w:pPr>
      <w:rPr>
        <w:rFonts w:ascii="Wingdings" w:hAnsi="Wingdings" w:hint="default"/>
      </w:rPr>
    </w:lvl>
    <w:lvl w:ilvl="6" w:tplc="04090001" w:tentative="1">
      <w:start w:val="1"/>
      <w:numFmt w:val="bullet"/>
      <w:lvlText w:val=""/>
      <w:lvlJc w:val="left"/>
      <w:pPr>
        <w:ind w:left="4364" w:hanging="360"/>
      </w:pPr>
      <w:rPr>
        <w:rFonts w:ascii="Symbol" w:hAnsi="Symbol" w:hint="default"/>
      </w:rPr>
    </w:lvl>
    <w:lvl w:ilvl="7" w:tplc="04090003" w:tentative="1">
      <w:start w:val="1"/>
      <w:numFmt w:val="bullet"/>
      <w:lvlText w:val="o"/>
      <w:lvlJc w:val="left"/>
      <w:pPr>
        <w:ind w:left="5084" w:hanging="360"/>
      </w:pPr>
      <w:rPr>
        <w:rFonts w:ascii="Courier New" w:hAnsi="Courier New" w:cs="Courier New" w:hint="default"/>
      </w:rPr>
    </w:lvl>
    <w:lvl w:ilvl="8" w:tplc="04090005" w:tentative="1">
      <w:start w:val="1"/>
      <w:numFmt w:val="bullet"/>
      <w:lvlText w:val=""/>
      <w:lvlJc w:val="left"/>
      <w:pPr>
        <w:ind w:left="5804" w:hanging="360"/>
      </w:pPr>
      <w:rPr>
        <w:rFonts w:ascii="Wingdings" w:hAnsi="Wingdings" w:hint="default"/>
      </w:rPr>
    </w:lvl>
  </w:abstractNum>
  <w:abstractNum w:abstractNumId="3" w15:restartNumberingAfterBreak="0">
    <w:nsid w:val="283F28A9"/>
    <w:multiLevelType w:val="multilevel"/>
    <w:tmpl w:val="3490E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E8570E"/>
    <w:multiLevelType w:val="hybridMultilevel"/>
    <w:tmpl w:val="BBCE68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0DC12CA"/>
    <w:multiLevelType w:val="multilevel"/>
    <w:tmpl w:val="17825D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4E02BF"/>
    <w:multiLevelType w:val="hybridMultilevel"/>
    <w:tmpl w:val="514E7C5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CAA7F26"/>
    <w:multiLevelType w:val="multilevel"/>
    <w:tmpl w:val="88E8CC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511D25"/>
    <w:multiLevelType w:val="hybridMultilevel"/>
    <w:tmpl w:val="8D462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F596976"/>
    <w:multiLevelType w:val="hybridMultilevel"/>
    <w:tmpl w:val="49A6E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F986250"/>
    <w:multiLevelType w:val="hybridMultilevel"/>
    <w:tmpl w:val="CA385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07347D0"/>
    <w:multiLevelType w:val="hybridMultilevel"/>
    <w:tmpl w:val="79984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92D1A74"/>
    <w:multiLevelType w:val="hybridMultilevel"/>
    <w:tmpl w:val="18002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4624BC"/>
    <w:multiLevelType w:val="hybridMultilevel"/>
    <w:tmpl w:val="6AB88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0214291"/>
    <w:multiLevelType w:val="hybridMultilevel"/>
    <w:tmpl w:val="FCA4C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294626"/>
    <w:multiLevelType w:val="hybridMultilevel"/>
    <w:tmpl w:val="C6DC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EA541D"/>
    <w:multiLevelType w:val="hybridMultilevel"/>
    <w:tmpl w:val="6DCEE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D6B2482"/>
    <w:multiLevelType w:val="hybridMultilevel"/>
    <w:tmpl w:val="A7748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CF3B63"/>
    <w:multiLevelType w:val="hybridMultilevel"/>
    <w:tmpl w:val="087A7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35465DF"/>
    <w:multiLevelType w:val="multilevel"/>
    <w:tmpl w:val="D21273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66039B"/>
    <w:multiLevelType w:val="hybridMultilevel"/>
    <w:tmpl w:val="031E0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17769A"/>
    <w:multiLevelType w:val="hybridMultilevel"/>
    <w:tmpl w:val="17546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93D1B41"/>
    <w:multiLevelType w:val="hybridMultilevel"/>
    <w:tmpl w:val="A62A2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4872D5C"/>
    <w:multiLevelType w:val="hybridMultilevel"/>
    <w:tmpl w:val="9D84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B712DA"/>
    <w:multiLevelType w:val="hybridMultilevel"/>
    <w:tmpl w:val="ED3A6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2"/>
  </w:num>
  <w:num w:numId="4">
    <w:abstractNumId w:val="23"/>
  </w:num>
  <w:num w:numId="5">
    <w:abstractNumId w:val="12"/>
  </w:num>
  <w:num w:numId="6">
    <w:abstractNumId w:val="11"/>
  </w:num>
  <w:num w:numId="7">
    <w:abstractNumId w:val="20"/>
  </w:num>
  <w:num w:numId="8">
    <w:abstractNumId w:val="3"/>
  </w:num>
  <w:num w:numId="9">
    <w:abstractNumId w:val="17"/>
  </w:num>
  <w:num w:numId="10">
    <w:abstractNumId w:val="21"/>
  </w:num>
  <w:num w:numId="11">
    <w:abstractNumId w:val="10"/>
  </w:num>
  <w:num w:numId="12">
    <w:abstractNumId w:val="9"/>
  </w:num>
  <w:num w:numId="13">
    <w:abstractNumId w:val="0"/>
  </w:num>
  <w:num w:numId="14">
    <w:abstractNumId w:val="16"/>
  </w:num>
  <w:num w:numId="15">
    <w:abstractNumId w:val="21"/>
  </w:num>
  <w:num w:numId="16">
    <w:abstractNumId w:val="19"/>
  </w:num>
  <w:num w:numId="17">
    <w:abstractNumId w:val="6"/>
    <w:lvlOverride w:ilvl="0">
      <w:startOverride w:val="1"/>
    </w:lvlOverride>
    <w:lvlOverride w:ilvl="1"/>
    <w:lvlOverride w:ilvl="2"/>
    <w:lvlOverride w:ilvl="3"/>
    <w:lvlOverride w:ilvl="4"/>
    <w:lvlOverride w:ilvl="5"/>
    <w:lvlOverride w:ilvl="6"/>
    <w:lvlOverride w:ilvl="7"/>
    <w:lvlOverride w:ilvl="8"/>
  </w:num>
  <w:num w:numId="18">
    <w:abstractNumId w:val="6"/>
  </w:num>
  <w:num w:numId="19">
    <w:abstractNumId w:val="15"/>
  </w:num>
  <w:num w:numId="20">
    <w:abstractNumId w:val="8"/>
  </w:num>
  <w:num w:numId="21">
    <w:abstractNumId w:val="7"/>
  </w:num>
  <w:num w:numId="22">
    <w:abstractNumId w:val="16"/>
  </w:num>
  <w:num w:numId="23">
    <w:abstractNumId w:val="21"/>
  </w:num>
  <w:num w:numId="24">
    <w:abstractNumId w:val="19"/>
  </w:num>
  <w:num w:numId="25">
    <w:abstractNumId w:val="13"/>
  </w:num>
  <w:num w:numId="26">
    <w:abstractNumId w:val="24"/>
  </w:num>
  <w:num w:numId="27">
    <w:abstractNumId w:val="1"/>
  </w:num>
  <w:num w:numId="28">
    <w:abstractNumId w:val="14"/>
  </w:num>
  <w:num w:numId="29">
    <w:abstractNumId w:val="18"/>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10147"/>
    <w:rsid w:val="00016FAD"/>
    <w:rsid w:val="00020CAE"/>
    <w:rsid w:val="0002373A"/>
    <w:rsid w:val="000257FB"/>
    <w:rsid w:val="00026171"/>
    <w:rsid w:val="00026B3C"/>
    <w:rsid w:val="00031266"/>
    <w:rsid w:val="000317BD"/>
    <w:rsid w:val="00033AC2"/>
    <w:rsid w:val="00035148"/>
    <w:rsid w:val="0003715C"/>
    <w:rsid w:val="00040845"/>
    <w:rsid w:val="000421C8"/>
    <w:rsid w:val="00046B32"/>
    <w:rsid w:val="00046FAF"/>
    <w:rsid w:val="00053CF5"/>
    <w:rsid w:val="00060DCC"/>
    <w:rsid w:val="00062F51"/>
    <w:rsid w:val="00065C78"/>
    <w:rsid w:val="00065D33"/>
    <w:rsid w:val="0007004E"/>
    <w:rsid w:val="0007289E"/>
    <w:rsid w:val="000761B1"/>
    <w:rsid w:val="0008142C"/>
    <w:rsid w:val="0008270F"/>
    <w:rsid w:val="00085BFB"/>
    <w:rsid w:val="00087000"/>
    <w:rsid w:val="00090498"/>
    <w:rsid w:val="00090A81"/>
    <w:rsid w:val="00091683"/>
    <w:rsid w:val="00093965"/>
    <w:rsid w:val="00093B6C"/>
    <w:rsid w:val="0009611D"/>
    <w:rsid w:val="000966FD"/>
    <w:rsid w:val="00097523"/>
    <w:rsid w:val="000A26D9"/>
    <w:rsid w:val="000A297A"/>
    <w:rsid w:val="000A36BE"/>
    <w:rsid w:val="000A508E"/>
    <w:rsid w:val="000A5A2B"/>
    <w:rsid w:val="000B2BB1"/>
    <w:rsid w:val="000B381B"/>
    <w:rsid w:val="000B5364"/>
    <w:rsid w:val="000B6351"/>
    <w:rsid w:val="000B666C"/>
    <w:rsid w:val="000B6D1B"/>
    <w:rsid w:val="000B7007"/>
    <w:rsid w:val="000B73A7"/>
    <w:rsid w:val="000B7AD7"/>
    <w:rsid w:val="000C1FC9"/>
    <w:rsid w:val="000C545E"/>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6588"/>
    <w:rsid w:val="000F72D3"/>
    <w:rsid w:val="0010121E"/>
    <w:rsid w:val="0010152B"/>
    <w:rsid w:val="0010166A"/>
    <w:rsid w:val="001076AF"/>
    <w:rsid w:val="00112068"/>
    <w:rsid w:val="0011321F"/>
    <w:rsid w:val="00117586"/>
    <w:rsid w:val="0012191A"/>
    <w:rsid w:val="0012322A"/>
    <w:rsid w:val="00124071"/>
    <w:rsid w:val="00124AB7"/>
    <w:rsid w:val="001276F3"/>
    <w:rsid w:val="001325DC"/>
    <w:rsid w:val="00135E4C"/>
    <w:rsid w:val="001365AE"/>
    <w:rsid w:val="00151100"/>
    <w:rsid w:val="00153DDE"/>
    <w:rsid w:val="0016087C"/>
    <w:rsid w:val="00161A12"/>
    <w:rsid w:val="00165D42"/>
    <w:rsid w:val="00166476"/>
    <w:rsid w:val="00167AFC"/>
    <w:rsid w:val="001767B8"/>
    <w:rsid w:val="001838A0"/>
    <w:rsid w:val="00183D7B"/>
    <w:rsid w:val="001849C7"/>
    <w:rsid w:val="00186F99"/>
    <w:rsid w:val="00190040"/>
    <w:rsid w:val="00190C55"/>
    <w:rsid w:val="001932C6"/>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11B"/>
    <w:rsid w:val="00206437"/>
    <w:rsid w:val="0020651C"/>
    <w:rsid w:val="00206529"/>
    <w:rsid w:val="002066E0"/>
    <w:rsid w:val="00206C2F"/>
    <w:rsid w:val="00207565"/>
    <w:rsid w:val="00210A82"/>
    <w:rsid w:val="00211C98"/>
    <w:rsid w:val="00212566"/>
    <w:rsid w:val="00212AAF"/>
    <w:rsid w:val="00214F6F"/>
    <w:rsid w:val="0021622E"/>
    <w:rsid w:val="00216EE9"/>
    <w:rsid w:val="002219BD"/>
    <w:rsid w:val="00222D36"/>
    <w:rsid w:val="0022457F"/>
    <w:rsid w:val="00224C83"/>
    <w:rsid w:val="00224D1C"/>
    <w:rsid w:val="0022573B"/>
    <w:rsid w:val="002308D0"/>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A63A6"/>
    <w:rsid w:val="002A6404"/>
    <w:rsid w:val="002B0732"/>
    <w:rsid w:val="002B089D"/>
    <w:rsid w:val="002B2956"/>
    <w:rsid w:val="002B4013"/>
    <w:rsid w:val="002B6F31"/>
    <w:rsid w:val="002C19C8"/>
    <w:rsid w:val="002C33E2"/>
    <w:rsid w:val="002C3CE6"/>
    <w:rsid w:val="002C71AA"/>
    <w:rsid w:val="002D0DE5"/>
    <w:rsid w:val="002D51F3"/>
    <w:rsid w:val="002D762C"/>
    <w:rsid w:val="002E05A2"/>
    <w:rsid w:val="002E1B4D"/>
    <w:rsid w:val="002F312B"/>
    <w:rsid w:val="002F3332"/>
    <w:rsid w:val="002F365D"/>
    <w:rsid w:val="002F4923"/>
    <w:rsid w:val="002F5710"/>
    <w:rsid w:val="003131EE"/>
    <w:rsid w:val="003136F1"/>
    <w:rsid w:val="00314842"/>
    <w:rsid w:val="00315952"/>
    <w:rsid w:val="00317E2B"/>
    <w:rsid w:val="00321AF8"/>
    <w:rsid w:val="00321D1D"/>
    <w:rsid w:val="003224F1"/>
    <w:rsid w:val="00323C7B"/>
    <w:rsid w:val="00324F34"/>
    <w:rsid w:val="00326BE4"/>
    <w:rsid w:val="0033116D"/>
    <w:rsid w:val="00332282"/>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6731D"/>
    <w:rsid w:val="00374337"/>
    <w:rsid w:val="00375A64"/>
    <w:rsid w:val="00381C8B"/>
    <w:rsid w:val="00383F66"/>
    <w:rsid w:val="003929D4"/>
    <w:rsid w:val="003960FE"/>
    <w:rsid w:val="003A09D9"/>
    <w:rsid w:val="003A164D"/>
    <w:rsid w:val="003A20EF"/>
    <w:rsid w:val="003A3D5E"/>
    <w:rsid w:val="003A4577"/>
    <w:rsid w:val="003A4969"/>
    <w:rsid w:val="003B1F2B"/>
    <w:rsid w:val="003B75F3"/>
    <w:rsid w:val="003C139A"/>
    <w:rsid w:val="003C153E"/>
    <w:rsid w:val="003C4C01"/>
    <w:rsid w:val="003C4E41"/>
    <w:rsid w:val="003C65F9"/>
    <w:rsid w:val="003C7C60"/>
    <w:rsid w:val="003D0B4E"/>
    <w:rsid w:val="003D338D"/>
    <w:rsid w:val="003D7124"/>
    <w:rsid w:val="003D7706"/>
    <w:rsid w:val="003D7E2A"/>
    <w:rsid w:val="003E061E"/>
    <w:rsid w:val="003E2098"/>
    <w:rsid w:val="003E27A1"/>
    <w:rsid w:val="003E3FC0"/>
    <w:rsid w:val="003E5BB0"/>
    <w:rsid w:val="003F0266"/>
    <w:rsid w:val="003F0B93"/>
    <w:rsid w:val="003F3914"/>
    <w:rsid w:val="003F3EE7"/>
    <w:rsid w:val="003F73A9"/>
    <w:rsid w:val="004039AA"/>
    <w:rsid w:val="00406830"/>
    <w:rsid w:val="00410334"/>
    <w:rsid w:val="00412922"/>
    <w:rsid w:val="00413814"/>
    <w:rsid w:val="00415311"/>
    <w:rsid w:val="00420426"/>
    <w:rsid w:val="00421F5D"/>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6810"/>
    <w:rsid w:val="00466AAB"/>
    <w:rsid w:val="004708B0"/>
    <w:rsid w:val="0047101D"/>
    <w:rsid w:val="00475CC6"/>
    <w:rsid w:val="004769D2"/>
    <w:rsid w:val="00477A11"/>
    <w:rsid w:val="0048017F"/>
    <w:rsid w:val="00483DE2"/>
    <w:rsid w:val="0048504F"/>
    <w:rsid w:val="004858C4"/>
    <w:rsid w:val="00486177"/>
    <w:rsid w:val="004938E0"/>
    <w:rsid w:val="004948EF"/>
    <w:rsid w:val="004952C9"/>
    <w:rsid w:val="00495F51"/>
    <w:rsid w:val="00496356"/>
    <w:rsid w:val="004A2F43"/>
    <w:rsid w:val="004A4256"/>
    <w:rsid w:val="004A48A1"/>
    <w:rsid w:val="004A6B9E"/>
    <w:rsid w:val="004A7BEA"/>
    <w:rsid w:val="004B0F64"/>
    <w:rsid w:val="004B3A5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366B"/>
    <w:rsid w:val="00513741"/>
    <w:rsid w:val="00514572"/>
    <w:rsid w:val="00516278"/>
    <w:rsid w:val="0052069E"/>
    <w:rsid w:val="00521FFF"/>
    <w:rsid w:val="00524DCF"/>
    <w:rsid w:val="0052538F"/>
    <w:rsid w:val="00526B9C"/>
    <w:rsid w:val="005323F0"/>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8060F"/>
    <w:rsid w:val="005820D9"/>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B7815"/>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2DA1"/>
    <w:rsid w:val="005E5DD1"/>
    <w:rsid w:val="005E618F"/>
    <w:rsid w:val="005E7BE5"/>
    <w:rsid w:val="005F5EC6"/>
    <w:rsid w:val="005F6B08"/>
    <w:rsid w:val="005F6DE6"/>
    <w:rsid w:val="005F7DDF"/>
    <w:rsid w:val="0060605B"/>
    <w:rsid w:val="0060696E"/>
    <w:rsid w:val="00606AAF"/>
    <w:rsid w:val="00607FE9"/>
    <w:rsid w:val="00610861"/>
    <w:rsid w:val="00613206"/>
    <w:rsid w:val="00615E49"/>
    <w:rsid w:val="006221D7"/>
    <w:rsid w:val="00623744"/>
    <w:rsid w:val="00623CE4"/>
    <w:rsid w:val="00630E4D"/>
    <w:rsid w:val="00635B29"/>
    <w:rsid w:val="006435A0"/>
    <w:rsid w:val="0064541C"/>
    <w:rsid w:val="006460C0"/>
    <w:rsid w:val="00652FB7"/>
    <w:rsid w:val="00655499"/>
    <w:rsid w:val="00656702"/>
    <w:rsid w:val="006609CA"/>
    <w:rsid w:val="00661FDD"/>
    <w:rsid w:val="00662EE7"/>
    <w:rsid w:val="00662FE8"/>
    <w:rsid w:val="006700CB"/>
    <w:rsid w:val="00672255"/>
    <w:rsid w:val="00672B5D"/>
    <w:rsid w:val="00673761"/>
    <w:rsid w:val="006764F6"/>
    <w:rsid w:val="006804EC"/>
    <w:rsid w:val="00680BA4"/>
    <w:rsid w:val="00680E61"/>
    <w:rsid w:val="00682D85"/>
    <w:rsid w:val="00682DCE"/>
    <w:rsid w:val="00694829"/>
    <w:rsid w:val="006956D7"/>
    <w:rsid w:val="006959E7"/>
    <w:rsid w:val="0069634D"/>
    <w:rsid w:val="006A0E71"/>
    <w:rsid w:val="006A140E"/>
    <w:rsid w:val="006A7BC7"/>
    <w:rsid w:val="006B1031"/>
    <w:rsid w:val="006B1B4F"/>
    <w:rsid w:val="006B44B9"/>
    <w:rsid w:val="006B5C62"/>
    <w:rsid w:val="006B68AF"/>
    <w:rsid w:val="006C7056"/>
    <w:rsid w:val="006D1AFD"/>
    <w:rsid w:val="006D30D7"/>
    <w:rsid w:val="006D3F11"/>
    <w:rsid w:val="006E051D"/>
    <w:rsid w:val="006E1D9C"/>
    <w:rsid w:val="006E6A62"/>
    <w:rsid w:val="006F1F88"/>
    <w:rsid w:val="006F28BD"/>
    <w:rsid w:val="006F4EE5"/>
    <w:rsid w:val="006F5026"/>
    <w:rsid w:val="006F56B1"/>
    <w:rsid w:val="006F7641"/>
    <w:rsid w:val="00701024"/>
    <w:rsid w:val="007021E5"/>
    <w:rsid w:val="0070537D"/>
    <w:rsid w:val="007073E8"/>
    <w:rsid w:val="0070782F"/>
    <w:rsid w:val="00707BAA"/>
    <w:rsid w:val="0071465A"/>
    <w:rsid w:val="007150CA"/>
    <w:rsid w:val="00716906"/>
    <w:rsid w:val="00721CC0"/>
    <w:rsid w:val="00721CF2"/>
    <w:rsid w:val="00722C34"/>
    <w:rsid w:val="007238D7"/>
    <w:rsid w:val="007252A6"/>
    <w:rsid w:val="00727536"/>
    <w:rsid w:val="00727C45"/>
    <w:rsid w:val="00732060"/>
    <w:rsid w:val="00733319"/>
    <w:rsid w:val="0073372E"/>
    <w:rsid w:val="00733AEA"/>
    <w:rsid w:val="00737032"/>
    <w:rsid w:val="0073723F"/>
    <w:rsid w:val="00742B27"/>
    <w:rsid w:val="0074526C"/>
    <w:rsid w:val="00747AAD"/>
    <w:rsid w:val="00747B16"/>
    <w:rsid w:val="007509B1"/>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0157"/>
    <w:rsid w:val="007B1264"/>
    <w:rsid w:val="007B196E"/>
    <w:rsid w:val="007B7890"/>
    <w:rsid w:val="007C25FF"/>
    <w:rsid w:val="007C2EAA"/>
    <w:rsid w:val="007D16A8"/>
    <w:rsid w:val="007D38E8"/>
    <w:rsid w:val="007D3EB3"/>
    <w:rsid w:val="007D73C2"/>
    <w:rsid w:val="007E09F3"/>
    <w:rsid w:val="007E1186"/>
    <w:rsid w:val="007E583D"/>
    <w:rsid w:val="007E5EBB"/>
    <w:rsid w:val="007F5801"/>
    <w:rsid w:val="007F788A"/>
    <w:rsid w:val="007F7C85"/>
    <w:rsid w:val="008032C3"/>
    <w:rsid w:val="00803F67"/>
    <w:rsid w:val="00804F92"/>
    <w:rsid w:val="0080543C"/>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01F9"/>
    <w:rsid w:val="0089149D"/>
    <w:rsid w:val="008917C8"/>
    <w:rsid w:val="00892C65"/>
    <w:rsid w:val="00895B31"/>
    <w:rsid w:val="00897939"/>
    <w:rsid w:val="008A0F0D"/>
    <w:rsid w:val="008A23CB"/>
    <w:rsid w:val="008A600D"/>
    <w:rsid w:val="008B019A"/>
    <w:rsid w:val="008B1118"/>
    <w:rsid w:val="008B1EE6"/>
    <w:rsid w:val="008B296A"/>
    <w:rsid w:val="008B2E72"/>
    <w:rsid w:val="008B6179"/>
    <w:rsid w:val="008B6234"/>
    <w:rsid w:val="008B7918"/>
    <w:rsid w:val="008B79C3"/>
    <w:rsid w:val="008C17A5"/>
    <w:rsid w:val="008C313A"/>
    <w:rsid w:val="008D1AFF"/>
    <w:rsid w:val="008D56B1"/>
    <w:rsid w:val="008D5C96"/>
    <w:rsid w:val="008D7D89"/>
    <w:rsid w:val="008E04CB"/>
    <w:rsid w:val="008E05F6"/>
    <w:rsid w:val="008E0A0B"/>
    <w:rsid w:val="008E3153"/>
    <w:rsid w:val="008E3B0C"/>
    <w:rsid w:val="008E3DF6"/>
    <w:rsid w:val="008E4099"/>
    <w:rsid w:val="008E4E08"/>
    <w:rsid w:val="008E7149"/>
    <w:rsid w:val="008F17F5"/>
    <w:rsid w:val="008F25A1"/>
    <w:rsid w:val="008F3550"/>
    <w:rsid w:val="008F42B6"/>
    <w:rsid w:val="008F7AD8"/>
    <w:rsid w:val="0090233F"/>
    <w:rsid w:val="00903C66"/>
    <w:rsid w:val="00903FAD"/>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1504"/>
    <w:rsid w:val="00962FA0"/>
    <w:rsid w:val="009665D7"/>
    <w:rsid w:val="00972FE8"/>
    <w:rsid w:val="00974732"/>
    <w:rsid w:val="00975BF5"/>
    <w:rsid w:val="00976EAF"/>
    <w:rsid w:val="0098127F"/>
    <w:rsid w:val="00981815"/>
    <w:rsid w:val="00981FE2"/>
    <w:rsid w:val="00986848"/>
    <w:rsid w:val="009877C0"/>
    <w:rsid w:val="00987A4A"/>
    <w:rsid w:val="00990EE4"/>
    <w:rsid w:val="00992E95"/>
    <w:rsid w:val="009931E9"/>
    <w:rsid w:val="0099533C"/>
    <w:rsid w:val="00996440"/>
    <w:rsid w:val="009A02B0"/>
    <w:rsid w:val="009A0A77"/>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346E"/>
    <w:rsid w:val="009C65BC"/>
    <w:rsid w:val="009C6717"/>
    <w:rsid w:val="009C6BC5"/>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2D3B"/>
    <w:rsid w:val="009F504E"/>
    <w:rsid w:val="009F6435"/>
    <w:rsid w:val="009F7C23"/>
    <w:rsid w:val="00A01768"/>
    <w:rsid w:val="00A109FA"/>
    <w:rsid w:val="00A1295B"/>
    <w:rsid w:val="00A14C8D"/>
    <w:rsid w:val="00A211B2"/>
    <w:rsid w:val="00A2200E"/>
    <w:rsid w:val="00A24C8F"/>
    <w:rsid w:val="00A301CE"/>
    <w:rsid w:val="00A31966"/>
    <w:rsid w:val="00A33081"/>
    <w:rsid w:val="00A33A9D"/>
    <w:rsid w:val="00A34F69"/>
    <w:rsid w:val="00A41A2F"/>
    <w:rsid w:val="00A43A29"/>
    <w:rsid w:val="00A44121"/>
    <w:rsid w:val="00A454B2"/>
    <w:rsid w:val="00A63DDA"/>
    <w:rsid w:val="00A6456D"/>
    <w:rsid w:val="00A70FCF"/>
    <w:rsid w:val="00A73B89"/>
    <w:rsid w:val="00A76BDE"/>
    <w:rsid w:val="00A7783B"/>
    <w:rsid w:val="00A83199"/>
    <w:rsid w:val="00A84CDE"/>
    <w:rsid w:val="00A86EA8"/>
    <w:rsid w:val="00A86FEA"/>
    <w:rsid w:val="00A90567"/>
    <w:rsid w:val="00A90DF3"/>
    <w:rsid w:val="00A92F52"/>
    <w:rsid w:val="00A94E3B"/>
    <w:rsid w:val="00A95999"/>
    <w:rsid w:val="00A963F9"/>
    <w:rsid w:val="00A972A5"/>
    <w:rsid w:val="00AA3BCC"/>
    <w:rsid w:val="00AA3DAA"/>
    <w:rsid w:val="00AA6C7F"/>
    <w:rsid w:val="00AA7BFF"/>
    <w:rsid w:val="00AB5B90"/>
    <w:rsid w:val="00AB6E66"/>
    <w:rsid w:val="00AB757C"/>
    <w:rsid w:val="00AC13F3"/>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07F6C"/>
    <w:rsid w:val="00B10833"/>
    <w:rsid w:val="00B14985"/>
    <w:rsid w:val="00B153AB"/>
    <w:rsid w:val="00B20F58"/>
    <w:rsid w:val="00B21C31"/>
    <w:rsid w:val="00B22864"/>
    <w:rsid w:val="00B252A4"/>
    <w:rsid w:val="00B25A59"/>
    <w:rsid w:val="00B26647"/>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29CD"/>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95375"/>
    <w:rsid w:val="00BA124E"/>
    <w:rsid w:val="00BA160D"/>
    <w:rsid w:val="00BA429D"/>
    <w:rsid w:val="00BA4D87"/>
    <w:rsid w:val="00BA745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6D4C"/>
    <w:rsid w:val="00C175F9"/>
    <w:rsid w:val="00C23385"/>
    <w:rsid w:val="00C25165"/>
    <w:rsid w:val="00C26580"/>
    <w:rsid w:val="00C270F3"/>
    <w:rsid w:val="00C30B6C"/>
    <w:rsid w:val="00C3166B"/>
    <w:rsid w:val="00C34F2E"/>
    <w:rsid w:val="00C400DB"/>
    <w:rsid w:val="00C4125A"/>
    <w:rsid w:val="00C414B6"/>
    <w:rsid w:val="00C434B9"/>
    <w:rsid w:val="00C46906"/>
    <w:rsid w:val="00C46A9D"/>
    <w:rsid w:val="00C46C4D"/>
    <w:rsid w:val="00C505C4"/>
    <w:rsid w:val="00C50B15"/>
    <w:rsid w:val="00C516E0"/>
    <w:rsid w:val="00C53DFD"/>
    <w:rsid w:val="00C53E9B"/>
    <w:rsid w:val="00C545D1"/>
    <w:rsid w:val="00C558F8"/>
    <w:rsid w:val="00C56D18"/>
    <w:rsid w:val="00C60C5A"/>
    <w:rsid w:val="00C61C42"/>
    <w:rsid w:val="00C6760B"/>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6F8F"/>
    <w:rsid w:val="00D078F8"/>
    <w:rsid w:val="00D12C2F"/>
    <w:rsid w:val="00D15620"/>
    <w:rsid w:val="00D15FEE"/>
    <w:rsid w:val="00D20A45"/>
    <w:rsid w:val="00D22049"/>
    <w:rsid w:val="00D24421"/>
    <w:rsid w:val="00D24B33"/>
    <w:rsid w:val="00D25465"/>
    <w:rsid w:val="00D26645"/>
    <w:rsid w:val="00D318CA"/>
    <w:rsid w:val="00D41379"/>
    <w:rsid w:val="00D42AB7"/>
    <w:rsid w:val="00D42C21"/>
    <w:rsid w:val="00D43E7F"/>
    <w:rsid w:val="00D442F8"/>
    <w:rsid w:val="00D505A2"/>
    <w:rsid w:val="00D51579"/>
    <w:rsid w:val="00D53368"/>
    <w:rsid w:val="00D56CE7"/>
    <w:rsid w:val="00D57FE0"/>
    <w:rsid w:val="00D6346A"/>
    <w:rsid w:val="00D64C4C"/>
    <w:rsid w:val="00D65042"/>
    <w:rsid w:val="00D661CA"/>
    <w:rsid w:val="00D67FAD"/>
    <w:rsid w:val="00D7039E"/>
    <w:rsid w:val="00D74A7C"/>
    <w:rsid w:val="00D85DA7"/>
    <w:rsid w:val="00D903E8"/>
    <w:rsid w:val="00D915F2"/>
    <w:rsid w:val="00D9481E"/>
    <w:rsid w:val="00D97BA9"/>
    <w:rsid w:val="00DA0D2D"/>
    <w:rsid w:val="00DA23AB"/>
    <w:rsid w:val="00DA307E"/>
    <w:rsid w:val="00DA638A"/>
    <w:rsid w:val="00DA6882"/>
    <w:rsid w:val="00DA76D0"/>
    <w:rsid w:val="00DA7742"/>
    <w:rsid w:val="00DB76ED"/>
    <w:rsid w:val="00DC1983"/>
    <w:rsid w:val="00DC4754"/>
    <w:rsid w:val="00DC69BA"/>
    <w:rsid w:val="00DD0F9F"/>
    <w:rsid w:val="00DD3029"/>
    <w:rsid w:val="00DD3522"/>
    <w:rsid w:val="00DD47A2"/>
    <w:rsid w:val="00DD5CA2"/>
    <w:rsid w:val="00DD739E"/>
    <w:rsid w:val="00DD741B"/>
    <w:rsid w:val="00DE0391"/>
    <w:rsid w:val="00DE2079"/>
    <w:rsid w:val="00DE2631"/>
    <w:rsid w:val="00DE2C40"/>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2F2"/>
    <w:rsid w:val="00E17888"/>
    <w:rsid w:val="00E17D8A"/>
    <w:rsid w:val="00E22481"/>
    <w:rsid w:val="00E2372A"/>
    <w:rsid w:val="00E25284"/>
    <w:rsid w:val="00E27F19"/>
    <w:rsid w:val="00E30C47"/>
    <w:rsid w:val="00E30DFA"/>
    <w:rsid w:val="00E35816"/>
    <w:rsid w:val="00E43487"/>
    <w:rsid w:val="00E44B9E"/>
    <w:rsid w:val="00E44ED1"/>
    <w:rsid w:val="00E502F3"/>
    <w:rsid w:val="00E603DE"/>
    <w:rsid w:val="00E61EBC"/>
    <w:rsid w:val="00E625F4"/>
    <w:rsid w:val="00E65EEE"/>
    <w:rsid w:val="00E67C38"/>
    <w:rsid w:val="00E704E8"/>
    <w:rsid w:val="00E71714"/>
    <w:rsid w:val="00E72E75"/>
    <w:rsid w:val="00E76215"/>
    <w:rsid w:val="00E766E8"/>
    <w:rsid w:val="00E80C7D"/>
    <w:rsid w:val="00E840C8"/>
    <w:rsid w:val="00E84F4B"/>
    <w:rsid w:val="00E868C2"/>
    <w:rsid w:val="00E87236"/>
    <w:rsid w:val="00E87D19"/>
    <w:rsid w:val="00E95DBD"/>
    <w:rsid w:val="00EA0165"/>
    <w:rsid w:val="00EB7D23"/>
    <w:rsid w:val="00EC490B"/>
    <w:rsid w:val="00EC6CE4"/>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451E"/>
    <w:rsid w:val="00F0562E"/>
    <w:rsid w:val="00F060B5"/>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2E70"/>
    <w:rsid w:val="00F67849"/>
    <w:rsid w:val="00F74874"/>
    <w:rsid w:val="00F75CAB"/>
    <w:rsid w:val="00F80E1B"/>
    <w:rsid w:val="00F8146E"/>
    <w:rsid w:val="00F816C2"/>
    <w:rsid w:val="00F86FCD"/>
    <w:rsid w:val="00F87569"/>
    <w:rsid w:val="00F900D9"/>
    <w:rsid w:val="00F90195"/>
    <w:rsid w:val="00F90B4D"/>
    <w:rsid w:val="00F91275"/>
    <w:rsid w:val="00F91754"/>
    <w:rsid w:val="00F94D61"/>
    <w:rsid w:val="00F9573C"/>
    <w:rsid w:val="00F97CB0"/>
    <w:rsid w:val="00F97CB7"/>
    <w:rsid w:val="00F97CED"/>
    <w:rsid w:val="00FA0541"/>
    <w:rsid w:val="00FA1A08"/>
    <w:rsid w:val="00FA4319"/>
    <w:rsid w:val="00FA5C0E"/>
    <w:rsid w:val="00FA78D1"/>
    <w:rsid w:val="00FB0FEC"/>
    <w:rsid w:val="00FB5ADE"/>
    <w:rsid w:val="00FC2881"/>
    <w:rsid w:val="00FC304A"/>
    <w:rsid w:val="00FC39CB"/>
    <w:rsid w:val="00FC3DF3"/>
    <w:rsid w:val="00FC47C0"/>
    <w:rsid w:val="00FC68C0"/>
    <w:rsid w:val="00FC6987"/>
    <w:rsid w:val="00FD1BC7"/>
    <w:rsid w:val="00FD29AA"/>
    <w:rsid w:val="00FD7386"/>
    <w:rsid w:val="00FE2D1B"/>
    <w:rsid w:val="00FE74DF"/>
    <w:rsid w:val="00FF2F1D"/>
    <w:rsid w:val="00FF437B"/>
    <w:rsid w:val="0DEBEC69"/>
    <w:rsid w:val="1C783CE7"/>
    <w:rsid w:val="2027634A"/>
    <w:rsid w:val="2408AACA"/>
    <w:rsid w:val="2DC5B669"/>
    <w:rsid w:val="3108214B"/>
    <w:rsid w:val="31B7CD54"/>
    <w:rsid w:val="3A69752A"/>
    <w:rsid w:val="3B241D74"/>
    <w:rsid w:val="400A04B2"/>
    <w:rsid w:val="46BEB1E9"/>
    <w:rsid w:val="4917E960"/>
    <w:rsid w:val="5580A801"/>
    <w:rsid w:val="56D7F7E8"/>
    <w:rsid w:val="5B57445C"/>
    <w:rsid w:val="721B3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E70"/>
    <w:rPr>
      <w:rFonts w:ascii="Calibri" w:eastAsiaTheme="minorHAnsi" w:hAnsi="Calibri" w:cs="Calibri"/>
    </w:rPr>
  </w:style>
  <w:style w:type="paragraph" w:styleId="Heading3">
    <w:name w:val="heading 3"/>
    <w:basedOn w:val="Normal"/>
    <w:link w:val="Heading3Char"/>
    <w:uiPriority w:val="9"/>
    <w:unhideWhenUsed/>
    <w:qFormat/>
    <w:rsid w:val="00E172F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styleId="Emphasis">
    <w:name w:val="Emphasis"/>
    <w:basedOn w:val="DefaultParagraphFont"/>
    <w:uiPriority w:val="20"/>
    <w:qFormat/>
    <w:rsid w:val="00FB5ADE"/>
    <w:rPr>
      <w:i/>
      <w:iCs/>
    </w:rPr>
  </w:style>
  <w:style w:type="character" w:customStyle="1" w:styleId="normaltextrun">
    <w:name w:val="normaltextrun"/>
    <w:basedOn w:val="DefaultParagraphFont"/>
    <w:rsid w:val="00FB5ADE"/>
  </w:style>
  <w:style w:type="paragraph" w:customStyle="1" w:styleId="xxxmsonormal">
    <w:name w:val="xxxmsonormal"/>
    <w:basedOn w:val="Normal"/>
    <w:rsid w:val="004A4256"/>
    <w:pPr>
      <w:spacing w:before="100" w:beforeAutospacing="1" w:after="100" w:afterAutospacing="1"/>
    </w:pPr>
  </w:style>
  <w:style w:type="paragraph" w:customStyle="1" w:styleId="xxxmsolistparagraph">
    <w:name w:val="xxxmsolistparagraph"/>
    <w:basedOn w:val="Normal"/>
    <w:rsid w:val="004A4256"/>
    <w:pPr>
      <w:spacing w:before="100" w:beforeAutospacing="1" w:after="100" w:afterAutospacing="1"/>
    </w:pPr>
  </w:style>
  <w:style w:type="paragraph" w:customStyle="1" w:styleId="xmsonormal">
    <w:name w:val="xmsonormal"/>
    <w:basedOn w:val="Normal"/>
    <w:rsid w:val="00E766E8"/>
    <w:pPr>
      <w:spacing w:before="100" w:beforeAutospacing="1" w:after="100" w:afterAutospacing="1"/>
    </w:pPr>
  </w:style>
  <w:style w:type="character" w:customStyle="1" w:styleId="xapple-converted-space">
    <w:name w:val="xapple-converted-space"/>
    <w:basedOn w:val="DefaultParagraphFont"/>
    <w:rsid w:val="00E766E8"/>
  </w:style>
  <w:style w:type="character" w:customStyle="1" w:styleId="xs2">
    <w:name w:val="xs2"/>
    <w:basedOn w:val="DefaultParagraphFont"/>
    <w:rsid w:val="00E766E8"/>
  </w:style>
  <w:style w:type="character" w:customStyle="1" w:styleId="xapple-converted-space0">
    <w:name w:val="x_apple-converted-space"/>
    <w:basedOn w:val="DefaultParagraphFont"/>
    <w:rsid w:val="00E72E75"/>
  </w:style>
  <w:style w:type="character" w:customStyle="1" w:styleId="e24kjd">
    <w:name w:val="e24kjd"/>
    <w:basedOn w:val="DefaultParagraphFont"/>
    <w:rsid w:val="00E72E75"/>
    <w:rPr>
      <w:rFonts w:ascii="Times New Roman" w:hAnsi="Times New Roman" w:cs="Times New Roman" w:hint="default"/>
    </w:rPr>
  </w:style>
  <w:style w:type="paragraph" w:customStyle="1" w:styleId="xxxmsonormal0">
    <w:name w:val="x_x_xmsonormal"/>
    <w:basedOn w:val="Normal"/>
    <w:rsid w:val="002E1B4D"/>
  </w:style>
  <w:style w:type="character" w:customStyle="1" w:styleId="s1">
    <w:name w:val="s1"/>
    <w:basedOn w:val="DefaultParagraphFont"/>
    <w:rsid w:val="005323F0"/>
    <w:rPr>
      <w:color w:val="DCA10D"/>
    </w:rPr>
  </w:style>
  <w:style w:type="paragraph" w:customStyle="1" w:styleId="p1">
    <w:name w:val="p1"/>
    <w:basedOn w:val="Normal"/>
    <w:uiPriority w:val="99"/>
    <w:rsid w:val="00E80C7D"/>
    <w:rPr>
      <w:rFonts w:ascii="Tahoma" w:hAnsi="Tahoma" w:cs="Tahoma"/>
      <w:sz w:val="27"/>
      <w:szCs w:val="27"/>
    </w:rPr>
  </w:style>
  <w:style w:type="character" w:styleId="SmartLink">
    <w:name w:val="Smart Link"/>
    <w:basedOn w:val="DefaultParagraphFont"/>
    <w:uiPriority w:val="99"/>
    <w:semiHidden/>
    <w:unhideWhenUsed/>
    <w:rsid w:val="003F0B93"/>
  </w:style>
  <w:style w:type="paragraph" w:customStyle="1" w:styleId="xmsonormal0">
    <w:name w:val="x_msonormal"/>
    <w:basedOn w:val="Normal"/>
    <w:rsid w:val="00DD3029"/>
  </w:style>
  <w:style w:type="character" w:customStyle="1" w:styleId="xnormaltextrun">
    <w:name w:val="x_normaltextrun"/>
    <w:basedOn w:val="DefaultParagraphFont"/>
    <w:rsid w:val="00224C83"/>
  </w:style>
  <w:style w:type="character" w:customStyle="1" w:styleId="xeop">
    <w:name w:val="x_eop"/>
    <w:basedOn w:val="DefaultParagraphFont"/>
    <w:rsid w:val="00224C83"/>
  </w:style>
  <w:style w:type="character" w:customStyle="1" w:styleId="xnormaltextrun0">
    <w:name w:val="xnormaltextrun"/>
    <w:basedOn w:val="DefaultParagraphFont"/>
    <w:rsid w:val="00F62E70"/>
  </w:style>
  <w:style w:type="character" w:customStyle="1" w:styleId="eop">
    <w:name w:val="eop"/>
    <w:basedOn w:val="DefaultParagraphFont"/>
    <w:rsid w:val="00F62E70"/>
  </w:style>
  <w:style w:type="character" w:customStyle="1" w:styleId="Heading3Char">
    <w:name w:val="Heading 3 Char"/>
    <w:basedOn w:val="DefaultParagraphFont"/>
    <w:link w:val="Heading3"/>
    <w:uiPriority w:val="9"/>
    <w:rsid w:val="00E172F2"/>
    <w:rPr>
      <w:rFonts w:ascii="Calibri" w:eastAsiaTheme="minorHAnsi" w:hAnsi="Calibri" w:cs="Calibri"/>
      <w:b/>
      <w:bCs/>
      <w:sz w:val="27"/>
      <w:szCs w:val="27"/>
    </w:rPr>
  </w:style>
  <w:style w:type="character" w:customStyle="1" w:styleId="msosmartlink0">
    <w:name w:val="msosmartlink"/>
    <w:basedOn w:val="DefaultParagraphFont"/>
    <w:uiPriority w:val="99"/>
    <w:rsid w:val="00FA4319"/>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8006">
      <w:bodyDiv w:val="1"/>
      <w:marLeft w:val="0"/>
      <w:marRight w:val="0"/>
      <w:marTop w:val="0"/>
      <w:marBottom w:val="0"/>
      <w:divBdr>
        <w:top w:val="none" w:sz="0" w:space="0" w:color="auto"/>
        <w:left w:val="none" w:sz="0" w:space="0" w:color="auto"/>
        <w:bottom w:val="none" w:sz="0" w:space="0" w:color="auto"/>
        <w:right w:val="none" w:sz="0" w:space="0" w:color="auto"/>
      </w:divBdr>
    </w:div>
    <w:div w:id="6907687">
      <w:bodyDiv w:val="1"/>
      <w:marLeft w:val="0"/>
      <w:marRight w:val="0"/>
      <w:marTop w:val="0"/>
      <w:marBottom w:val="0"/>
      <w:divBdr>
        <w:top w:val="none" w:sz="0" w:space="0" w:color="auto"/>
        <w:left w:val="none" w:sz="0" w:space="0" w:color="auto"/>
        <w:bottom w:val="none" w:sz="0" w:space="0" w:color="auto"/>
        <w:right w:val="none" w:sz="0" w:space="0" w:color="auto"/>
      </w:divBdr>
    </w:div>
    <w:div w:id="15543053">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6904939">
      <w:bodyDiv w:val="1"/>
      <w:marLeft w:val="0"/>
      <w:marRight w:val="0"/>
      <w:marTop w:val="0"/>
      <w:marBottom w:val="0"/>
      <w:divBdr>
        <w:top w:val="none" w:sz="0" w:space="0" w:color="auto"/>
        <w:left w:val="none" w:sz="0" w:space="0" w:color="auto"/>
        <w:bottom w:val="none" w:sz="0" w:space="0" w:color="auto"/>
        <w:right w:val="none" w:sz="0" w:space="0" w:color="auto"/>
      </w:divBdr>
    </w:div>
    <w:div w:id="69084301">
      <w:bodyDiv w:val="1"/>
      <w:marLeft w:val="0"/>
      <w:marRight w:val="0"/>
      <w:marTop w:val="0"/>
      <w:marBottom w:val="0"/>
      <w:divBdr>
        <w:top w:val="none" w:sz="0" w:space="0" w:color="auto"/>
        <w:left w:val="none" w:sz="0" w:space="0" w:color="auto"/>
        <w:bottom w:val="none" w:sz="0" w:space="0" w:color="auto"/>
        <w:right w:val="none" w:sz="0" w:space="0" w:color="auto"/>
      </w:divBdr>
    </w:div>
    <w:div w:id="7459875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96563620">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11367964">
      <w:bodyDiv w:val="1"/>
      <w:marLeft w:val="0"/>
      <w:marRight w:val="0"/>
      <w:marTop w:val="0"/>
      <w:marBottom w:val="0"/>
      <w:divBdr>
        <w:top w:val="none" w:sz="0" w:space="0" w:color="auto"/>
        <w:left w:val="none" w:sz="0" w:space="0" w:color="auto"/>
        <w:bottom w:val="none" w:sz="0" w:space="0" w:color="auto"/>
        <w:right w:val="none" w:sz="0" w:space="0" w:color="auto"/>
      </w:divBdr>
    </w:div>
    <w:div w:id="119299281">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0103778">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18252336">
      <w:bodyDiv w:val="1"/>
      <w:marLeft w:val="0"/>
      <w:marRight w:val="0"/>
      <w:marTop w:val="0"/>
      <w:marBottom w:val="0"/>
      <w:divBdr>
        <w:top w:val="none" w:sz="0" w:space="0" w:color="auto"/>
        <w:left w:val="none" w:sz="0" w:space="0" w:color="auto"/>
        <w:bottom w:val="none" w:sz="0" w:space="0" w:color="auto"/>
        <w:right w:val="none" w:sz="0" w:space="0" w:color="auto"/>
      </w:divBdr>
    </w:div>
    <w:div w:id="220101312">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5604991">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6503632">
      <w:bodyDiv w:val="1"/>
      <w:marLeft w:val="0"/>
      <w:marRight w:val="0"/>
      <w:marTop w:val="0"/>
      <w:marBottom w:val="0"/>
      <w:divBdr>
        <w:top w:val="none" w:sz="0" w:space="0" w:color="auto"/>
        <w:left w:val="none" w:sz="0" w:space="0" w:color="auto"/>
        <w:bottom w:val="none" w:sz="0" w:space="0" w:color="auto"/>
        <w:right w:val="none" w:sz="0" w:space="0" w:color="auto"/>
      </w:divBdr>
    </w:div>
    <w:div w:id="249235580">
      <w:bodyDiv w:val="1"/>
      <w:marLeft w:val="0"/>
      <w:marRight w:val="0"/>
      <w:marTop w:val="0"/>
      <w:marBottom w:val="0"/>
      <w:divBdr>
        <w:top w:val="none" w:sz="0" w:space="0" w:color="auto"/>
        <w:left w:val="none" w:sz="0" w:space="0" w:color="auto"/>
        <w:bottom w:val="none" w:sz="0" w:space="0" w:color="auto"/>
        <w:right w:val="none" w:sz="0" w:space="0" w:color="auto"/>
      </w:divBdr>
    </w:div>
    <w:div w:id="25128393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4073715">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28680209">
      <w:bodyDiv w:val="1"/>
      <w:marLeft w:val="0"/>
      <w:marRight w:val="0"/>
      <w:marTop w:val="0"/>
      <w:marBottom w:val="0"/>
      <w:divBdr>
        <w:top w:val="none" w:sz="0" w:space="0" w:color="auto"/>
        <w:left w:val="none" w:sz="0" w:space="0" w:color="auto"/>
        <w:bottom w:val="none" w:sz="0" w:space="0" w:color="auto"/>
        <w:right w:val="none" w:sz="0" w:space="0" w:color="auto"/>
      </w:divBdr>
    </w:div>
    <w:div w:id="32967805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31103070">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69258838">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73600">
      <w:bodyDiv w:val="1"/>
      <w:marLeft w:val="0"/>
      <w:marRight w:val="0"/>
      <w:marTop w:val="0"/>
      <w:marBottom w:val="0"/>
      <w:divBdr>
        <w:top w:val="none" w:sz="0" w:space="0" w:color="auto"/>
        <w:left w:val="none" w:sz="0" w:space="0" w:color="auto"/>
        <w:bottom w:val="none" w:sz="0" w:space="0" w:color="auto"/>
        <w:right w:val="none" w:sz="0" w:space="0" w:color="auto"/>
      </w:divBdr>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84387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8663736">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0151276">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40438687">
      <w:bodyDiv w:val="1"/>
      <w:marLeft w:val="0"/>
      <w:marRight w:val="0"/>
      <w:marTop w:val="0"/>
      <w:marBottom w:val="0"/>
      <w:divBdr>
        <w:top w:val="none" w:sz="0" w:space="0" w:color="auto"/>
        <w:left w:val="none" w:sz="0" w:space="0" w:color="auto"/>
        <w:bottom w:val="none" w:sz="0" w:space="0" w:color="auto"/>
        <w:right w:val="none" w:sz="0" w:space="0" w:color="auto"/>
      </w:divBdr>
    </w:div>
    <w:div w:id="542255266">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103705">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00989841">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19727131">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7665985">
      <w:bodyDiv w:val="1"/>
      <w:marLeft w:val="0"/>
      <w:marRight w:val="0"/>
      <w:marTop w:val="0"/>
      <w:marBottom w:val="0"/>
      <w:divBdr>
        <w:top w:val="none" w:sz="0" w:space="0" w:color="auto"/>
        <w:left w:val="none" w:sz="0" w:space="0" w:color="auto"/>
        <w:bottom w:val="none" w:sz="0" w:space="0" w:color="auto"/>
        <w:right w:val="none" w:sz="0" w:space="0" w:color="auto"/>
      </w:divBdr>
    </w:div>
    <w:div w:id="630130395">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6424188">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5307176">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86979942">
      <w:bodyDiv w:val="1"/>
      <w:marLeft w:val="0"/>
      <w:marRight w:val="0"/>
      <w:marTop w:val="0"/>
      <w:marBottom w:val="0"/>
      <w:divBdr>
        <w:top w:val="none" w:sz="0" w:space="0" w:color="auto"/>
        <w:left w:val="none" w:sz="0" w:space="0" w:color="auto"/>
        <w:bottom w:val="none" w:sz="0" w:space="0" w:color="auto"/>
        <w:right w:val="none" w:sz="0" w:space="0" w:color="auto"/>
      </w:divBdr>
    </w:div>
    <w:div w:id="69928514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3413047">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887053">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48889443">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65810021">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187249">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732594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898786282">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341907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24596060">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3912313">
      <w:bodyDiv w:val="1"/>
      <w:marLeft w:val="0"/>
      <w:marRight w:val="0"/>
      <w:marTop w:val="0"/>
      <w:marBottom w:val="0"/>
      <w:divBdr>
        <w:top w:val="none" w:sz="0" w:space="0" w:color="auto"/>
        <w:left w:val="none" w:sz="0" w:space="0" w:color="auto"/>
        <w:bottom w:val="none" w:sz="0" w:space="0" w:color="auto"/>
        <w:right w:val="none" w:sz="0" w:space="0" w:color="auto"/>
      </w:divBdr>
    </w:div>
    <w:div w:id="1065373386">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5134501">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19761998">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5180758">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3933850">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5018446">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817531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60663">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5158895">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54294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04335970">
      <w:bodyDiv w:val="1"/>
      <w:marLeft w:val="0"/>
      <w:marRight w:val="0"/>
      <w:marTop w:val="0"/>
      <w:marBottom w:val="0"/>
      <w:divBdr>
        <w:top w:val="none" w:sz="0" w:space="0" w:color="auto"/>
        <w:left w:val="none" w:sz="0" w:space="0" w:color="auto"/>
        <w:bottom w:val="none" w:sz="0" w:space="0" w:color="auto"/>
        <w:right w:val="none" w:sz="0" w:space="0" w:color="auto"/>
      </w:divBdr>
    </w:div>
    <w:div w:id="1415735741">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4985725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68664424">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594650">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737816">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35654563">
      <w:bodyDiv w:val="1"/>
      <w:marLeft w:val="0"/>
      <w:marRight w:val="0"/>
      <w:marTop w:val="0"/>
      <w:marBottom w:val="0"/>
      <w:divBdr>
        <w:top w:val="none" w:sz="0" w:space="0" w:color="auto"/>
        <w:left w:val="none" w:sz="0" w:space="0" w:color="auto"/>
        <w:bottom w:val="none" w:sz="0" w:space="0" w:color="auto"/>
        <w:right w:val="none" w:sz="0" w:space="0" w:color="auto"/>
      </w:divBdr>
    </w:div>
    <w:div w:id="1546257879">
      <w:bodyDiv w:val="1"/>
      <w:marLeft w:val="0"/>
      <w:marRight w:val="0"/>
      <w:marTop w:val="0"/>
      <w:marBottom w:val="0"/>
      <w:divBdr>
        <w:top w:val="none" w:sz="0" w:space="0" w:color="auto"/>
        <w:left w:val="none" w:sz="0" w:space="0" w:color="auto"/>
        <w:bottom w:val="none" w:sz="0" w:space="0" w:color="auto"/>
        <w:right w:val="none" w:sz="0" w:space="0" w:color="auto"/>
      </w:divBdr>
    </w:div>
    <w:div w:id="1547447166">
      <w:bodyDiv w:val="1"/>
      <w:marLeft w:val="0"/>
      <w:marRight w:val="0"/>
      <w:marTop w:val="0"/>
      <w:marBottom w:val="0"/>
      <w:divBdr>
        <w:top w:val="none" w:sz="0" w:space="0" w:color="auto"/>
        <w:left w:val="none" w:sz="0" w:space="0" w:color="auto"/>
        <w:bottom w:val="none" w:sz="0" w:space="0" w:color="auto"/>
        <w:right w:val="none" w:sz="0" w:space="0" w:color="auto"/>
      </w:divBdr>
    </w:div>
    <w:div w:id="1552234012">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5942742">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3951142">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39261292">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5358315">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31368">
      <w:bodyDiv w:val="1"/>
      <w:marLeft w:val="0"/>
      <w:marRight w:val="0"/>
      <w:marTop w:val="0"/>
      <w:marBottom w:val="0"/>
      <w:divBdr>
        <w:top w:val="none" w:sz="0" w:space="0" w:color="auto"/>
        <w:left w:val="none" w:sz="0" w:space="0" w:color="auto"/>
        <w:bottom w:val="none" w:sz="0" w:space="0" w:color="auto"/>
        <w:right w:val="none" w:sz="0" w:space="0" w:color="auto"/>
      </w:divBdr>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89259859">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5326360">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5013441">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75712051">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3500428">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00411568">
      <w:bodyDiv w:val="1"/>
      <w:marLeft w:val="0"/>
      <w:marRight w:val="0"/>
      <w:marTop w:val="0"/>
      <w:marBottom w:val="0"/>
      <w:divBdr>
        <w:top w:val="none" w:sz="0" w:space="0" w:color="auto"/>
        <w:left w:val="none" w:sz="0" w:space="0" w:color="auto"/>
        <w:bottom w:val="none" w:sz="0" w:space="0" w:color="auto"/>
        <w:right w:val="none" w:sz="0" w:space="0" w:color="auto"/>
      </w:divBdr>
    </w:div>
    <w:div w:id="180997955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80792">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478646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893732649">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698306">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18858432">
      <w:bodyDiv w:val="1"/>
      <w:marLeft w:val="0"/>
      <w:marRight w:val="0"/>
      <w:marTop w:val="0"/>
      <w:marBottom w:val="0"/>
      <w:divBdr>
        <w:top w:val="none" w:sz="0" w:space="0" w:color="auto"/>
        <w:left w:val="none" w:sz="0" w:space="0" w:color="auto"/>
        <w:bottom w:val="none" w:sz="0" w:space="0" w:color="auto"/>
        <w:right w:val="none" w:sz="0" w:space="0" w:color="auto"/>
      </w:divBdr>
    </w:div>
    <w:div w:id="1920627850">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09577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45530135">
      <w:bodyDiv w:val="1"/>
      <w:marLeft w:val="0"/>
      <w:marRight w:val="0"/>
      <w:marTop w:val="0"/>
      <w:marBottom w:val="0"/>
      <w:divBdr>
        <w:top w:val="none" w:sz="0" w:space="0" w:color="auto"/>
        <w:left w:val="none" w:sz="0" w:space="0" w:color="auto"/>
        <w:bottom w:val="none" w:sz="0" w:space="0" w:color="auto"/>
        <w:right w:val="none" w:sz="0" w:space="0" w:color="auto"/>
      </w:divBdr>
    </w:div>
    <w:div w:id="1946036835">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68579405">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2343420">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1996906927">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452795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20254">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2577188">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476378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6094102">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892303">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2286284">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innovation.utmb.edu/TrainingGateway/" TargetMode="External"/><Relationship Id="rId26" Type="http://schemas.openxmlformats.org/officeDocument/2006/relationships/image" Target="media/image8.png"/><Relationship Id="rId21" Type="http://schemas.openxmlformats.org/officeDocument/2006/relationships/hyperlink" Target="http://www.utlivingwell.com" TargetMode="External"/><Relationship Id="rId34" Type="http://schemas.openxmlformats.org/officeDocument/2006/relationships/hyperlink" Target="mailto:social@utmb.edu" TargetMode="Externa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utmb.us/4ty" TargetMode="External"/><Relationship Id="rId25" Type="http://schemas.openxmlformats.org/officeDocument/2006/relationships/image" Target="media/image7.png"/><Relationship Id="rId33" Type="http://schemas.openxmlformats.org/officeDocument/2006/relationships/hyperlink" Target="https://www.utmbhealth.com/health-blo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utmb.us/4u3" TargetMode="External"/><Relationship Id="rId29" Type="http://schemas.openxmlformats.org/officeDocument/2006/relationships/hyperlink" Target="https://liveutmb.sharepoint.com/:b:/s/collaboration/rldatix/EfkodTrhhT5BqibMSyO4lssBADWdoxDdrLZHhVAhm5mJbA?e=UpIu3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6.png"/><Relationship Id="rId32" Type="http://schemas.openxmlformats.org/officeDocument/2006/relationships/hyperlink" Target="http://intranet.utmb.edu/qhs/the-joint-commission"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utmb.us/4u4" TargetMode="External"/><Relationship Id="rId31" Type="http://schemas.openxmlformats.org/officeDocument/2006/relationships/hyperlink" Target="https://www.utmb.edu/h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intranet.utmb.edu/iutmb/" TargetMode="External"/><Relationship Id="rId27" Type="http://schemas.openxmlformats.org/officeDocument/2006/relationships/image" Target="media/image9.png"/><Relationship Id="rId30" Type="http://schemas.openxmlformats.org/officeDocument/2006/relationships/hyperlink" Target="https://hbr.org/2021/04/understanding-unhappy-patients-makes-hospitals-better-for-everyone"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Props1.xml><?xml version="1.0" encoding="utf-8"?>
<ds:datastoreItem xmlns:ds="http://schemas.openxmlformats.org/officeDocument/2006/customXml" ds:itemID="{0D566F60-3178-45F7-A427-AB8B5843837F}">
  <ds:schemaRefs>
    <ds:schemaRef ds:uri="http://schemas.openxmlformats.org/officeDocument/2006/bibliography"/>
  </ds:schemaRefs>
</ds:datastoreItem>
</file>

<file path=customXml/itemProps2.xml><?xml version="1.0" encoding="utf-8"?>
<ds:datastoreItem xmlns:ds="http://schemas.openxmlformats.org/officeDocument/2006/customXml" ds:itemID="{63EB3FAA-9281-4592-BEC6-B0250EC7DA94}">
  <ds:schemaRefs>
    <ds:schemaRef ds:uri="http://schemas.microsoft.com/sharepoint/v3/contenttype/forms"/>
  </ds:schemaRefs>
</ds:datastoreItem>
</file>

<file path=customXml/itemProps3.xml><?xml version="1.0" encoding="utf-8"?>
<ds:datastoreItem xmlns:ds="http://schemas.openxmlformats.org/officeDocument/2006/customXml" ds:itemID="{C8E7EF2A-BFD9-4704-862F-4CF0A6F58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793DE8-7238-48A0-B1C7-676419A182F3}">
  <ds:schemaRefs>
    <ds:schemaRef ds:uri="http://purl.org/dc/terms/"/>
    <ds:schemaRef ds:uri="2ed015d1-f7a6-4d6f-97ba-b37262e2f255"/>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96b5767f-53a9-4803-8434-6fd8f76382d3"/>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1588</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3</cp:revision>
  <cp:lastPrinted>2021-03-04T17:25:00Z</cp:lastPrinted>
  <dcterms:created xsi:type="dcterms:W3CDTF">2021-04-09T16:19:00Z</dcterms:created>
  <dcterms:modified xsi:type="dcterms:W3CDTF">2021-04-09T16:23:00Z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