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AA02FD"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AA02FD"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4B4B476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25B4F06B" w:rsidR="009C2829" w:rsidRPr="000257FB" w:rsidRDefault="0019557C" w:rsidP="007073E8">
            <w:pPr>
              <w:pStyle w:val="Header"/>
              <w:jc w:val="center"/>
              <w:rPr>
                <w:rFonts w:asciiTheme="majorHAnsi" w:hAnsiTheme="majorHAnsi"/>
                <w:b/>
              </w:rPr>
            </w:pPr>
            <w:r>
              <w:rPr>
                <w:rFonts w:asciiTheme="majorHAnsi" w:hAnsiTheme="majorHAnsi"/>
                <w:b/>
                <w:sz w:val="22"/>
              </w:rPr>
              <w:t xml:space="preserve">December </w:t>
            </w:r>
            <w:r w:rsidR="0055651F">
              <w:rPr>
                <w:rFonts w:asciiTheme="majorHAnsi" w:hAnsiTheme="majorHAnsi"/>
                <w:b/>
                <w:sz w:val="22"/>
              </w:rPr>
              <w:t>16</w:t>
            </w:r>
            <w:r w:rsidR="00822584">
              <w:rPr>
                <w:rFonts w:asciiTheme="majorHAnsi" w:hAnsiTheme="majorHAnsi"/>
                <w:b/>
                <w:sz w:val="22"/>
              </w:rPr>
              <w:t>, 2021</w:t>
            </w:r>
          </w:p>
        </w:tc>
      </w:tr>
      <w:tr w:rsidR="009C2829" w:rsidRPr="00B14985" w14:paraId="2DD4D865"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Default="00936B3A" w:rsidP="003F0266">
            <w:pPr>
              <w:rPr>
                <w:rFonts w:ascii="Calibri Light" w:hAnsi="Calibri Light"/>
                <w:noProof/>
                <w:sz w:val="20"/>
              </w:rPr>
            </w:pPr>
          </w:p>
          <w:p w14:paraId="3FD46472" w14:textId="3EBBAC04" w:rsidR="00C454ED" w:rsidRPr="003F0266" w:rsidRDefault="00C454ED" w:rsidP="00C454ED">
            <w:pPr>
              <w:rPr>
                <w:rFonts w:ascii="Calibri Light" w:hAnsi="Calibri Light"/>
                <w:noProof/>
                <w:sz w:val="20"/>
              </w:rPr>
            </w:pPr>
          </w:p>
          <w:p w14:paraId="62ED5B37" w14:textId="153255A3" w:rsidR="00A573D5" w:rsidRPr="003F0266" w:rsidRDefault="00A573D5" w:rsidP="008B6179">
            <w:pPr>
              <w:rPr>
                <w:rFonts w:ascii="Calibri Light" w:hAnsi="Calibri Light"/>
                <w:noProof/>
                <w:sz w:val="20"/>
              </w:rPr>
            </w:pPr>
          </w:p>
        </w:tc>
        <w:tc>
          <w:tcPr>
            <w:tcW w:w="6120" w:type="dxa"/>
            <w:gridSpan w:val="2"/>
            <w:tcBorders>
              <w:top w:val="single" w:sz="4" w:space="0" w:color="auto"/>
              <w:left w:val="single" w:sz="4" w:space="0" w:color="auto"/>
              <w:bottom w:val="single" w:sz="4" w:space="0" w:color="auto"/>
              <w:right w:val="single" w:sz="4" w:space="0" w:color="auto"/>
            </w:tcBorders>
          </w:tcPr>
          <w:p w14:paraId="7EA9FCB5" w14:textId="47C341E1" w:rsidR="002C74FE" w:rsidRDefault="0055651F" w:rsidP="002C74FE">
            <w:r>
              <w:rPr>
                <w:rFonts w:asciiTheme="majorHAnsi" w:hAnsiTheme="majorHAnsi" w:cstheme="majorHAnsi"/>
                <w:b/>
                <w:bCs/>
                <w:color w:val="000000"/>
              </w:rPr>
              <w:t>Monthly Financial Update – Results as of Nov. 30, 2021</w:t>
            </w:r>
            <w:r w:rsidR="00DC393A" w:rsidRPr="00785BFB">
              <w:rPr>
                <w:rFonts w:ascii="Calibri Light" w:hAnsi="Calibri Light" w:cs="Calibri Light"/>
                <w:b/>
                <w:bCs/>
                <w:color w:val="000000"/>
                <w:sz w:val="21"/>
                <w:szCs w:val="21"/>
              </w:rPr>
              <w:t>:</w:t>
            </w:r>
            <w:r w:rsidR="002C74FE" w:rsidRPr="002C74FE">
              <w:rPr>
                <w:rFonts w:ascii="Calibri Light" w:hAnsi="Calibri Light" w:cs="Calibri Light"/>
                <w:color w:val="000000"/>
                <w:sz w:val="21"/>
                <w:szCs w:val="21"/>
              </w:rPr>
              <w:t xml:space="preserve"> </w:t>
            </w:r>
            <w:r w:rsidRPr="0055651F">
              <w:rPr>
                <w:rFonts w:ascii="Calibri Light" w:hAnsi="Calibri Light" w:cs="Calibri Light"/>
                <w:sz w:val="21"/>
                <w:szCs w:val="21"/>
              </w:rPr>
              <w:t>For the month of November, UTMB’s adjusted margin was $4.3 million, which was $4.1 million favorable to planned results. Year-to-date, UTMB’s adjusted margin was $8.9 million, which was $3.0 million favorable to planned results. Thank you for your ongoing efforts to manage expenses and improve the efficiency of our work to ensure the long-term success of UTMB’s mission</w:t>
            </w:r>
            <w:r w:rsidR="002C74FE" w:rsidRPr="0055651F">
              <w:rPr>
                <w:rFonts w:ascii="Calibri Light" w:hAnsi="Calibri Light" w:cs="Calibri Light"/>
                <w:sz w:val="21"/>
                <w:szCs w:val="21"/>
              </w:rPr>
              <w:t>.</w:t>
            </w:r>
          </w:p>
          <w:p w14:paraId="6FDDBC9B" w14:textId="5789010C" w:rsidR="00FD144B" w:rsidRPr="002C74FE" w:rsidRDefault="00FD144B" w:rsidP="00FD144B">
            <w:pPr>
              <w:rPr>
                <w:rFonts w:ascii="Calibri Light" w:hAnsi="Calibri Light" w:cs="Calibri Light"/>
                <w:sz w:val="21"/>
                <w:szCs w:val="21"/>
              </w:rPr>
            </w:pPr>
            <w:r w:rsidRPr="00785BFB">
              <w:rPr>
                <w:rFonts w:ascii="Calibri Light" w:hAnsi="Calibri Light" w:cs="Calibri Light"/>
                <w:sz w:val="21"/>
                <w:szCs w:val="21"/>
              </w:rPr>
              <w:t xml:space="preserve"> </w:t>
            </w:r>
          </w:p>
          <w:p w14:paraId="5381ABAC" w14:textId="63966887" w:rsidR="0055651F" w:rsidRDefault="0055651F" w:rsidP="00D81099">
            <w:pPr>
              <w:rPr>
                <w:rFonts w:ascii="Arial" w:hAnsi="Arial" w:cs="Arial"/>
                <w:b/>
                <w:bCs/>
                <w:color w:val="000000"/>
                <w:bdr w:val="none" w:sz="0" w:space="0" w:color="auto" w:frame="1"/>
              </w:rPr>
            </w:pPr>
            <w:r>
              <w:rPr>
                <w:rFonts w:asciiTheme="majorHAnsi" w:hAnsiTheme="majorHAnsi" w:cstheme="majorHAnsi"/>
                <w:b/>
                <w:bCs/>
                <w:color w:val="000000"/>
              </w:rPr>
              <w:t>Holiday video message from UTMB President Dr. Ben Raimer</w:t>
            </w:r>
            <w:r w:rsidR="00D81099" w:rsidRPr="00785BFB">
              <w:rPr>
                <w:rFonts w:ascii="Calibri Light" w:hAnsi="Calibri Light" w:cs="Calibri Light"/>
                <w:b/>
                <w:bCs/>
                <w:color w:val="000000"/>
                <w:sz w:val="21"/>
                <w:szCs w:val="21"/>
              </w:rPr>
              <w:t xml:space="preserve">: </w:t>
            </w:r>
            <w:r w:rsidRPr="0055651F">
              <w:rPr>
                <w:rFonts w:ascii="Calibri Light" w:hAnsi="Calibri Light" w:cs="Calibri Light"/>
                <w:color w:val="000000"/>
                <w:sz w:val="21"/>
                <w:szCs w:val="21"/>
                <w:bdr w:val="none" w:sz="0" w:space="0" w:color="auto" w:frame="1"/>
              </w:rPr>
              <w:t xml:space="preserve">In a recent video message, UTMB President Dr. Ben Raimer reflected on 2021 and wished employees well during this holiday season. To view the video and electronic greeting card, visit </w:t>
            </w:r>
            <w:hyperlink r:id="rId16" w:history="1">
              <w:r w:rsidRPr="0055651F">
                <w:rPr>
                  <w:rStyle w:val="Hyperlink"/>
                  <w:rFonts w:ascii="Calibri Light" w:hAnsi="Calibri Light" w:cs="Calibri Light"/>
                  <w:sz w:val="20"/>
                  <w:szCs w:val="20"/>
                  <w:bdr w:val="none" w:sz="0" w:space="0" w:color="auto" w:frame="1"/>
                </w:rPr>
                <w:t>https://www.utmb.edu/seasons-greetings/2021/office-of-the-president/</w:t>
              </w:r>
            </w:hyperlink>
            <w:r>
              <w:rPr>
                <w:rFonts w:ascii="Calibri Light" w:hAnsi="Calibri Light" w:cs="Calibri Light"/>
                <w:color w:val="000000"/>
                <w:sz w:val="20"/>
                <w:szCs w:val="20"/>
                <w:bdr w:val="none" w:sz="0" w:space="0" w:color="auto" w:frame="1"/>
              </w:rPr>
              <w:t>.</w:t>
            </w:r>
          </w:p>
          <w:p w14:paraId="354981E9" w14:textId="5743D301" w:rsidR="0055651F" w:rsidRDefault="0055651F" w:rsidP="00D81099">
            <w:pPr>
              <w:rPr>
                <w:rFonts w:asciiTheme="majorHAnsi" w:hAnsiTheme="majorHAnsi" w:cstheme="majorHAnsi"/>
                <w:b/>
                <w:bCs/>
                <w:color w:val="FF0000"/>
              </w:rPr>
            </w:pPr>
          </w:p>
          <w:p w14:paraId="6002AF85" w14:textId="304B888C" w:rsidR="0055651F" w:rsidRDefault="0055651F" w:rsidP="00D81099">
            <w:pPr>
              <w:rPr>
                <w:rFonts w:asciiTheme="majorHAnsi" w:hAnsiTheme="majorHAnsi" w:cstheme="majorHAnsi"/>
                <w:b/>
                <w:bCs/>
                <w:color w:val="FF0000"/>
              </w:rPr>
            </w:pPr>
            <w:proofErr w:type="spellStart"/>
            <w:r>
              <w:rPr>
                <w:rFonts w:asciiTheme="majorHAnsi" w:hAnsiTheme="majorHAnsi" w:cstheme="majorHAnsi"/>
                <w:b/>
                <w:bCs/>
              </w:rPr>
              <w:t>myPTO</w:t>
            </w:r>
            <w:proofErr w:type="spellEnd"/>
            <w:r>
              <w:rPr>
                <w:rFonts w:asciiTheme="majorHAnsi" w:hAnsiTheme="majorHAnsi" w:cstheme="majorHAnsi"/>
                <w:b/>
                <w:bCs/>
              </w:rPr>
              <w:t xml:space="preserve"> employee information sessions to begin Jan. 3</w:t>
            </w:r>
            <w:r w:rsidRPr="00882F5C">
              <w:rPr>
                <w:rFonts w:ascii="Arial" w:hAnsi="Arial" w:cs="Arial"/>
              </w:rPr>
              <w:t>:</w:t>
            </w:r>
            <w:r>
              <w:rPr>
                <w:rStyle w:val="HeaderChar"/>
                <w:rFonts w:ascii="Arial" w:hAnsi="Arial" w:cs="Arial"/>
                <w:color w:val="000000"/>
              </w:rPr>
              <w:t xml:space="preserve"> </w:t>
            </w:r>
            <w:r w:rsidRPr="0055651F">
              <w:rPr>
                <w:rFonts w:ascii="Calibri Light" w:hAnsi="Calibri Light" w:cs="Calibri Light"/>
                <w:sz w:val="21"/>
                <w:szCs w:val="21"/>
              </w:rPr>
              <w:t xml:space="preserve">UTMB will begin offering </w:t>
            </w:r>
            <w:proofErr w:type="spellStart"/>
            <w:r w:rsidRPr="0055651F">
              <w:rPr>
                <w:rFonts w:ascii="Calibri Light" w:hAnsi="Calibri Light" w:cs="Calibri Light"/>
                <w:sz w:val="21"/>
                <w:szCs w:val="21"/>
              </w:rPr>
              <w:t>myPTO</w:t>
            </w:r>
            <w:proofErr w:type="spellEnd"/>
            <w:r w:rsidRPr="0055651F">
              <w:rPr>
                <w:rFonts w:ascii="Calibri Light" w:hAnsi="Calibri Light" w:cs="Calibri Light"/>
                <w:sz w:val="21"/>
                <w:szCs w:val="21"/>
              </w:rPr>
              <w:t xml:space="preserve"> information sessions for employees in January. All faculty and staff are encouraged to attend one of the sessions to learn more about the university’s new paid time off program and its benefits. The sessions will be available Jan. 3–Feb. 18, 2022, through Microsoft Teams. For instructions on how to register for an upcoming session, please see </w:t>
            </w:r>
            <w:hyperlink r:id="rId17" w:history="1">
              <w:r w:rsidRPr="0055651F">
                <w:rPr>
                  <w:rStyle w:val="Hyperlink"/>
                  <w:rFonts w:ascii="Calibri Light" w:hAnsi="Calibri Light" w:cs="Calibri Light"/>
                  <w:sz w:val="21"/>
                  <w:szCs w:val="21"/>
                </w:rPr>
                <w:t>utmb.us/5</w:t>
              </w:r>
            </w:hyperlink>
            <w:r w:rsidRPr="0055651F">
              <w:rPr>
                <w:rFonts w:ascii="Calibri Light" w:hAnsi="Calibri Light" w:cs="Calibri Light"/>
                <w:sz w:val="21"/>
                <w:szCs w:val="21"/>
              </w:rPr>
              <w:t xml:space="preserve">. The site also features additional tools and resources to help you prepare for the transition to the </w:t>
            </w:r>
            <w:proofErr w:type="spellStart"/>
            <w:r w:rsidRPr="0055651F">
              <w:rPr>
                <w:rFonts w:ascii="Calibri Light" w:hAnsi="Calibri Light" w:cs="Calibri Light"/>
                <w:sz w:val="21"/>
                <w:szCs w:val="21"/>
              </w:rPr>
              <w:t>myPTO</w:t>
            </w:r>
            <w:proofErr w:type="spellEnd"/>
            <w:r w:rsidRPr="0055651F">
              <w:rPr>
                <w:rFonts w:ascii="Calibri Light" w:hAnsi="Calibri Light" w:cs="Calibri Light"/>
                <w:sz w:val="21"/>
                <w:szCs w:val="21"/>
              </w:rPr>
              <w:t xml:space="preserve"> program, including fact sheets, FAQs, a PTO accrual calculator and more.</w:t>
            </w:r>
          </w:p>
          <w:p w14:paraId="7A65BE4D" w14:textId="11DF6140" w:rsidR="0055651F" w:rsidRPr="0055651F" w:rsidRDefault="0055651F" w:rsidP="0055651F">
            <w:pPr>
              <w:pStyle w:val="NoSpacing"/>
              <w:spacing w:line="276" w:lineRule="auto"/>
              <w:rPr>
                <w:rFonts w:ascii="Calibri Light" w:hAnsi="Calibri Light" w:cs="Calibri Light"/>
                <w:sz w:val="21"/>
                <w:szCs w:val="21"/>
              </w:rPr>
            </w:pPr>
            <w:r>
              <w:rPr>
                <w:rFonts w:asciiTheme="majorHAnsi" w:hAnsiTheme="majorHAnsi" w:cstheme="majorHAnsi"/>
                <w:b/>
                <w:bCs/>
                <w:color w:val="000000"/>
              </w:rPr>
              <w:t>Important Notice – 2021 Tax Forms</w:t>
            </w:r>
            <w:r w:rsidRPr="00785BFB">
              <w:rPr>
                <w:rFonts w:ascii="Calibri Light" w:hAnsi="Calibri Light" w:cs="Calibri Light"/>
                <w:b/>
                <w:bCs/>
                <w:color w:val="000000"/>
                <w:sz w:val="21"/>
                <w:szCs w:val="21"/>
              </w:rPr>
              <w:t>:</w:t>
            </w:r>
            <w:r>
              <w:rPr>
                <w:rFonts w:ascii="Calibri Light" w:hAnsi="Calibri Light" w:cs="Calibri Light"/>
                <w:b/>
                <w:bCs/>
                <w:color w:val="000000"/>
                <w:sz w:val="21"/>
                <w:szCs w:val="21"/>
              </w:rPr>
              <w:t xml:space="preserve"> </w:t>
            </w:r>
            <w:r w:rsidRPr="0055651F">
              <w:rPr>
                <w:rFonts w:ascii="Calibri Light" w:hAnsi="Calibri Light" w:cs="Calibri Light"/>
                <w:sz w:val="21"/>
                <w:szCs w:val="21"/>
              </w:rPr>
              <w:t>In preparation for your year-end tax forms, please complete the following actions:</w:t>
            </w:r>
          </w:p>
          <w:p w14:paraId="2C429007" w14:textId="77777777" w:rsidR="0055651F" w:rsidRPr="0055651F" w:rsidRDefault="0055651F" w:rsidP="0055651F">
            <w:pPr>
              <w:pStyle w:val="NoSpacing"/>
              <w:numPr>
                <w:ilvl w:val="0"/>
                <w:numId w:val="20"/>
              </w:numPr>
              <w:spacing w:line="276" w:lineRule="auto"/>
              <w:ind w:left="360" w:hanging="274"/>
              <w:rPr>
                <w:rFonts w:ascii="Calibri Light" w:hAnsi="Calibri Light" w:cs="Calibri Light"/>
                <w:b/>
                <w:bCs/>
                <w:sz w:val="21"/>
                <w:szCs w:val="21"/>
              </w:rPr>
            </w:pPr>
            <w:r w:rsidRPr="0055651F">
              <w:rPr>
                <w:rFonts w:ascii="Calibri Light" w:hAnsi="Calibri Light" w:cs="Calibri Light"/>
                <w:sz w:val="21"/>
                <w:szCs w:val="21"/>
              </w:rPr>
              <w:t>Review and update your home and mailing addresses in</w:t>
            </w:r>
            <w:r w:rsidRPr="0055651F">
              <w:rPr>
                <w:rFonts w:ascii="Calibri Light" w:hAnsi="Calibri Light" w:cs="Calibri Light"/>
                <w:color w:val="DA1F12"/>
                <w:sz w:val="21"/>
                <w:szCs w:val="21"/>
              </w:rPr>
              <w:t xml:space="preserve"> </w:t>
            </w:r>
            <w:hyperlink r:id="rId18" w:history="1">
              <w:r w:rsidRPr="0055651F">
                <w:rPr>
                  <w:rStyle w:val="Hyperlink"/>
                  <w:rFonts w:ascii="Calibri Light" w:hAnsi="Calibri Light" w:cs="Calibri Light"/>
                  <w:color w:val="DA1F12"/>
                  <w:sz w:val="21"/>
                  <w:szCs w:val="21"/>
                </w:rPr>
                <w:t>Employee Self Service</w:t>
              </w:r>
            </w:hyperlink>
            <w:r w:rsidRPr="0055651F">
              <w:rPr>
                <w:rFonts w:ascii="Calibri Light" w:hAnsi="Calibri Light" w:cs="Calibri Light"/>
                <w:sz w:val="21"/>
                <w:szCs w:val="21"/>
              </w:rPr>
              <w:t xml:space="preserve"> by Dec. 31.</w:t>
            </w:r>
          </w:p>
          <w:p w14:paraId="109C205B" w14:textId="77777777" w:rsidR="0055651F" w:rsidRPr="0055651F" w:rsidRDefault="0055651F" w:rsidP="0055651F">
            <w:pPr>
              <w:pStyle w:val="NoSpacing"/>
              <w:numPr>
                <w:ilvl w:val="0"/>
                <w:numId w:val="20"/>
              </w:numPr>
              <w:spacing w:line="276" w:lineRule="auto"/>
              <w:ind w:left="360" w:hanging="274"/>
              <w:rPr>
                <w:rFonts w:ascii="Calibri Light" w:hAnsi="Calibri Light" w:cs="Calibri Light"/>
                <w:b/>
                <w:bCs/>
                <w:sz w:val="21"/>
                <w:szCs w:val="21"/>
              </w:rPr>
            </w:pPr>
            <w:r w:rsidRPr="0055651F">
              <w:rPr>
                <w:rFonts w:ascii="Calibri Light" w:hAnsi="Calibri Light" w:cs="Calibri Light"/>
                <w:sz w:val="21"/>
                <w:szCs w:val="21"/>
              </w:rPr>
              <w:t xml:space="preserve">Submit your consent through Employee Self Service to receive an electronic copy of your W-2 tax form for 2021 if you have not already done so. The consent link is located under the Payroll and Compensation section. Any employee who does not sign up for the digital delivery of the form by Jan. 17 will be sent a paper copy through the U.S. mail no later than Jan. 31. For questions or more information about your W-2, email </w:t>
            </w:r>
            <w:hyperlink r:id="rId19" w:history="1">
              <w:r w:rsidRPr="0055651F">
                <w:rPr>
                  <w:rStyle w:val="Hyperlink"/>
                  <w:rFonts w:ascii="Calibri Light" w:hAnsi="Calibri Light" w:cs="Calibri Light"/>
                  <w:color w:val="DA1F12"/>
                  <w:sz w:val="21"/>
                  <w:szCs w:val="21"/>
                </w:rPr>
                <w:t>payroll.services@utmb.edu</w:t>
              </w:r>
            </w:hyperlink>
            <w:r w:rsidRPr="0055651F">
              <w:rPr>
                <w:rFonts w:ascii="Calibri Light" w:hAnsi="Calibri Light" w:cs="Calibri Light"/>
                <w:sz w:val="21"/>
                <w:szCs w:val="21"/>
              </w:rPr>
              <w:t xml:space="preserve">. </w:t>
            </w:r>
          </w:p>
          <w:p w14:paraId="5092054B" w14:textId="77777777" w:rsidR="0055651F" w:rsidRPr="0055651F" w:rsidRDefault="0055651F" w:rsidP="0055651F">
            <w:pPr>
              <w:pStyle w:val="NoSpacing"/>
              <w:numPr>
                <w:ilvl w:val="0"/>
                <w:numId w:val="20"/>
              </w:numPr>
              <w:spacing w:line="276" w:lineRule="auto"/>
              <w:ind w:left="360" w:hanging="274"/>
              <w:rPr>
                <w:rFonts w:ascii="Calibri Light" w:hAnsi="Calibri Light" w:cs="Calibri Light"/>
                <w:b/>
                <w:bCs/>
                <w:sz w:val="21"/>
                <w:szCs w:val="21"/>
              </w:rPr>
            </w:pPr>
            <w:r w:rsidRPr="0055651F">
              <w:rPr>
                <w:rFonts w:ascii="Calibri Light" w:hAnsi="Calibri Light" w:cs="Calibri Light"/>
                <w:sz w:val="21"/>
                <w:szCs w:val="21"/>
              </w:rPr>
              <w:t xml:space="preserve">Sign up at </w:t>
            </w:r>
            <w:hyperlink r:id="rId20" w:history="1">
              <w:r w:rsidRPr="0055651F">
                <w:rPr>
                  <w:rStyle w:val="Hyperlink"/>
                  <w:rFonts w:ascii="Calibri Light" w:hAnsi="Calibri Light" w:cs="Calibri Light"/>
                  <w:color w:val="DA1F12"/>
                  <w:sz w:val="21"/>
                  <w:szCs w:val="21"/>
                </w:rPr>
                <w:t>www.MyTaxForm.com</w:t>
              </w:r>
            </w:hyperlink>
            <w:r w:rsidRPr="0055651F">
              <w:rPr>
                <w:rFonts w:ascii="Calibri Light" w:hAnsi="Calibri Light" w:cs="Calibri Light"/>
                <w:sz w:val="21"/>
                <w:szCs w:val="21"/>
              </w:rPr>
              <w:t xml:space="preserve"> to receive an electronic copy of your 1095-C tax form for 2021. This form contains information about your health care coverage that will be needed to complete your tax return. Any employee who does not consent to the digital delivery of the form by Jan. 9 will receive a paper copy through the U.S. mail after Jan. 21. See </w:t>
            </w:r>
            <w:hyperlink r:id="rId21" w:history="1">
              <w:r w:rsidRPr="0055651F">
                <w:rPr>
                  <w:rStyle w:val="Hyperlink"/>
                  <w:rFonts w:ascii="Calibri Light" w:hAnsi="Calibri Light" w:cs="Calibri Light"/>
                  <w:color w:val="DA1F12"/>
                  <w:sz w:val="21"/>
                  <w:szCs w:val="21"/>
                </w:rPr>
                <w:t>https://utmb.us/4ju</w:t>
              </w:r>
            </w:hyperlink>
            <w:r w:rsidRPr="0055651F">
              <w:rPr>
                <w:rFonts w:ascii="Calibri Light" w:hAnsi="Calibri Light" w:cs="Calibri Light"/>
                <w:sz w:val="21"/>
                <w:szCs w:val="21"/>
              </w:rPr>
              <w:t xml:space="preserve"> for more 1095-C information or email </w:t>
            </w:r>
            <w:hyperlink r:id="rId22" w:history="1">
              <w:r w:rsidRPr="0055651F">
                <w:rPr>
                  <w:rStyle w:val="Hyperlink"/>
                  <w:rFonts w:ascii="Calibri Light" w:hAnsi="Calibri Light" w:cs="Calibri Light"/>
                  <w:color w:val="DA1F12"/>
                  <w:sz w:val="21"/>
                  <w:szCs w:val="21"/>
                </w:rPr>
                <w:t>hrservic@utmb.edu</w:t>
              </w:r>
            </w:hyperlink>
            <w:r w:rsidRPr="0055651F">
              <w:rPr>
                <w:rFonts w:ascii="Calibri Light" w:hAnsi="Calibri Light" w:cs="Calibri Light"/>
                <w:sz w:val="21"/>
                <w:szCs w:val="21"/>
              </w:rPr>
              <w:t>.</w:t>
            </w:r>
          </w:p>
          <w:p w14:paraId="0CE1FDF8" w14:textId="77777777" w:rsidR="0055651F" w:rsidRPr="0055651F" w:rsidRDefault="0055651F" w:rsidP="0055651F">
            <w:pPr>
              <w:spacing w:line="276" w:lineRule="auto"/>
              <w:rPr>
                <w:rFonts w:ascii="Calibri Light" w:hAnsi="Calibri Light" w:cs="Calibri Light"/>
                <w:sz w:val="21"/>
                <w:szCs w:val="21"/>
              </w:rPr>
            </w:pPr>
          </w:p>
          <w:p w14:paraId="33D5B003" w14:textId="158B01BC" w:rsidR="00D81099" w:rsidRPr="0055651F" w:rsidRDefault="0055651F" w:rsidP="0055651F">
            <w:pPr>
              <w:pStyle w:val="NoSpacing"/>
              <w:spacing w:line="276" w:lineRule="auto"/>
              <w:rPr>
                <w:rFonts w:ascii="Calibri Light" w:hAnsi="Calibri Light" w:cs="Calibri Light"/>
                <w:sz w:val="21"/>
                <w:szCs w:val="21"/>
              </w:rPr>
            </w:pPr>
            <w:r w:rsidRPr="0055651F">
              <w:rPr>
                <w:rFonts w:ascii="Calibri Light" w:hAnsi="Calibri Light" w:cs="Calibri Light"/>
                <w:sz w:val="21"/>
                <w:szCs w:val="21"/>
              </w:rPr>
              <w:t xml:space="preserve">Note: If you previously signed up to receive your W-2 and 1095-C forms electronically, you do not have to complete the consent processes again. </w:t>
            </w:r>
          </w:p>
        </w:tc>
      </w:tr>
      <w:tr w:rsidR="009C2829" w14:paraId="10CA5146"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3">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4">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5">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6">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556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446"/>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007E9BAE" w14:textId="346CC36F" w:rsidR="0055651F" w:rsidRPr="0055651F" w:rsidRDefault="0055651F" w:rsidP="0055651F">
            <w:pPr>
              <w:rPr>
                <w:rFonts w:ascii="Calibri Light" w:hAnsi="Calibri Light" w:cs="Calibri Light"/>
                <w:sz w:val="21"/>
                <w:szCs w:val="21"/>
              </w:rPr>
            </w:pPr>
            <w:r>
              <w:rPr>
                <w:rFonts w:asciiTheme="majorHAnsi" w:hAnsiTheme="majorHAnsi" w:cstheme="majorHAnsi"/>
                <w:b/>
                <w:bCs/>
                <w:color w:val="000000"/>
              </w:rPr>
              <w:t xml:space="preserve">Retail Dining Winter Holiday Hours: </w:t>
            </w:r>
            <w:r w:rsidRPr="0055651F">
              <w:rPr>
                <w:rFonts w:ascii="Calibri Light" w:hAnsi="Calibri Light" w:cs="Calibri Light"/>
                <w:color w:val="000000"/>
                <w:sz w:val="21"/>
                <w:szCs w:val="21"/>
                <w:bdr w:val="none" w:sz="0" w:space="0" w:color="auto" w:frame="1"/>
              </w:rPr>
              <w:t>The Holiday Hours for retail food service vendors are as follows:</w:t>
            </w:r>
            <w:r w:rsidRPr="0055651F">
              <w:rPr>
                <w:rFonts w:ascii="Calibri Light" w:hAnsi="Calibri Light" w:cs="Calibri Light"/>
                <w:color w:val="201F1E"/>
                <w:sz w:val="21"/>
                <w:szCs w:val="21"/>
              </w:rPr>
              <w:t> </w:t>
            </w:r>
          </w:p>
          <w:p w14:paraId="14271AEF" w14:textId="77777777" w:rsidR="0055651F" w:rsidRPr="0055651F" w:rsidRDefault="0055651F" w:rsidP="0055651F">
            <w:pPr>
              <w:rPr>
                <w:rFonts w:ascii="Calibri Light" w:hAnsi="Calibri Light" w:cs="Calibri Light"/>
                <w:sz w:val="21"/>
                <w:szCs w:val="21"/>
              </w:rPr>
            </w:pPr>
            <w:r w:rsidRPr="0055651F">
              <w:rPr>
                <w:rFonts w:ascii="Calibri Light" w:hAnsi="Calibri Light" w:cs="Calibri Light"/>
                <w:b/>
                <w:bCs/>
                <w:sz w:val="21"/>
                <w:szCs w:val="21"/>
              </w:rPr>
              <w:t>Dec. 20–Jan. 2</w:t>
            </w:r>
          </w:p>
          <w:p w14:paraId="3B41098F" w14:textId="77777777" w:rsidR="0055651F" w:rsidRPr="0055651F" w:rsidRDefault="0055651F" w:rsidP="0055651F">
            <w:pPr>
              <w:rPr>
                <w:rFonts w:ascii="Calibri Light" w:hAnsi="Calibri Light" w:cs="Calibri Light"/>
                <w:sz w:val="21"/>
                <w:szCs w:val="21"/>
              </w:rPr>
            </w:pPr>
            <w:r w:rsidRPr="0055651F">
              <w:rPr>
                <w:rFonts w:ascii="Calibri Light" w:hAnsi="Calibri Light" w:cs="Calibri Light"/>
                <w:b/>
                <w:bCs/>
                <w:color w:val="000000"/>
                <w:sz w:val="21"/>
                <w:szCs w:val="21"/>
                <w:bdr w:val="none" w:sz="0" w:space="0" w:color="auto" w:frame="1"/>
              </w:rPr>
              <w:t>Galveston</w:t>
            </w:r>
            <w:r w:rsidRPr="0055651F">
              <w:rPr>
                <w:rFonts w:ascii="Calibri Light" w:hAnsi="Calibri Light" w:cs="Calibri Light"/>
                <w:color w:val="201F1E"/>
                <w:sz w:val="21"/>
                <w:szCs w:val="21"/>
              </w:rPr>
              <w:t> </w:t>
            </w:r>
            <w:r w:rsidRPr="0055651F">
              <w:rPr>
                <w:rFonts w:ascii="Calibri Light" w:hAnsi="Calibri Light" w:cs="Calibri Light"/>
                <w:b/>
                <w:bCs/>
                <w:sz w:val="21"/>
                <w:szCs w:val="21"/>
              </w:rPr>
              <w:t>Campus</w:t>
            </w:r>
          </w:p>
          <w:p w14:paraId="51AE52A4" w14:textId="77777777" w:rsidR="00E927FD" w:rsidRDefault="0055651F" w:rsidP="00E927FD">
            <w:pPr>
              <w:rPr>
                <w:rFonts w:ascii="Calibri Light" w:hAnsi="Calibri Light" w:cs="Calibri Light"/>
                <w:sz w:val="21"/>
                <w:szCs w:val="21"/>
              </w:rPr>
            </w:pPr>
            <w:r w:rsidRPr="0055651F">
              <w:rPr>
                <w:rFonts w:ascii="Calibri Light" w:hAnsi="Calibri Light" w:cs="Calibri Light"/>
                <w:color w:val="000000"/>
                <w:sz w:val="21"/>
                <w:szCs w:val="21"/>
                <w:bdr w:val="none" w:sz="0" w:space="0" w:color="auto" w:frame="1"/>
              </w:rPr>
              <w:t>Health Education Center</w:t>
            </w:r>
            <w:r w:rsidRPr="0055651F">
              <w:rPr>
                <w:rFonts w:ascii="Calibri Light" w:hAnsi="Calibri Light" w:cs="Calibri Light"/>
                <w:color w:val="201F1E"/>
                <w:sz w:val="21"/>
                <w:szCs w:val="21"/>
              </w:rPr>
              <w:t> </w:t>
            </w:r>
          </w:p>
          <w:p w14:paraId="4C89526B" w14:textId="61E60DDA" w:rsidR="0055651F" w:rsidRPr="00E927FD" w:rsidRDefault="0055651F" w:rsidP="00E927FD">
            <w:pPr>
              <w:pStyle w:val="ListParagraph"/>
              <w:numPr>
                <w:ilvl w:val="0"/>
                <w:numId w:val="29"/>
              </w:numPr>
              <w:rPr>
                <w:rFonts w:ascii="Calibri Light" w:hAnsi="Calibri Light" w:cs="Calibri Light"/>
                <w:sz w:val="21"/>
                <w:szCs w:val="21"/>
              </w:rPr>
            </w:pPr>
            <w:r w:rsidRPr="00E927FD">
              <w:rPr>
                <w:rFonts w:ascii="Calibri Light" w:hAnsi="Calibri Light" w:cs="Calibri Light"/>
                <w:color w:val="000000"/>
                <w:sz w:val="21"/>
                <w:szCs w:val="21"/>
                <w:bdr w:val="none" w:sz="0" w:space="0" w:color="auto" w:frame="1"/>
              </w:rPr>
              <w:t>HEC Café will be closed</w:t>
            </w:r>
            <w:r w:rsidRPr="00E927FD">
              <w:rPr>
                <w:rFonts w:ascii="Calibri Light" w:hAnsi="Calibri Light" w:cs="Calibri Light"/>
                <w:color w:val="201F1E"/>
                <w:sz w:val="21"/>
                <w:szCs w:val="21"/>
              </w:rPr>
              <w:t> </w:t>
            </w:r>
          </w:p>
          <w:p w14:paraId="4B2BA55E" w14:textId="77777777" w:rsidR="0055651F" w:rsidRPr="0055651F" w:rsidRDefault="0055651F" w:rsidP="0055651F">
            <w:pPr>
              <w:rPr>
                <w:rFonts w:ascii="Calibri Light" w:eastAsiaTheme="minorHAnsi" w:hAnsi="Calibri Light" w:cs="Calibri Light"/>
                <w:sz w:val="21"/>
                <w:szCs w:val="21"/>
              </w:rPr>
            </w:pPr>
            <w:r w:rsidRPr="0055651F">
              <w:rPr>
                <w:rFonts w:ascii="Calibri Light" w:hAnsi="Calibri Light" w:cs="Calibri Light"/>
                <w:b/>
                <w:bCs/>
                <w:color w:val="000000"/>
                <w:sz w:val="21"/>
                <w:szCs w:val="21"/>
                <w:bdr w:val="none" w:sz="0" w:space="0" w:color="auto" w:frame="1"/>
              </w:rPr>
              <w:t>D</w:t>
            </w:r>
            <w:r w:rsidRPr="0055651F">
              <w:rPr>
                <w:rFonts w:ascii="Calibri Light" w:hAnsi="Calibri Light" w:cs="Calibri Light"/>
                <w:b/>
                <w:bCs/>
                <w:sz w:val="21"/>
                <w:szCs w:val="21"/>
              </w:rPr>
              <w:t>ec. 24–Jan. 2</w:t>
            </w:r>
          </w:p>
          <w:p w14:paraId="6473E076" w14:textId="77777777" w:rsidR="0055651F" w:rsidRPr="0055651F" w:rsidRDefault="0055651F" w:rsidP="0055651F">
            <w:pPr>
              <w:rPr>
                <w:rFonts w:ascii="Calibri Light" w:hAnsi="Calibri Light" w:cs="Calibri Light"/>
                <w:sz w:val="21"/>
                <w:szCs w:val="21"/>
              </w:rPr>
            </w:pPr>
            <w:r w:rsidRPr="0055651F">
              <w:rPr>
                <w:rFonts w:ascii="Calibri Light" w:hAnsi="Calibri Light" w:cs="Calibri Light"/>
                <w:b/>
                <w:bCs/>
                <w:color w:val="000000"/>
                <w:sz w:val="21"/>
                <w:szCs w:val="21"/>
                <w:bdr w:val="none" w:sz="0" w:space="0" w:color="auto" w:frame="1"/>
              </w:rPr>
              <w:t>Galveston</w:t>
            </w:r>
            <w:r w:rsidRPr="0055651F">
              <w:rPr>
                <w:rFonts w:ascii="Calibri Light" w:hAnsi="Calibri Light" w:cs="Calibri Light"/>
                <w:b/>
                <w:bCs/>
                <w:color w:val="201F1E"/>
                <w:sz w:val="21"/>
                <w:szCs w:val="21"/>
              </w:rPr>
              <w:t> </w:t>
            </w:r>
            <w:r w:rsidRPr="0055651F">
              <w:rPr>
                <w:rFonts w:ascii="Calibri Light" w:hAnsi="Calibri Light" w:cs="Calibri Light"/>
                <w:b/>
                <w:bCs/>
                <w:sz w:val="21"/>
                <w:szCs w:val="21"/>
              </w:rPr>
              <w:t>Campus</w:t>
            </w:r>
          </w:p>
          <w:p w14:paraId="012B89F1" w14:textId="77777777" w:rsidR="00E927FD" w:rsidRDefault="0055651F" w:rsidP="00E927FD">
            <w:pPr>
              <w:rPr>
                <w:rFonts w:ascii="Calibri Light" w:hAnsi="Calibri Light" w:cs="Calibri Light"/>
                <w:sz w:val="21"/>
                <w:szCs w:val="21"/>
              </w:rPr>
            </w:pPr>
            <w:r w:rsidRPr="0055651F">
              <w:rPr>
                <w:rFonts w:ascii="Calibri Light" w:hAnsi="Calibri Light" w:cs="Calibri Light"/>
                <w:color w:val="000000"/>
                <w:sz w:val="21"/>
                <w:szCs w:val="21"/>
                <w:bdr w:val="none" w:sz="0" w:space="0" w:color="auto" w:frame="1"/>
              </w:rPr>
              <w:t>John Sealy Hospital</w:t>
            </w:r>
            <w:r w:rsidRPr="0055651F">
              <w:rPr>
                <w:rFonts w:ascii="Calibri Light" w:hAnsi="Calibri Light" w:cs="Calibri Light"/>
                <w:color w:val="201F1E"/>
                <w:sz w:val="21"/>
                <w:szCs w:val="21"/>
              </w:rPr>
              <w:t> </w:t>
            </w:r>
          </w:p>
          <w:p w14:paraId="0BC1174A" w14:textId="3679FEAA" w:rsidR="0055651F" w:rsidRPr="00E927FD" w:rsidRDefault="0055651F" w:rsidP="00E927FD">
            <w:pPr>
              <w:pStyle w:val="ListParagraph"/>
              <w:numPr>
                <w:ilvl w:val="0"/>
                <w:numId w:val="28"/>
              </w:numPr>
              <w:rPr>
                <w:rFonts w:ascii="Calibri Light" w:hAnsi="Calibri Light" w:cs="Calibri Light"/>
                <w:sz w:val="21"/>
                <w:szCs w:val="21"/>
              </w:rPr>
            </w:pPr>
            <w:r w:rsidRPr="00E927FD">
              <w:rPr>
                <w:rFonts w:ascii="Calibri Light" w:hAnsi="Calibri Light" w:cs="Calibri Light"/>
                <w:color w:val="000000"/>
                <w:sz w:val="21"/>
                <w:szCs w:val="21"/>
                <w:bdr w:val="none" w:sz="0" w:space="0" w:color="auto" w:frame="1"/>
              </w:rPr>
              <w:t>Starbucks will be closed</w:t>
            </w:r>
          </w:p>
          <w:p w14:paraId="386E064D" w14:textId="77777777" w:rsidR="00E927FD" w:rsidRDefault="0055651F" w:rsidP="00E927FD">
            <w:pPr>
              <w:rPr>
                <w:rFonts w:ascii="Calibri Light" w:eastAsiaTheme="minorHAnsi" w:hAnsi="Calibri Light" w:cs="Calibri Light"/>
                <w:sz w:val="21"/>
                <w:szCs w:val="21"/>
              </w:rPr>
            </w:pPr>
            <w:r w:rsidRPr="0055651F">
              <w:rPr>
                <w:rFonts w:ascii="Calibri Light" w:hAnsi="Calibri Light" w:cs="Calibri Light"/>
                <w:b/>
                <w:bCs/>
                <w:color w:val="000000"/>
                <w:sz w:val="21"/>
                <w:szCs w:val="21"/>
                <w:bdr w:val="none" w:sz="0" w:space="0" w:color="auto" w:frame="1"/>
              </w:rPr>
              <w:t>Galveston</w:t>
            </w:r>
            <w:r w:rsidR="00E927FD">
              <w:rPr>
                <w:rFonts w:ascii="Calibri Light" w:hAnsi="Calibri Light" w:cs="Calibri Light"/>
                <w:color w:val="201F1E"/>
                <w:sz w:val="21"/>
                <w:szCs w:val="21"/>
              </w:rPr>
              <w:t xml:space="preserve"> </w:t>
            </w:r>
            <w:r w:rsidR="00E927FD" w:rsidRPr="00E927FD">
              <w:rPr>
                <w:rFonts w:ascii="Calibri Light" w:hAnsi="Calibri Light" w:cs="Calibri Light"/>
                <w:b/>
                <w:bCs/>
                <w:color w:val="201F1E"/>
                <w:sz w:val="21"/>
                <w:szCs w:val="21"/>
              </w:rPr>
              <w:t>Campus</w:t>
            </w:r>
          </w:p>
          <w:p w14:paraId="6A2EE4AA" w14:textId="52A8FFE6" w:rsidR="0055651F" w:rsidRPr="00E927FD" w:rsidRDefault="0055651F" w:rsidP="00E927FD">
            <w:pPr>
              <w:pStyle w:val="ListParagraph"/>
              <w:numPr>
                <w:ilvl w:val="0"/>
                <w:numId w:val="28"/>
              </w:numPr>
              <w:rPr>
                <w:rFonts w:ascii="Calibri Light" w:eastAsiaTheme="minorHAnsi" w:hAnsi="Calibri Light" w:cs="Calibri Light"/>
                <w:sz w:val="21"/>
                <w:szCs w:val="21"/>
              </w:rPr>
            </w:pPr>
            <w:r w:rsidRPr="00E927FD">
              <w:rPr>
                <w:rFonts w:ascii="Calibri Light" w:hAnsi="Calibri Light" w:cs="Calibri Light"/>
                <w:color w:val="000000"/>
                <w:sz w:val="21"/>
                <w:szCs w:val="21"/>
                <w:bdr w:val="none" w:sz="0" w:space="0" w:color="auto" w:frame="1"/>
              </w:rPr>
              <w:t xml:space="preserve">Café on the Court will be closed </w:t>
            </w:r>
            <w:r w:rsidRPr="00E927FD">
              <w:rPr>
                <w:rFonts w:ascii="Calibri Light" w:hAnsi="Calibri Light" w:cs="Calibri Light"/>
                <w:sz w:val="21"/>
                <w:szCs w:val="21"/>
                <w:bdr w:val="none" w:sz="0" w:space="0" w:color="auto" w:frame="1"/>
              </w:rPr>
              <w:t xml:space="preserve">Dec. 24–25 </w:t>
            </w:r>
            <w:r w:rsidRPr="00E927FD">
              <w:rPr>
                <w:rFonts w:ascii="Calibri Light" w:hAnsi="Calibri Light" w:cs="Calibri Light"/>
                <w:color w:val="000000"/>
                <w:sz w:val="21"/>
                <w:szCs w:val="21"/>
                <w:bdr w:val="none" w:sz="0" w:space="0" w:color="auto" w:frame="1"/>
              </w:rPr>
              <w:t xml:space="preserve">and </w:t>
            </w:r>
            <w:r w:rsidRPr="00E927FD">
              <w:rPr>
                <w:rFonts w:ascii="Calibri Light" w:hAnsi="Calibri Light" w:cs="Calibri Light"/>
                <w:sz w:val="21"/>
                <w:szCs w:val="21"/>
              </w:rPr>
              <w:t>Dec. 31–Jan. 1</w:t>
            </w:r>
          </w:p>
          <w:p w14:paraId="240736E2" w14:textId="77777777" w:rsidR="0055651F" w:rsidRPr="00E927FD" w:rsidRDefault="0055651F" w:rsidP="00E927FD">
            <w:pPr>
              <w:pStyle w:val="ListParagraph"/>
              <w:numPr>
                <w:ilvl w:val="0"/>
                <w:numId w:val="28"/>
              </w:numPr>
              <w:spacing w:before="100" w:beforeAutospacing="1" w:after="100" w:afterAutospacing="1"/>
              <w:rPr>
                <w:rFonts w:ascii="Calibri Light" w:hAnsi="Calibri Light" w:cs="Calibri Light"/>
                <w:sz w:val="21"/>
                <w:szCs w:val="21"/>
              </w:rPr>
            </w:pPr>
            <w:r w:rsidRPr="00E927FD">
              <w:rPr>
                <w:rFonts w:ascii="Calibri Light" w:hAnsi="Calibri Light" w:cs="Calibri Light"/>
                <w:color w:val="000000"/>
                <w:sz w:val="21"/>
                <w:szCs w:val="21"/>
                <w:bdr w:val="none" w:sz="0" w:space="0" w:color="auto" w:frame="1"/>
              </w:rPr>
              <w:t>Sub Connection and Bistro 712 will remain open at regular business hours</w:t>
            </w:r>
            <w:r w:rsidRPr="00E927FD">
              <w:rPr>
                <w:rFonts w:ascii="Calibri Light" w:hAnsi="Calibri Light" w:cs="Calibri Light"/>
                <w:color w:val="201F1E"/>
                <w:sz w:val="21"/>
                <w:szCs w:val="21"/>
              </w:rPr>
              <w:t> </w:t>
            </w:r>
          </w:p>
          <w:p w14:paraId="43D14FDF" w14:textId="77777777" w:rsidR="0055651F" w:rsidRPr="00E927FD" w:rsidRDefault="0055651F" w:rsidP="00E927FD">
            <w:pPr>
              <w:pStyle w:val="ListParagraph"/>
              <w:numPr>
                <w:ilvl w:val="0"/>
                <w:numId w:val="28"/>
              </w:numPr>
              <w:spacing w:before="100" w:beforeAutospacing="1" w:after="100" w:afterAutospacing="1"/>
              <w:rPr>
                <w:rFonts w:ascii="Calibri Light" w:hAnsi="Calibri Light" w:cs="Calibri Light"/>
                <w:sz w:val="21"/>
                <w:szCs w:val="21"/>
              </w:rPr>
            </w:pPr>
            <w:r w:rsidRPr="00E927FD">
              <w:rPr>
                <w:rFonts w:ascii="Calibri Light" w:hAnsi="Calibri Light" w:cs="Calibri Light"/>
                <w:color w:val="000000"/>
                <w:sz w:val="21"/>
                <w:szCs w:val="21"/>
                <w:bdr w:val="none" w:sz="0" w:space="0" w:color="auto" w:frame="1"/>
              </w:rPr>
              <w:t xml:space="preserve">Vending machines and the </w:t>
            </w:r>
            <w:proofErr w:type="spellStart"/>
            <w:r w:rsidRPr="00E927FD">
              <w:rPr>
                <w:rFonts w:ascii="Calibri Light" w:hAnsi="Calibri Light" w:cs="Calibri Light"/>
                <w:color w:val="000000"/>
                <w:sz w:val="21"/>
                <w:szCs w:val="21"/>
                <w:bdr w:val="none" w:sz="0" w:space="0" w:color="auto" w:frame="1"/>
              </w:rPr>
              <w:t>MicroMarket</w:t>
            </w:r>
            <w:proofErr w:type="spellEnd"/>
            <w:r w:rsidRPr="00E927FD">
              <w:rPr>
                <w:rFonts w:ascii="Calibri Light" w:hAnsi="Calibri Light" w:cs="Calibri Light"/>
                <w:color w:val="000000"/>
                <w:sz w:val="21"/>
                <w:szCs w:val="21"/>
                <w:bdr w:val="none" w:sz="0" w:space="0" w:color="auto" w:frame="1"/>
              </w:rPr>
              <w:t xml:space="preserve"> (CSW, 6th Floor) will remain open 24/7</w:t>
            </w:r>
            <w:r w:rsidRPr="00E927FD">
              <w:rPr>
                <w:rFonts w:ascii="Calibri Light" w:hAnsi="Calibri Light" w:cs="Calibri Light"/>
                <w:color w:val="201F1E"/>
                <w:sz w:val="21"/>
                <w:szCs w:val="21"/>
              </w:rPr>
              <w:t> </w:t>
            </w:r>
          </w:p>
          <w:p w14:paraId="5D4B9704" w14:textId="77777777" w:rsidR="00E927FD" w:rsidRDefault="0055651F" w:rsidP="00E927FD">
            <w:pPr>
              <w:rPr>
                <w:rFonts w:ascii="Calibri Light" w:eastAsiaTheme="minorHAnsi" w:hAnsi="Calibri Light" w:cs="Calibri Light"/>
                <w:sz w:val="21"/>
                <w:szCs w:val="21"/>
              </w:rPr>
            </w:pPr>
            <w:r w:rsidRPr="0055651F">
              <w:rPr>
                <w:rFonts w:ascii="Calibri Light" w:hAnsi="Calibri Light" w:cs="Calibri Light"/>
                <w:b/>
                <w:bCs/>
                <w:color w:val="000000"/>
                <w:sz w:val="21"/>
                <w:szCs w:val="21"/>
                <w:bdr w:val="none" w:sz="0" w:space="0" w:color="auto" w:frame="1"/>
              </w:rPr>
              <w:t>League City Campus</w:t>
            </w:r>
            <w:r w:rsidRPr="0055651F">
              <w:rPr>
                <w:rFonts w:ascii="Calibri Light" w:hAnsi="Calibri Light" w:cs="Calibri Light"/>
                <w:color w:val="201F1E"/>
                <w:sz w:val="21"/>
                <w:szCs w:val="21"/>
              </w:rPr>
              <w:t> </w:t>
            </w:r>
          </w:p>
          <w:p w14:paraId="6DC817DE" w14:textId="77777777" w:rsidR="00E927FD" w:rsidRPr="00E927FD" w:rsidRDefault="0055651F" w:rsidP="00E927FD">
            <w:pPr>
              <w:pStyle w:val="ListParagraph"/>
              <w:numPr>
                <w:ilvl w:val="0"/>
                <w:numId w:val="30"/>
              </w:numPr>
              <w:rPr>
                <w:rFonts w:ascii="Calibri Light" w:eastAsiaTheme="minorHAnsi" w:hAnsi="Calibri Light" w:cs="Calibri Light"/>
                <w:sz w:val="21"/>
                <w:szCs w:val="21"/>
              </w:rPr>
            </w:pPr>
            <w:r w:rsidRPr="00E927FD">
              <w:rPr>
                <w:rFonts w:ascii="Calibri Light" w:hAnsi="Calibri Light" w:cs="Calibri Light"/>
                <w:color w:val="000000"/>
                <w:sz w:val="21"/>
                <w:szCs w:val="21"/>
                <w:bdr w:val="none" w:sz="0" w:space="0" w:color="auto" w:frame="1"/>
              </w:rPr>
              <w:t>Cafeteria will be closed Dec. 24 and Dec. 31</w:t>
            </w:r>
          </w:p>
          <w:p w14:paraId="4AE5D0E2" w14:textId="2A14748D" w:rsidR="0055651F" w:rsidRPr="00E927FD" w:rsidRDefault="0055651F" w:rsidP="00E927FD">
            <w:pPr>
              <w:pStyle w:val="ListParagraph"/>
              <w:numPr>
                <w:ilvl w:val="0"/>
                <w:numId w:val="30"/>
              </w:numPr>
              <w:rPr>
                <w:rFonts w:ascii="Calibri Light" w:eastAsiaTheme="minorHAnsi" w:hAnsi="Calibri Light" w:cs="Calibri Light"/>
                <w:sz w:val="21"/>
                <w:szCs w:val="21"/>
              </w:rPr>
            </w:pPr>
            <w:r w:rsidRPr="00E927FD">
              <w:rPr>
                <w:rFonts w:ascii="Calibri Light" w:hAnsi="Calibri Light" w:cs="Calibri Light"/>
                <w:color w:val="000000"/>
                <w:sz w:val="21"/>
                <w:szCs w:val="21"/>
                <w:bdr w:val="none" w:sz="0" w:space="0" w:color="auto" w:frame="1"/>
              </w:rPr>
              <w:t>Vending machines will remain open 24/7</w:t>
            </w:r>
          </w:p>
          <w:p w14:paraId="0D67AA8A" w14:textId="77777777" w:rsidR="00E927FD" w:rsidRDefault="0055651F" w:rsidP="00E927FD">
            <w:pPr>
              <w:rPr>
                <w:rFonts w:ascii="Calibri Light" w:eastAsiaTheme="minorHAnsi" w:hAnsi="Calibri Light" w:cs="Calibri Light"/>
                <w:sz w:val="21"/>
                <w:szCs w:val="21"/>
              </w:rPr>
            </w:pPr>
            <w:r w:rsidRPr="0055651F">
              <w:rPr>
                <w:rFonts w:ascii="Calibri Light" w:hAnsi="Calibri Light" w:cs="Calibri Light"/>
                <w:b/>
                <w:bCs/>
                <w:color w:val="000000"/>
                <w:sz w:val="21"/>
                <w:szCs w:val="21"/>
                <w:bdr w:val="none" w:sz="0" w:space="0" w:color="auto" w:frame="1"/>
              </w:rPr>
              <w:t>Angleton Danbury Campus</w:t>
            </w:r>
            <w:r w:rsidRPr="0055651F">
              <w:rPr>
                <w:rFonts w:ascii="Calibri Light" w:hAnsi="Calibri Light" w:cs="Calibri Light"/>
                <w:color w:val="201F1E"/>
                <w:sz w:val="21"/>
                <w:szCs w:val="21"/>
              </w:rPr>
              <w:t> </w:t>
            </w:r>
          </w:p>
          <w:p w14:paraId="01298EEA" w14:textId="77777777" w:rsidR="00E927FD" w:rsidRPr="00E927FD" w:rsidRDefault="0055651F" w:rsidP="00E927FD">
            <w:pPr>
              <w:pStyle w:val="ListParagraph"/>
              <w:numPr>
                <w:ilvl w:val="0"/>
                <w:numId w:val="31"/>
              </w:numPr>
              <w:rPr>
                <w:rFonts w:ascii="Calibri Light" w:eastAsiaTheme="minorHAnsi" w:hAnsi="Calibri Light" w:cs="Calibri Light"/>
                <w:sz w:val="21"/>
                <w:szCs w:val="21"/>
              </w:rPr>
            </w:pPr>
            <w:r w:rsidRPr="00E927FD">
              <w:rPr>
                <w:rFonts w:ascii="Calibri Light" w:hAnsi="Calibri Light" w:cs="Calibri Light"/>
                <w:color w:val="000000"/>
                <w:sz w:val="21"/>
                <w:szCs w:val="21"/>
                <w:bdr w:val="none" w:sz="0" w:space="0" w:color="auto" w:frame="1"/>
              </w:rPr>
              <w:t xml:space="preserve">Bayou Café closed Dec. </w:t>
            </w:r>
            <w:r w:rsidRPr="00E927FD">
              <w:rPr>
                <w:rFonts w:ascii="Calibri Light" w:hAnsi="Calibri Light" w:cs="Calibri Light"/>
                <w:sz w:val="21"/>
                <w:szCs w:val="21"/>
                <w:bdr w:val="none" w:sz="0" w:space="0" w:color="auto" w:frame="1"/>
              </w:rPr>
              <w:t xml:space="preserve">Dec. 24–25 </w:t>
            </w:r>
            <w:r w:rsidRPr="00E927FD">
              <w:rPr>
                <w:rFonts w:ascii="Calibri Light" w:hAnsi="Calibri Light" w:cs="Calibri Light"/>
                <w:color w:val="000000"/>
                <w:sz w:val="21"/>
                <w:szCs w:val="21"/>
                <w:bdr w:val="none" w:sz="0" w:space="0" w:color="auto" w:frame="1"/>
              </w:rPr>
              <w:t xml:space="preserve">and </w:t>
            </w:r>
            <w:r w:rsidRPr="00E927FD">
              <w:rPr>
                <w:rFonts w:ascii="Calibri Light" w:hAnsi="Calibri Light" w:cs="Calibri Light"/>
                <w:sz w:val="21"/>
                <w:szCs w:val="21"/>
              </w:rPr>
              <w:t>Dec. 31–Jan. 1</w:t>
            </w:r>
          </w:p>
          <w:p w14:paraId="21BC7059" w14:textId="50F27970" w:rsidR="0055651F" w:rsidRPr="00E927FD" w:rsidRDefault="0055651F" w:rsidP="00E927FD">
            <w:pPr>
              <w:pStyle w:val="ListParagraph"/>
              <w:numPr>
                <w:ilvl w:val="0"/>
                <w:numId w:val="31"/>
              </w:numPr>
              <w:rPr>
                <w:rFonts w:ascii="Calibri Light" w:eastAsiaTheme="minorHAnsi" w:hAnsi="Calibri Light" w:cs="Calibri Light"/>
                <w:sz w:val="21"/>
                <w:szCs w:val="21"/>
              </w:rPr>
            </w:pPr>
            <w:r w:rsidRPr="00E927FD">
              <w:rPr>
                <w:rFonts w:ascii="Calibri Light" w:hAnsi="Calibri Light" w:cs="Calibri Light"/>
                <w:color w:val="000000"/>
                <w:sz w:val="21"/>
                <w:szCs w:val="21"/>
                <w:bdr w:val="none" w:sz="0" w:space="0" w:color="auto" w:frame="1"/>
              </w:rPr>
              <w:t>Vending machines will remain open 24/7</w:t>
            </w:r>
          </w:p>
          <w:p w14:paraId="1CECCF4D" w14:textId="77777777" w:rsidR="00E927FD" w:rsidRDefault="0055651F" w:rsidP="00E927FD">
            <w:pPr>
              <w:rPr>
                <w:rFonts w:ascii="Calibri Light" w:eastAsiaTheme="minorHAnsi" w:hAnsi="Calibri Light" w:cs="Calibri Light"/>
                <w:sz w:val="21"/>
                <w:szCs w:val="21"/>
              </w:rPr>
            </w:pPr>
            <w:r w:rsidRPr="0055651F">
              <w:rPr>
                <w:rFonts w:ascii="Calibri Light" w:hAnsi="Calibri Light" w:cs="Calibri Light"/>
                <w:b/>
                <w:bCs/>
                <w:color w:val="000000"/>
                <w:sz w:val="21"/>
                <w:szCs w:val="21"/>
                <w:bdr w:val="none" w:sz="0" w:space="0" w:color="auto" w:frame="1"/>
              </w:rPr>
              <w:t>Clear Lake Campus</w:t>
            </w:r>
            <w:r w:rsidRPr="0055651F">
              <w:rPr>
                <w:rFonts w:ascii="Calibri Light" w:hAnsi="Calibri Light" w:cs="Calibri Light"/>
                <w:color w:val="201F1E"/>
                <w:sz w:val="21"/>
                <w:szCs w:val="21"/>
              </w:rPr>
              <w:t> </w:t>
            </w:r>
          </w:p>
          <w:p w14:paraId="33257744" w14:textId="77777777" w:rsidR="00E927FD" w:rsidRPr="00E927FD" w:rsidRDefault="0055651F" w:rsidP="00E927FD">
            <w:pPr>
              <w:pStyle w:val="ListParagraph"/>
              <w:numPr>
                <w:ilvl w:val="0"/>
                <w:numId w:val="33"/>
              </w:numPr>
              <w:rPr>
                <w:rFonts w:ascii="Calibri Light" w:eastAsiaTheme="minorHAnsi" w:hAnsi="Calibri Light" w:cs="Calibri Light"/>
                <w:sz w:val="21"/>
                <w:szCs w:val="21"/>
              </w:rPr>
            </w:pPr>
            <w:r w:rsidRPr="00E927FD">
              <w:rPr>
                <w:rFonts w:ascii="Calibri Light" w:hAnsi="Calibri Light" w:cs="Calibri Light"/>
                <w:color w:val="000000"/>
                <w:sz w:val="21"/>
                <w:szCs w:val="21"/>
                <w:bdr w:val="none" w:sz="0" w:space="0" w:color="auto" w:frame="1"/>
              </w:rPr>
              <w:t xml:space="preserve">Starbucks will be closed </w:t>
            </w:r>
            <w:r w:rsidRPr="00E927FD">
              <w:rPr>
                <w:rFonts w:ascii="Calibri Light" w:hAnsi="Calibri Light" w:cs="Calibri Light"/>
                <w:sz w:val="21"/>
                <w:szCs w:val="21"/>
                <w:bdr w:val="none" w:sz="0" w:space="0" w:color="auto" w:frame="1"/>
              </w:rPr>
              <w:t>Dec. 24–Jan. 2</w:t>
            </w:r>
          </w:p>
          <w:p w14:paraId="64BCB48E" w14:textId="77777777" w:rsidR="00E927FD" w:rsidRPr="00E927FD" w:rsidRDefault="0055651F" w:rsidP="00E927FD">
            <w:pPr>
              <w:pStyle w:val="ListParagraph"/>
              <w:numPr>
                <w:ilvl w:val="0"/>
                <w:numId w:val="33"/>
              </w:numPr>
              <w:rPr>
                <w:rFonts w:ascii="Calibri Light" w:eastAsiaTheme="minorHAnsi" w:hAnsi="Calibri Light" w:cs="Calibri Light"/>
                <w:sz w:val="21"/>
                <w:szCs w:val="21"/>
              </w:rPr>
            </w:pPr>
            <w:r w:rsidRPr="00E927FD">
              <w:rPr>
                <w:rFonts w:ascii="Calibri Light" w:hAnsi="Calibri Light" w:cs="Calibri Light"/>
                <w:color w:val="000000"/>
                <w:sz w:val="21"/>
                <w:szCs w:val="21"/>
                <w:bdr w:val="none" w:sz="0" w:space="0" w:color="auto" w:frame="1"/>
              </w:rPr>
              <w:t xml:space="preserve">closed </w:t>
            </w:r>
            <w:r w:rsidRPr="00E927FD">
              <w:rPr>
                <w:rFonts w:ascii="Calibri Light" w:hAnsi="Calibri Light" w:cs="Calibri Light"/>
                <w:sz w:val="21"/>
                <w:szCs w:val="21"/>
                <w:bdr w:val="none" w:sz="0" w:space="0" w:color="auto" w:frame="1"/>
              </w:rPr>
              <w:t xml:space="preserve">Dec. 24–25 </w:t>
            </w:r>
            <w:r w:rsidRPr="00E927FD">
              <w:rPr>
                <w:rFonts w:ascii="Calibri Light" w:hAnsi="Calibri Light" w:cs="Calibri Light"/>
                <w:color w:val="000000"/>
                <w:sz w:val="21"/>
                <w:szCs w:val="21"/>
                <w:bdr w:val="none" w:sz="0" w:space="0" w:color="auto" w:frame="1"/>
              </w:rPr>
              <w:t xml:space="preserve">and </w:t>
            </w:r>
            <w:r w:rsidRPr="00E927FD">
              <w:rPr>
                <w:rFonts w:ascii="Calibri Light" w:hAnsi="Calibri Light" w:cs="Calibri Light"/>
                <w:sz w:val="21"/>
                <w:szCs w:val="21"/>
              </w:rPr>
              <w:t>Dec. 31–Jan. 1</w:t>
            </w:r>
          </w:p>
          <w:p w14:paraId="4F8CFBB4" w14:textId="783357D0" w:rsidR="0055651F" w:rsidRPr="00E927FD" w:rsidRDefault="0055651F" w:rsidP="00E927FD">
            <w:pPr>
              <w:pStyle w:val="ListParagraph"/>
              <w:numPr>
                <w:ilvl w:val="0"/>
                <w:numId w:val="33"/>
              </w:numPr>
              <w:rPr>
                <w:rFonts w:ascii="Calibri Light" w:eastAsiaTheme="minorHAnsi" w:hAnsi="Calibri Light" w:cs="Calibri Light"/>
                <w:sz w:val="21"/>
                <w:szCs w:val="21"/>
              </w:rPr>
            </w:pPr>
            <w:r w:rsidRPr="00E927FD">
              <w:rPr>
                <w:rFonts w:ascii="Calibri Light" w:hAnsi="Calibri Light" w:cs="Calibri Light"/>
                <w:color w:val="000000"/>
                <w:sz w:val="21"/>
                <w:szCs w:val="21"/>
                <w:bdr w:val="none" w:sz="0" w:space="0" w:color="auto" w:frame="1"/>
              </w:rPr>
              <w:t>Vending machines will remain open 24/7</w:t>
            </w:r>
            <w:r w:rsidRPr="00E927FD">
              <w:rPr>
                <w:rFonts w:ascii="Calibri Light" w:hAnsi="Calibri Light" w:cs="Calibri Light"/>
                <w:color w:val="201F1E"/>
                <w:sz w:val="21"/>
                <w:szCs w:val="21"/>
              </w:rPr>
              <w:t> </w:t>
            </w:r>
          </w:p>
          <w:p w14:paraId="03528331" w14:textId="77777777" w:rsidR="00E927FD" w:rsidRDefault="00E927FD" w:rsidP="00E927FD">
            <w:pPr>
              <w:rPr>
                <w:rFonts w:asciiTheme="majorHAnsi" w:hAnsiTheme="majorHAnsi" w:cstheme="majorHAnsi"/>
                <w:b/>
                <w:bCs/>
                <w:color w:val="000000"/>
              </w:rPr>
            </w:pPr>
            <w:r>
              <w:rPr>
                <w:rFonts w:asciiTheme="majorHAnsi" w:hAnsiTheme="majorHAnsi" w:cstheme="majorHAnsi"/>
                <w:b/>
                <w:bCs/>
                <w:color w:val="000000"/>
              </w:rPr>
              <w:t>Weekly Wellness Recap:</w:t>
            </w:r>
          </w:p>
          <w:p w14:paraId="658FB3E6" w14:textId="77777777" w:rsidR="00E927FD" w:rsidRDefault="00E927FD" w:rsidP="00E927FD">
            <w:pPr>
              <w:rPr>
                <w:rFonts w:ascii="Calibri Light" w:hAnsi="Calibri Light" w:cs="Calibri Light"/>
                <w:color w:val="000000"/>
                <w:sz w:val="21"/>
                <w:szCs w:val="21"/>
              </w:rPr>
            </w:pPr>
            <w:r w:rsidRPr="00661A04">
              <w:rPr>
                <w:rFonts w:ascii="Calibri Light" w:hAnsi="Calibri Light" w:cs="Calibri Light"/>
                <w:color w:val="000000"/>
                <w:sz w:val="21"/>
                <w:szCs w:val="21"/>
              </w:rPr>
              <w:t xml:space="preserve">This month's </w:t>
            </w:r>
            <w:r>
              <w:rPr>
                <w:rFonts w:ascii="Calibri Light" w:hAnsi="Calibri Light" w:cs="Calibri Light"/>
                <w:color w:val="000000"/>
                <w:sz w:val="21"/>
                <w:szCs w:val="21"/>
              </w:rPr>
              <w:t>focus is “Do Good December”</w:t>
            </w:r>
          </w:p>
          <w:p w14:paraId="57E35974" w14:textId="77777777" w:rsidR="00E927FD" w:rsidRPr="00E927FD" w:rsidRDefault="00E927FD" w:rsidP="00E927FD">
            <w:pPr>
              <w:pStyle w:val="ListParagraph"/>
              <w:numPr>
                <w:ilvl w:val="0"/>
                <w:numId w:val="35"/>
              </w:numPr>
              <w:rPr>
                <w:rFonts w:ascii="Calibri Light" w:hAnsi="Calibri Light" w:cs="Calibri Light"/>
                <w:sz w:val="21"/>
                <w:szCs w:val="21"/>
              </w:rPr>
            </w:pPr>
            <w:r w:rsidRPr="00E927FD">
              <w:rPr>
                <w:rFonts w:ascii="Calibri Light" w:hAnsi="Calibri Light" w:cs="Calibri Light"/>
                <w:sz w:val="21"/>
                <w:szCs w:val="21"/>
              </w:rPr>
              <w:t xml:space="preserve">Brighten someone’s day. </w:t>
            </w:r>
          </w:p>
          <w:p w14:paraId="08C6E799" w14:textId="77777777" w:rsidR="00E927FD" w:rsidRPr="00E927FD" w:rsidRDefault="00E927FD" w:rsidP="00E927FD">
            <w:pPr>
              <w:pStyle w:val="ListParagraph"/>
              <w:numPr>
                <w:ilvl w:val="0"/>
                <w:numId w:val="35"/>
              </w:numPr>
              <w:rPr>
                <w:rFonts w:ascii="Calibri Light" w:hAnsi="Calibri Light" w:cs="Calibri Light"/>
                <w:sz w:val="21"/>
                <w:szCs w:val="21"/>
              </w:rPr>
            </w:pPr>
            <w:r w:rsidRPr="00E927FD">
              <w:rPr>
                <w:rFonts w:ascii="Calibri Light" w:hAnsi="Calibri Light" w:cs="Calibri Light"/>
                <w:sz w:val="21"/>
                <w:szCs w:val="21"/>
              </w:rPr>
              <w:t>Look for something positive to say to everyone you speak to.</w:t>
            </w:r>
          </w:p>
          <w:p w14:paraId="4537C3D1" w14:textId="77777777" w:rsidR="00E927FD" w:rsidRPr="00E927FD" w:rsidRDefault="00E927FD" w:rsidP="00E927FD">
            <w:pPr>
              <w:pStyle w:val="ListParagraph"/>
              <w:numPr>
                <w:ilvl w:val="0"/>
                <w:numId w:val="35"/>
              </w:numPr>
              <w:rPr>
                <w:rFonts w:ascii="Calibri Light" w:hAnsi="Calibri Light" w:cs="Calibri Light"/>
                <w:sz w:val="21"/>
                <w:szCs w:val="21"/>
              </w:rPr>
            </w:pPr>
            <w:r w:rsidRPr="00E927FD">
              <w:rPr>
                <w:rFonts w:ascii="Calibri Light" w:hAnsi="Calibri Light" w:cs="Calibri Light"/>
                <w:sz w:val="21"/>
                <w:szCs w:val="21"/>
              </w:rPr>
              <w:t>Give thanks. List the kind things others have done for you.</w:t>
            </w:r>
          </w:p>
          <w:p w14:paraId="10029C80" w14:textId="77777777" w:rsidR="00E927FD" w:rsidRPr="00E927FD" w:rsidRDefault="00E927FD" w:rsidP="00E927FD">
            <w:pPr>
              <w:pStyle w:val="ListParagraph"/>
              <w:numPr>
                <w:ilvl w:val="0"/>
                <w:numId w:val="35"/>
              </w:numPr>
              <w:rPr>
                <w:rFonts w:ascii="Calibri Light" w:hAnsi="Calibri Light" w:cs="Calibri Light"/>
                <w:sz w:val="21"/>
                <w:szCs w:val="21"/>
              </w:rPr>
            </w:pPr>
            <w:r w:rsidRPr="00E927FD">
              <w:rPr>
                <w:rFonts w:ascii="Calibri Light" w:hAnsi="Calibri Light" w:cs="Calibri Light"/>
                <w:sz w:val="21"/>
                <w:szCs w:val="21"/>
              </w:rPr>
              <w:t>Ask for help and let someone else discover the joy of giving.</w:t>
            </w:r>
          </w:p>
          <w:p w14:paraId="2CF131C9" w14:textId="77777777" w:rsidR="00E927FD" w:rsidRPr="00E927FD" w:rsidRDefault="00E927FD" w:rsidP="00E927FD">
            <w:pPr>
              <w:pStyle w:val="ListParagraph"/>
              <w:numPr>
                <w:ilvl w:val="0"/>
                <w:numId w:val="35"/>
              </w:numPr>
              <w:rPr>
                <w:rFonts w:ascii="Calibri Light" w:hAnsi="Calibri Light" w:cs="Calibri Light"/>
                <w:sz w:val="21"/>
                <w:szCs w:val="21"/>
              </w:rPr>
            </w:pPr>
            <w:r w:rsidRPr="00E927FD">
              <w:rPr>
                <w:rFonts w:ascii="Calibri Light" w:hAnsi="Calibri Light" w:cs="Calibri Light"/>
                <w:sz w:val="21"/>
                <w:szCs w:val="21"/>
              </w:rPr>
              <w:t>Contact someone who may be alone or feeling isolated.</w:t>
            </w:r>
          </w:p>
          <w:p w14:paraId="4D99FDAF" w14:textId="77777777" w:rsidR="00E927FD" w:rsidRPr="00E927FD" w:rsidRDefault="00E927FD" w:rsidP="00E927FD">
            <w:pPr>
              <w:pStyle w:val="ListParagraph"/>
              <w:numPr>
                <w:ilvl w:val="0"/>
                <w:numId w:val="35"/>
              </w:numPr>
              <w:rPr>
                <w:rFonts w:ascii="Calibri Light" w:hAnsi="Calibri Light" w:cs="Calibri Light"/>
                <w:sz w:val="21"/>
                <w:szCs w:val="21"/>
              </w:rPr>
            </w:pPr>
            <w:r w:rsidRPr="00E927FD">
              <w:rPr>
                <w:rFonts w:ascii="Calibri Light" w:hAnsi="Calibri Light" w:cs="Calibri Light"/>
                <w:sz w:val="21"/>
                <w:szCs w:val="21"/>
              </w:rPr>
              <w:t>Help others by giving away something that you don’t need.</w:t>
            </w:r>
          </w:p>
          <w:p w14:paraId="6248F4DC" w14:textId="4337C554" w:rsidR="00E927FD" w:rsidRPr="00E927FD" w:rsidRDefault="00E927FD" w:rsidP="00E927FD">
            <w:pPr>
              <w:pStyle w:val="ListParagraph"/>
              <w:numPr>
                <w:ilvl w:val="0"/>
                <w:numId w:val="35"/>
              </w:numPr>
              <w:rPr>
                <w:rFonts w:ascii="Calibri Light" w:hAnsi="Calibri Light" w:cs="Calibri Light"/>
                <w:sz w:val="21"/>
                <w:szCs w:val="21"/>
              </w:rPr>
            </w:pPr>
            <w:r w:rsidRPr="00E927FD">
              <w:rPr>
                <w:rFonts w:ascii="Calibri Light" w:hAnsi="Calibri Light" w:cs="Calibri Light"/>
                <w:sz w:val="21"/>
                <w:szCs w:val="21"/>
              </w:rPr>
              <w:t>Appreciate kindness and thank people who do things for you.</w:t>
            </w:r>
          </w:p>
          <w:p w14:paraId="280D5F7B" w14:textId="77777777" w:rsidR="00E927FD" w:rsidRDefault="00E927FD" w:rsidP="00E927FD">
            <w:pPr>
              <w:rPr>
                <w:rFonts w:ascii="Calibri Light" w:hAnsi="Calibri Light" w:cs="Calibri Light"/>
                <w:sz w:val="21"/>
                <w:szCs w:val="21"/>
              </w:rPr>
            </w:pPr>
          </w:p>
          <w:p w14:paraId="495B4D2F" w14:textId="77777777" w:rsidR="00E927FD" w:rsidRDefault="00E927FD" w:rsidP="00E927FD">
            <w:pPr>
              <w:rPr>
                <w:rFonts w:ascii="Calibri Light" w:hAnsi="Calibri Light" w:cs="Calibri Light"/>
                <w:sz w:val="21"/>
                <w:szCs w:val="21"/>
              </w:rPr>
            </w:pPr>
          </w:p>
          <w:p w14:paraId="593766C4" w14:textId="77777777" w:rsidR="00E927FD" w:rsidRDefault="00E927FD" w:rsidP="00E927FD">
            <w:pPr>
              <w:rPr>
                <w:rFonts w:ascii="Calibri Light" w:hAnsi="Calibri Light" w:cs="Calibri Light"/>
                <w:sz w:val="21"/>
                <w:szCs w:val="21"/>
              </w:rPr>
            </w:pPr>
          </w:p>
          <w:p w14:paraId="789C150B" w14:textId="77777777" w:rsidR="00664173" w:rsidRDefault="00664173" w:rsidP="00E927FD">
            <w:pPr>
              <w:rPr>
                <w:rFonts w:asciiTheme="majorHAnsi" w:hAnsiTheme="majorHAnsi" w:cstheme="majorHAnsi"/>
                <w:b/>
                <w:bCs/>
                <w:color w:val="000000"/>
              </w:rPr>
            </w:pPr>
          </w:p>
          <w:p w14:paraId="33B0F184" w14:textId="77777777" w:rsidR="00664173" w:rsidRDefault="00664173" w:rsidP="00E927FD">
            <w:pPr>
              <w:rPr>
                <w:rFonts w:asciiTheme="majorHAnsi" w:hAnsiTheme="majorHAnsi" w:cstheme="majorHAnsi"/>
                <w:b/>
                <w:bCs/>
                <w:color w:val="000000"/>
              </w:rPr>
            </w:pPr>
          </w:p>
          <w:p w14:paraId="53812208" w14:textId="77777777" w:rsidR="00664173" w:rsidRDefault="00664173" w:rsidP="00E927FD">
            <w:pPr>
              <w:rPr>
                <w:rFonts w:asciiTheme="majorHAnsi" w:hAnsiTheme="majorHAnsi" w:cstheme="majorHAnsi"/>
                <w:b/>
                <w:bCs/>
                <w:color w:val="000000"/>
              </w:rPr>
            </w:pPr>
          </w:p>
          <w:p w14:paraId="5AAA5F2E" w14:textId="77777777" w:rsidR="00147FC7" w:rsidRPr="00C837FD" w:rsidRDefault="00147FC7" w:rsidP="00147FC7">
            <w:pPr>
              <w:rPr>
                <w:rFonts w:ascii="Calibri Light" w:hAnsi="Calibri Light" w:cs="Calibri Light"/>
                <w:sz w:val="21"/>
                <w:szCs w:val="21"/>
              </w:rPr>
            </w:pPr>
          </w:p>
          <w:p w14:paraId="10EFBA52" w14:textId="77777777" w:rsidR="00664173" w:rsidRDefault="00147FC7" w:rsidP="00664173">
            <w:r w:rsidRPr="00DD7E53">
              <w:rPr>
                <w:rFonts w:asciiTheme="majorHAnsi" w:hAnsiTheme="majorHAnsi"/>
                <w:noProof/>
                <w:sz w:val="20"/>
              </w:rPr>
              <w:lastRenderedPageBreak/>
              <w:drawing>
                <wp:inline distT="0" distB="0" distL="0" distR="0" wp14:anchorId="3BD92852" wp14:editId="14ECB020">
                  <wp:extent cx="266700" cy="2273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3">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inline>
              </w:drawing>
            </w:r>
            <w:r w:rsidRPr="00DD7E53">
              <w:rPr>
                <w:rFonts w:asciiTheme="majorHAnsi" w:hAnsiTheme="majorHAnsi" w:cstheme="majorHAnsi"/>
                <w:b/>
                <w:bCs/>
                <w:color w:val="000000"/>
              </w:rPr>
              <w:t xml:space="preserve"> </w:t>
            </w:r>
            <w:r w:rsidR="00664173">
              <w:rPr>
                <w:rFonts w:ascii="Arial" w:hAnsi="Arial" w:cs="Arial"/>
                <w:b/>
                <w:bCs/>
                <w:color w:val="000000"/>
              </w:rPr>
              <w:t>The Joint Commission Question of the Week—Sentinel Event</w:t>
            </w:r>
          </w:p>
          <w:p w14:paraId="57CB8EE4" w14:textId="77777777" w:rsidR="00664173" w:rsidRDefault="00664173" w:rsidP="00664173">
            <w:r>
              <w:rPr>
                <w:sz w:val="22"/>
                <w:szCs w:val="22"/>
              </w:rPr>
              <w:t> </w:t>
            </w:r>
          </w:p>
          <w:p w14:paraId="37359606" w14:textId="77777777" w:rsidR="00664173" w:rsidRPr="00664173" w:rsidRDefault="00664173" w:rsidP="00664173">
            <w:r>
              <w:rPr>
                <w:rFonts w:ascii="Arial" w:hAnsi="Arial" w:cs="Arial"/>
                <w:b/>
                <w:bCs/>
              </w:rPr>
              <w:t xml:space="preserve"> What is a </w:t>
            </w:r>
            <w:r w:rsidRPr="00664173">
              <w:rPr>
                <w:rFonts w:ascii="Arial" w:hAnsi="Arial" w:cs="Arial"/>
                <w:b/>
                <w:bCs/>
              </w:rPr>
              <w:t>Sentinel Event?</w:t>
            </w:r>
          </w:p>
          <w:p w14:paraId="1DC92BD0" w14:textId="7090E4C3" w:rsidR="00664173" w:rsidRPr="00664173" w:rsidRDefault="00664173" w:rsidP="00664173">
            <w:pPr>
              <w:rPr>
                <w:rFonts w:ascii="Calibri Light" w:hAnsi="Calibri Light" w:cs="Calibri Light"/>
                <w:b/>
                <w:bCs/>
                <w:sz w:val="21"/>
                <w:szCs w:val="21"/>
              </w:rPr>
            </w:pPr>
            <w:r w:rsidRPr="00664173">
              <w:rPr>
                <w:rFonts w:ascii="Calibri Light" w:hAnsi="Calibri Light" w:cs="Calibri Light"/>
                <w:sz w:val="21"/>
                <w:szCs w:val="21"/>
              </w:rPr>
              <w:t>The Joint Commission considers the following list of events, though not comprehensive, to be sentinel events if they occur at</w:t>
            </w:r>
            <w:r w:rsidRPr="00664173">
              <w:rPr>
                <w:rFonts w:ascii="Calibri Light" w:hAnsi="Calibri Light" w:cs="Calibri Light"/>
                <w:b/>
                <w:bCs/>
                <w:sz w:val="21"/>
                <w:szCs w:val="21"/>
              </w:rPr>
              <w:t xml:space="preserve"> </w:t>
            </w:r>
            <w:r w:rsidRPr="00664173">
              <w:rPr>
                <w:rFonts w:ascii="Calibri Light" w:hAnsi="Calibri Light" w:cs="Calibri Light"/>
                <w:sz w:val="21"/>
                <w:szCs w:val="21"/>
              </w:rPr>
              <w:t xml:space="preserve">any Joint Commission–accredited health care organization, although some of these events are unlikely to occur in certain health care settings: </w:t>
            </w:r>
          </w:p>
          <w:p w14:paraId="49A296EA" w14:textId="0BC5D6F6" w:rsidR="00664173" w:rsidRPr="00664173" w:rsidRDefault="00664173" w:rsidP="00664173">
            <w:pPr>
              <w:numPr>
                <w:ilvl w:val="0"/>
                <w:numId w:val="36"/>
              </w:numPr>
              <w:spacing w:line="212" w:lineRule="atLeast"/>
              <w:rPr>
                <w:rFonts w:ascii="Calibri Light" w:hAnsi="Calibri Light" w:cs="Calibri Light"/>
                <w:sz w:val="21"/>
                <w:szCs w:val="21"/>
              </w:rPr>
            </w:pPr>
            <w:r w:rsidRPr="00664173">
              <w:rPr>
                <w:rFonts w:ascii="Calibri Light" w:hAnsi="Calibri Light" w:cs="Calibri Light"/>
                <w:sz w:val="21"/>
                <w:szCs w:val="21"/>
              </w:rPr>
              <w:t xml:space="preserve">Suicide of any patient receiving care, </w:t>
            </w:r>
            <w:proofErr w:type="gramStart"/>
            <w:r w:rsidRPr="00664173">
              <w:rPr>
                <w:rFonts w:ascii="Calibri Light" w:hAnsi="Calibri Light" w:cs="Calibri Light"/>
                <w:sz w:val="21"/>
                <w:szCs w:val="21"/>
              </w:rPr>
              <w:t>treatment</w:t>
            </w:r>
            <w:proofErr w:type="gramEnd"/>
            <w:r w:rsidRPr="00664173">
              <w:rPr>
                <w:rFonts w:ascii="Calibri Light" w:hAnsi="Calibri Light" w:cs="Calibri Light"/>
                <w:sz w:val="21"/>
                <w:szCs w:val="21"/>
              </w:rPr>
              <w:t xml:space="preserve"> and services in a staffed around-the-clock care setting or within 72 hours of discharge, including from the health care organization’s emergency department (ED)</w:t>
            </w:r>
          </w:p>
          <w:p w14:paraId="7D846C5D" w14:textId="598998FF" w:rsidR="00664173" w:rsidRPr="00664173" w:rsidRDefault="00664173" w:rsidP="00664173">
            <w:pPr>
              <w:numPr>
                <w:ilvl w:val="0"/>
                <w:numId w:val="36"/>
              </w:numPr>
              <w:spacing w:line="212" w:lineRule="atLeast"/>
              <w:rPr>
                <w:rFonts w:ascii="Calibri Light" w:hAnsi="Calibri Light" w:cs="Calibri Light"/>
                <w:sz w:val="21"/>
                <w:szCs w:val="21"/>
              </w:rPr>
            </w:pPr>
            <w:r w:rsidRPr="00664173">
              <w:rPr>
                <w:rFonts w:ascii="Calibri Light" w:hAnsi="Calibri Light" w:cs="Calibri Light"/>
                <w:sz w:val="21"/>
                <w:szCs w:val="21"/>
              </w:rPr>
              <w:t>Unanticipated death of a full-term infant</w:t>
            </w:r>
          </w:p>
          <w:p w14:paraId="5C3E386D" w14:textId="0EBF46E8" w:rsidR="00664173" w:rsidRPr="00664173" w:rsidRDefault="00664173" w:rsidP="00664173">
            <w:pPr>
              <w:numPr>
                <w:ilvl w:val="0"/>
                <w:numId w:val="36"/>
              </w:numPr>
              <w:spacing w:line="212" w:lineRule="atLeast"/>
              <w:rPr>
                <w:rFonts w:ascii="Calibri Light" w:hAnsi="Calibri Light" w:cs="Calibri Light"/>
                <w:sz w:val="21"/>
                <w:szCs w:val="21"/>
              </w:rPr>
            </w:pPr>
            <w:r w:rsidRPr="00664173">
              <w:rPr>
                <w:rFonts w:ascii="Calibri Light" w:hAnsi="Calibri Light" w:cs="Calibri Light"/>
                <w:sz w:val="21"/>
                <w:szCs w:val="21"/>
              </w:rPr>
              <w:t xml:space="preserve">Homicide of any patient receiving care, </w:t>
            </w:r>
            <w:proofErr w:type="gramStart"/>
            <w:r w:rsidRPr="00664173">
              <w:rPr>
                <w:rFonts w:ascii="Calibri Light" w:hAnsi="Calibri Light" w:cs="Calibri Light"/>
                <w:sz w:val="21"/>
                <w:szCs w:val="21"/>
              </w:rPr>
              <w:t>treatment</w:t>
            </w:r>
            <w:proofErr w:type="gramEnd"/>
            <w:r w:rsidRPr="00664173">
              <w:rPr>
                <w:rFonts w:ascii="Calibri Light" w:hAnsi="Calibri Light" w:cs="Calibri Light"/>
                <w:sz w:val="21"/>
                <w:szCs w:val="21"/>
              </w:rPr>
              <w:t xml:space="preserve"> and services while on site at the organization or while under the care or supervision of the organization</w:t>
            </w:r>
          </w:p>
          <w:p w14:paraId="5A078530" w14:textId="3FD461BA" w:rsidR="00664173" w:rsidRPr="00664173" w:rsidRDefault="00664173" w:rsidP="00664173">
            <w:pPr>
              <w:numPr>
                <w:ilvl w:val="0"/>
                <w:numId w:val="36"/>
              </w:numPr>
              <w:spacing w:line="212" w:lineRule="atLeast"/>
              <w:rPr>
                <w:rFonts w:ascii="Calibri Light" w:hAnsi="Calibri Light" w:cs="Calibri Light"/>
                <w:sz w:val="21"/>
                <w:szCs w:val="21"/>
              </w:rPr>
            </w:pPr>
            <w:r w:rsidRPr="00664173">
              <w:rPr>
                <w:rFonts w:ascii="Calibri Light" w:hAnsi="Calibri Light" w:cs="Calibri Light"/>
                <w:sz w:val="21"/>
                <w:szCs w:val="21"/>
              </w:rPr>
              <w:t xml:space="preserve">Homicide of a staff member, licensed independent practitioner, </w:t>
            </w:r>
            <w:proofErr w:type="gramStart"/>
            <w:r w:rsidRPr="00664173">
              <w:rPr>
                <w:rFonts w:ascii="Calibri Light" w:hAnsi="Calibri Light" w:cs="Calibri Light"/>
                <w:sz w:val="21"/>
                <w:szCs w:val="21"/>
              </w:rPr>
              <w:t>visitor</w:t>
            </w:r>
            <w:proofErr w:type="gramEnd"/>
            <w:r w:rsidRPr="00664173">
              <w:rPr>
                <w:rFonts w:ascii="Calibri Light" w:hAnsi="Calibri Light" w:cs="Calibri Light"/>
                <w:sz w:val="21"/>
                <w:szCs w:val="21"/>
              </w:rPr>
              <w:t xml:space="preserve"> or vendor while on site at the organization or while providing care or supervision to patients</w:t>
            </w:r>
          </w:p>
          <w:p w14:paraId="6D8D693D" w14:textId="4E1278EA" w:rsidR="00664173" w:rsidRPr="00664173" w:rsidRDefault="00664173" w:rsidP="00664173">
            <w:pPr>
              <w:numPr>
                <w:ilvl w:val="0"/>
                <w:numId w:val="36"/>
              </w:numPr>
              <w:spacing w:line="212" w:lineRule="atLeast"/>
              <w:rPr>
                <w:rFonts w:ascii="Calibri Light" w:hAnsi="Calibri Light" w:cs="Calibri Light"/>
                <w:sz w:val="21"/>
                <w:szCs w:val="21"/>
              </w:rPr>
            </w:pPr>
            <w:r w:rsidRPr="00664173">
              <w:rPr>
                <w:rFonts w:ascii="Calibri Light" w:hAnsi="Calibri Light" w:cs="Calibri Light"/>
                <w:sz w:val="21"/>
                <w:szCs w:val="21"/>
              </w:rPr>
              <w:t>Any intrapartum maternal death</w:t>
            </w:r>
          </w:p>
          <w:p w14:paraId="650B2B17" w14:textId="35B59608" w:rsidR="00664173" w:rsidRPr="00664173" w:rsidRDefault="00664173" w:rsidP="00664173">
            <w:pPr>
              <w:numPr>
                <w:ilvl w:val="0"/>
                <w:numId w:val="36"/>
              </w:numPr>
              <w:spacing w:line="212" w:lineRule="atLeast"/>
              <w:rPr>
                <w:rFonts w:ascii="Calibri Light" w:hAnsi="Calibri Light" w:cs="Calibri Light"/>
                <w:sz w:val="21"/>
                <w:szCs w:val="21"/>
              </w:rPr>
            </w:pPr>
            <w:r w:rsidRPr="00664173">
              <w:rPr>
                <w:rFonts w:ascii="Calibri Light" w:hAnsi="Calibri Light" w:cs="Calibri Light"/>
                <w:sz w:val="21"/>
                <w:szCs w:val="21"/>
              </w:rPr>
              <w:t>Severe maternal morbidity (leading to permanent harm or severe harm)</w:t>
            </w:r>
          </w:p>
          <w:p w14:paraId="7880FAC7" w14:textId="4A3428EA" w:rsidR="00664173" w:rsidRPr="00664173" w:rsidRDefault="00664173" w:rsidP="00664173">
            <w:pPr>
              <w:numPr>
                <w:ilvl w:val="0"/>
                <w:numId w:val="36"/>
              </w:numPr>
              <w:spacing w:line="212" w:lineRule="atLeast"/>
              <w:rPr>
                <w:rFonts w:ascii="Calibri Light" w:hAnsi="Calibri Light" w:cs="Calibri Light"/>
                <w:sz w:val="21"/>
                <w:szCs w:val="21"/>
              </w:rPr>
            </w:pPr>
            <w:r w:rsidRPr="00664173">
              <w:rPr>
                <w:rFonts w:ascii="Calibri Light" w:hAnsi="Calibri Light" w:cs="Calibri Light"/>
                <w:sz w:val="21"/>
                <w:szCs w:val="21"/>
              </w:rPr>
              <w:t xml:space="preserve">Sexual abuse/assault of any patient receiving care, </w:t>
            </w:r>
            <w:proofErr w:type="gramStart"/>
            <w:r w:rsidRPr="00664173">
              <w:rPr>
                <w:rFonts w:ascii="Calibri Light" w:hAnsi="Calibri Light" w:cs="Calibri Light"/>
                <w:sz w:val="21"/>
                <w:szCs w:val="21"/>
              </w:rPr>
              <w:t>treatment</w:t>
            </w:r>
            <w:proofErr w:type="gramEnd"/>
            <w:r w:rsidRPr="00664173">
              <w:rPr>
                <w:rFonts w:ascii="Calibri Light" w:hAnsi="Calibri Light" w:cs="Calibri Light"/>
                <w:sz w:val="21"/>
                <w:szCs w:val="21"/>
              </w:rPr>
              <w:t xml:space="preserve"> and services while on site at the organization or while under the care or supervision of the organization</w:t>
            </w:r>
          </w:p>
          <w:p w14:paraId="072193F1" w14:textId="77777777" w:rsidR="00664173" w:rsidRPr="00664173" w:rsidRDefault="00664173" w:rsidP="00664173">
            <w:pPr>
              <w:numPr>
                <w:ilvl w:val="0"/>
                <w:numId w:val="36"/>
              </w:numPr>
              <w:spacing w:line="212" w:lineRule="atLeast"/>
              <w:rPr>
                <w:rFonts w:ascii="Calibri Light" w:hAnsi="Calibri Light" w:cs="Calibri Light"/>
                <w:sz w:val="21"/>
                <w:szCs w:val="21"/>
              </w:rPr>
            </w:pPr>
            <w:r w:rsidRPr="00664173">
              <w:rPr>
                <w:rFonts w:ascii="Calibri Light" w:hAnsi="Calibri Light" w:cs="Calibri Light"/>
                <w:sz w:val="21"/>
                <w:szCs w:val="21"/>
              </w:rPr>
              <w:t xml:space="preserve">Sexual abuse/assault of a staff member, licensed independent practitioner, visitor or vendor while on site at the organization or while providing care or supervision to </w:t>
            </w:r>
            <w:proofErr w:type="gramStart"/>
            <w:r w:rsidRPr="00664173">
              <w:rPr>
                <w:rFonts w:ascii="Calibri Light" w:hAnsi="Calibri Light" w:cs="Calibri Light"/>
                <w:sz w:val="21"/>
                <w:szCs w:val="21"/>
              </w:rPr>
              <w:t>patients;</w:t>
            </w:r>
            <w:proofErr w:type="gramEnd"/>
          </w:p>
          <w:p w14:paraId="2E352A8A" w14:textId="77777777" w:rsidR="00664173" w:rsidRPr="00664173" w:rsidRDefault="00664173" w:rsidP="00664173">
            <w:pPr>
              <w:numPr>
                <w:ilvl w:val="0"/>
                <w:numId w:val="36"/>
              </w:numPr>
              <w:spacing w:line="212" w:lineRule="atLeast"/>
              <w:rPr>
                <w:rFonts w:ascii="Calibri Light" w:hAnsi="Calibri Light" w:cs="Calibri Light"/>
                <w:sz w:val="21"/>
                <w:szCs w:val="21"/>
              </w:rPr>
            </w:pPr>
            <w:r w:rsidRPr="00664173">
              <w:rPr>
                <w:rFonts w:ascii="Calibri Light" w:hAnsi="Calibri Light" w:cs="Calibri Light"/>
                <w:sz w:val="21"/>
                <w:szCs w:val="21"/>
              </w:rPr>
              <w:t xml:space="preserve">Physical assault (leading to death, permanent harm, or severe harm) of any patient receiving care, treatment and services while on site at the organization or while under the care or supervision of the </w:t>
            </w:r>
            <w:proofErr w:type="gramStart"/>
            <w:r w:rsidRPr="00664173">
              <w:rPr>
                <w:rFonts w:ascii="Calibri Light" w:hAnsi="Calibri Light" w:cs="Calibri Light"/>
                <w:sz w:val="21"/>
                <w:szCs w:val="21"/>
              </w:rPr>
              <w:t>organization;</w:t>
            </w:r>
            <w:proofErr w:type="gramEnd"/>
          </w:p>
          <w:p w14:paraId="48ADCD7E" w14:textId="77777777" w:rsidR="00664173" w:rsidRPr="00664173" w:rsidRDefault="00664173" w:rsidP="00664173">
            <w:pPr>
              <w:numPr>
                <w:ilvl w:val="0"/>
                <w:numId w:val="36"/>
              </w:numPr>
              <w:spacing w:line="212" w:lineRule="atLeast"/>
              <w:rPr>
                <w:rFonts w:ascii="Calibri Light" w:hAnsi="Calibri Light" w:cs="Calibri Light"/>
                <w:sz w:val="21"/>
                <w:szCs w:val="21"/>
              </w:rPr>
            </w:pPr>
            <w:r w:rsidRPr="00664173">
              <w:rPr>
                <w:rFonts w:ascii="Calibri Light" w:hAnsi="Calibri Light" w:cs="Calibri Light"/>
                <w:sz w:val="21"/>
                <w:szCs w:val="21"/>
              </w:rPr>
              <w:t xml:space="preserve">Physical assault (leading to death, permanent harm, or severe harm) of a staff member, licensed independent practitioner, visitor or vendor while on site at the organization or while providing care or supervision to </w:t>
            </w:r>
            <w:proofErr w:type="gramStart"/>
            <w:r w:rsidRPr="00664173">
              <w:rPr>
                <w:rFonts w:ascii="Calibri Light" w:hAnsi="Calibri Light" w:cs="Calibri Light"/>
                <w:sz w:val="21"/>
                <w:szCs w:val="21"/>
              </w:rPr>
              <w:t>patients;</w:t>
            </w:r>
            <w:proofErr w:type="gramEnd"/>
          </w:p>
          <w:p w14:paraId="4EB1410D" w14:textId="77777777" w:rsidR="00664173" w:rsidRPr="00664173" w:rsidRDefault="00664173" w:rsidP="00664173">
            <w:pPr>
              <w:numPr>
                <w:ilvl w:val="0"/>
                <w:numId w:val="36"/>
              </w:numPr>
              <w:spacing w:line="212" w:lineRule="atLeast"/>
              <w:rPr>
                <w:rFonts w:ascii="Calibri Light" w:hAnsi="Calibri Light" w:cs="Calibri Light"/>
                <w:sz w:val="21"/>
                <w:szCs w:val="21"/>
              </w:rPr>
            </w:pPr>
            <w:r w:rsidRPr="00664173">
              <w:rPr>
                <w:rFonts w:ascii="Calibri Light" w:hAnsi="Calibri Light" w:cs="Calibri Light"/>
                <w:sz w:val="21"/>
                <w:szCs w:val="21"/>
              </w:rPr>
              <w:t xml:space="preserve">Surgery or other invasive procedure performed at the wrong site, on the wrong patient or that is the wrong (unintended) procedure for a patient regardless of the type of procedure or the magnitude of the </w:t>
            </w:r>
            <w:proofErr w:type="gramStart"/>
            <w:r w:rsidRPr="00664173">
              <w:rPr>
                <w:rFonts w:ascii="Calibri Light" w:hAnsi="Calibri Light" w:cs="Calibri Light"/>
                <w:sz w:val="21"/>
                <w:szCs w:val="21"/>
              </w:rPr>
              <w:t>outcome;</w:t>
            </w:r>
            <w:proofErr w:type="gramEnd"/>
            <w:r w:rsidRPr="00664173">
              <w:rPr>
                <w:rFonts w:ascii="Calibri Light" w:hAnsi="Calibri Light" w:cs="Calibri Light"/>
                <w:sz w:val="21"/>
                <w:szCs w:val="21"/>
              </w:rPr>
              <w:t> </w:t>
            </w:r>
          </w:p>
          <w:p w14:paraId="0119673E" w14:textId="77777777" w:rsidR="00664173" w:rsidRPr="00664173" w:rsidRDefault="00664173" w:rsidP="00664173">
            <w:pPr>
              <w:numPr>
                <w:ilvl w:val="0"/>
                <w:numId w:val="36"/>
              </w:numPr>
              <w:spacing w:line="212" w:lineRule="atLeast"/>
              <w:rPr>
                <w:rFonts w:ascii="Calibri Light" w:hAnsi="Calibri Light" w:cs="Calibri Light"/>
                <w:sz w:val="21"/>
                <w:szCs w:val="21"/>
              </w:rPr>
            </w:pPr>
            <w:r w:rsidRPr="00664173">
              <w:rPr>
                <w:rFonts w:ascii="Calibri Light" w:hAnsi="Calibri Light" w:cs="Calibri Light"/>
                <w:sz w:val="21"/>
                <w:szCs w:val="21"/>
              </w:rPr>
              <w:t xml:space="preserve">Discharge of an infant to the wrong </w:t>
            </w:r>
            <w:proofErr w:type="gramStart"/>
            <w:r w:rsidRPr="00664173">
              <w:rPr>
                <w:rFonts w:ascii="Calibri Light" w:hAnsi="Calibri Light" w:cs="Calibri Light"/>
                <w:sz w:val="21"/>
                <w:szCs w:val="21"/>
              </w:rPr>
              <w:t>family;</w:t>
            </w:r>
            <w:proofErr w:type="gramEnd"/>
          </w:p>
          <w:p w14:paraId="55BB811E" w14:textId="3B8334BF" w:rsidR="00664173" w:rsidRPr="00664173" w:rsidRDefault="00664173" w:rsidP="00C75954">
            <w:pPr>
              <w:numPr>
                <w:ilvl w:val="0"/>
                <w:numId w:val="36"/>
              </w:numPr>
              <w:spacing w:line="212" w:lineRule="atLeast"/>
              <w:rPr>
                <w:rFonts w:ascii="Calibri Light" w:hAnsi="Calibri Light" w:cs="Calibri Light"/>
                <w:sz w:val="21"/>
                <w:szCs w:val="21"/>
              </w:rPr>
            </w:pPr>
            <w:r w:rsidRPr="00664173">
              <w:rPr>
                <w:rFonts w:ascii="Calibri Light" w:hAnsi="Calibri Light" w:cs="Calibri Light"/>
                <w:sz w:val="21"/>
                <w:szCs w:val="21"/>
              </w:rPr>
              <w:t xml:space="preserve">Abduction of any patient receiving care, </w:t>
            </w:r>
            <w:proofErr w:type="gramStart"/>
            <w:r w:rsidRPr="00664173">
              <w:rPr>
                <w:rFonts w:ascii="Calibri Light" w:hAnsi="Calibri Light" w:cs="Calibri Light"/>
                <w:sz w:val="21"/>
                <w:szCs w:val="21"/>
              </w:rPr>
              <w:t>treatment</w:t>
            </w:r>
            <w:proofErr w:type="gramEnd"/>
            <w:r w:rsidRPr="00664173">
              <w:rPr>
                <w:rFonts w:ascii="Calibri Light" w:hAnsi="Calibri Light" w:cs="Calibri Light"/>
                <w:sz w:val="21"/>
                <w:szCs w:val="21"/>
              </w:rPr>
              <w:t xml:space="preserve"> and services</w:t>
            </w:r>
          </w:p>
          <w:p w14:paraId="03006045" w14:textId="4079DCAE" w:rsidR="00664173" w:rsidRDefault="00664173" w:rsidP="00664173">
            <w:pPr>
              <w:spacing w:line="212" w:lineRule="atLeast"/>
              <w:rPr>
                <w:rFonts w:ascii="Calibri Light" w:hAnsi="Calibri Light" w:cs="Calibri Light"/>
                <w:sz w:val="21"/>
                <w:szCs w:val="21"/>
              </w:rPr>
            </w:pPr>
          </w:p>
          <w:p w14:paraId="1E13E019" w14:textId="7B88E43D" w:rsidR="00664173" w:rsidRDefault="00664173" w:rsidP="00664173">
            <w:pPr>
              <w:spacing w:line="212" w:lineRule="atLeast"/>
              <w:rPr>
                <w:rFonts w:ascii="Calibri Light" w:hAnsi="Calibri Light" w:cs="Calibri Light"/>
                <w:sz w:val="21"/>
                <w:szCs w:val="21"/>
              </w:rPr>
            </w:pPr>
          </w:p>
          <w:p w14:paraId="4DA8EB1A" w14:textId="77777777" w:rsidR="00664173" w:rsidRPr="00664173" w:rsidRDefault="00664173" w:rsidP="00664173">
            <w:pPr>
              <w:spacing w:line="212" w:lineRule="atLeast"/>
              <w:rPr>
                <w:rFonts w:ascii="Calibri Light" w:eastAsiaTheme="minorHAnsi" w:hAnsi="Calibri Light" w:cs="Calibri Light"/>
                <w:sz w:val="21"/>
                <w:szCs w:val="21"/>
              </w:rPr>
            </w:pPr>
          </w:p>
          <w:p w14:paraId="5512587A" w14:textId="70515D98" w:rsidR="00147FC7" w:rsidRPr="00664173" w:rsidRDefault="00147FC7" w:rsidP="00147FC7">
            <w:pPr>
              <w:rPr>
                <w:rFonts w:ascii="Calibri Light" w:hAnsi="Calibri Light" w:cs="Calibri Light"/>
                <w:sz w:val="21"/>
                <w:szCs w:val="21"/>
              </w:rPr>
            </w:pPr>
          </w:p>
          <w:p w14:paraId="397AB352" w14:textId="6A699A11" w:rsidR="00147FC7" w:rsidRPr="008A1305" w:rsidRDefault="00147FC7" w:rsidP="00147FC7">
            <w:pPr>
              <w:rPr>
                <w:rFonts w:ascii="Calibri" w:hAnsi="Calibri"/>
                <w:color w:val="000000"/>
                <w:sz w:val="22"/>
                <w:szCs w:val="22"/>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37FBC711" w14:textId="77777777" w:rsidR="0055651F" w:rsidRDefault="0055651F" w:rsidP="0055651F">
            <w:pPr>
              <w:rPr>
                <w:rFonts w:asciiTheme="majorHAnsi" w:hAnsiTheme="majorHAnsi" w:cstheme="majorHAnsi"/>
                <w:b/>
                <w:bCs/>
              </w:rPr>
            </w:pPr>
            <w:r>
              <w:rPr>
                <w:rFonts w:asciiTheme="majorHAnsi" w:hAnsiTheme="majorHAnsi" w:cstheme="majorHAnsi"/>
                <w:b/>
                <w:bCs/>
                <w:color w:val="FF0000"/>
              </w:rPr>
              <w:lastRenderedPageBreak/>
              <w:t>IN CASE YOU MISSED IT</w:t>
            </w:r>
          </w:p>
          <w:p w14:paraId="7528BA58" w14:textId="77777777" w:rsidR="00664173" w:rsidRPr="00664173" w:rsidRDefault="00664173" w:rsidP="00664173">
            <w:pPr>
              <w:rPr>
                <w:rFonts w:ascii="Calibri Light" w:hAnsi="Calibri Light" w:cs="Calibri Light"/>
                <w:sz w:val="21"/>
                <w:szCs w:val="21"/>
              </w:rPr>
            </w:pPr>
            <w:r>
              <w:rPr>
                <w:rFonts w:ascii="Arial" w:hAnsi="Arial" w:cs="Arial"/>
                <w:b/>
                <w:bCs/>
                <w:color w:val="000000"/>
              </w:rPr>
              <w:t>Dec. 14 Town Hall replay now available online:</w:t>
            </w:r>
            <w:r>
              <w:rPr>
                <w:rStyle w:val="apple-converted-space"/>
                <w:rFonts w:ascii="Arial" w:hAnsi="Arial" w:cs="Arial"/>
                <w:b/>
                <w:bCs/>
                <w:color w:val="000000"/>
              </w:rPr>
              <w:t> </w:t>
            </w:r>
            <w:r w:rsidRPr="00664173">
              <w:rPr>
                <w:rStyle w:val="apple-converted-space"/>
                <w:rFonts w:ascii="Calibri Light" w:hAnsi="Calibri Light" w:cs="Calibri Light"/>
                <w:sz w:val="21"/>
                <w:szCs w:val="21"/>
              </w:rPr>
              <w:t>T</w:t>
            </w:r>
            <w:r w:rsidRPr="00664173">
              <w:rPr>
                <w:rFonts w:ascii="Calibri Light" w:hAnsi="Calibri Light" w:cs="Calibri Light"/>
                <w:color w:val="000000"/>
                <w:sz w:val="21"/>
                <w:szCs w:val="21"/>
                <w:shd w:val="clear" w:color="auto" w:fill="FFFFFF"/>
              </w:rPr>
              <w:t xml:space="preserve">he meeting opened with a performance by student organization Music in Medicine </w:t>
            </w:r>
            <w:r w:rsidRPr="00664173">
              <w:rPr>
                <w:rFonts w:ascii="Calibri Light" w:hAnsi="Calibri Light" w:cs="Calibri Light"/>
                <w:sz w:val="21"/>
                <w:szCs w:val="21"/>
              </w:rPr>
              <w:t>and</w:t>
            </w:r>
            <w:r w:rsidRPr="00664173">
              <w:rPr>
                <w:rFonts w:ascii="Calibri Light" w:hAnsi="Calibri Light" w:cs="Calibri Light"/>
                <w:color w:val="000000"/>
                <w:sz w:val="21"/>
                <w:szCs w:val="21"/>
                <w:shd w:val="clear" w:color="auto" w:fill="FFFFFF"/>
              </w:rPr>
              <w:t xml:space="preserve"> featured updates from UTMB President Ben Raimer, along with the latest COVID-19 information from Dr. Gulshan Sharma, a construction and facilities update from Steve LeBlanc, and a financial update from Aaron LeMay. To watch the rebroadcast, visit </w:t>
            </w:r>
            <w:hyperlink r:id="rId27" w:history="1">
              <w:r w:rsidRPr="00664173">
                <w:rPr>
                  <w:rStyle w:val="Hyperlink"/>
                  <w:rFonts w:ascii="Calibri Light" w:hAnsi="Calibri Light" w:cs="Calibri Light"/>
                  <w:sz w:val="21"/>
                  <w:szCs w:val="21"/>
                  <w:shd w:val="clear" w:color="auto" w:fill="FFFFFF"/>
                </w:rPr>
                <w:t>https://utmb.us/6ao</w:t>
              </w:r>
            </w:hyperlink>
            <w:r w:rsidRPr="00664173">
              <w:rPr>
                <w:rFonts w:ascii="Calibri Light" w:hAnsi="Calibri Light" w:cs="Calibri Light"/>
                <w:color w:val="000000"/>
                <w:sz w:val="21"/>
                <w:szCs w:val="21"/>
                <w:shd w:val="clear" w:color="auto" w:fill="FFFFFF"/>
              </w:rPr>
              <w:t>.</w:t>
            </w:r>
          </w:p>
          <w:p w14:paraId="3681AEB1" w14:textId="77777777" w:rsidR="00664173" w:rsidRPr="00664173" w:rsidRDefault="00664173" w:rsidP="00664173">
            <w:pPr>
              <w:rPr>
                <w:rFonts w:ascii="Calibri Light" w:hAnsi="Calibri Light" w:cs="Calibri Light"/>
                <w:sz w:val="21"/>
                <w:szCs w:val="21"/>
              </w:rPr>
            </w:pPr>
            <w:r w:rsidRPr="00664173">
              <w:rPr>
                <w:rFonts w:ascii="Calibri Light" w:hAnsi="Calibri Light" w:cs="Calibri Light"/>
                <w:color w:val="000000"/>
                <w:sz w:val="21"/>
                <w:szCs w:val="21"/>
                <w:shd w:val="clear" w:color="auto" w:fill="FFFFFF"/>
              </w:rPr>
              <w:t> </w:t>
            </w:r>
          </w:p>
          <w:p w14:paraId="137D4B96" w14:textId="77777777" w:rsidR="00664173" w:rsidRPr="00664173" w:rsidRDefault="00664173" w:rsidP="00664173">
            <w:pPr>
              <w:rPr>
                <w:rFonts w:ascii="Calibri Light" w:hAnsi="Calibri Light" w:cs="Calibri Light"/>
                <w:color w:val="000000"/>
                <w:sz w:val="21"/>
                <w:szCs w:val="21"/>
                <w:shd w:val="clear" w:color="auto" w:fill="FFFFFF"/>
              </w:rPr>
            </w:pPr>
            <w:r w:rsidRPr="00664173">
              <w:rPr>
                <w:rFonts w:ascii="Calibri Light" w:hAnsi="Calibri Light" w:cs="Calibri Light"/>
                <w:b/>
                <w:bCs/>
                <w:color w:val="000000"/>
                <w:sz w:val="21"/>
                <w:szCs w:val="21"/>
                <w:shd w:val="clear" w:color="auto" w:fill="FFFFFF"/>
              </w:rPr>
              <w:t>Dec. 15 Health Care Unmasked</w:t>
            </w:r>
            <w:r w:rsidRPr="00664173">
              <w:rPr>
                <w:rFonts w:ascii="Calibri Light" w:hAnsi="Calibri Light" w:cs="Calibri Light"/>
                <w:color w:val="000000"/>
                <w:sz w:val="21"/>
                <w:szCs w:val="21"/>
                <w:shd w:val="clear" w:color="auto" w:fill="FFFFFF"/>
              </w:rPr>
              <w:t xml:space="preserve">: </w:t>
            </w:r>
            <w:r w:rsidRPr="00664173">
              <w:rPr>
                <w:rFonts w:ascii="Calibri Light" w:hAnsi="Calibri Light" w:cs="Calibri Light"/>
                <w:sz w:val="21"/>
                <w:szCs w:val="21"/>
              </w:rPr>
              <w:t xml:space="preserve">This pre-recorded episode featured UTMB’s panelists from the Dec. 3 Galveston Economic Development Conference. The panel, moderated by UTMB President Dr. Ben Raimer, includes Dr. Gary </w:t>
            </w:r>
            <w:proofErr w:type="spellStart"/>
            <w:r w:rsidRPr="00664173">
              <w:rPr>
                <w:rFonts w:ascii="Calibri Light" w:hAnsi="Calibri Light" w:cs="Calibri Light"/>
                <w:sz w:val="21"/>
                <w:szCs w:val="21"/>
              </w:rPr>
              <w:t>Kobinger</w:t>
            </w:r>
            <w:proofErr w:type="spellEnd"/>
            <w:r w:rsidRPr="00664173">
              <w:rPr>
                <w:rFonts w:ascii="Calibri Light" w:hAnsi="Calibri Light" w:cs="Calibri Light"/>
                <w:sz w:val="21"/>
                <w:szCs w:val="21"/>
              </w:rPr>
              <w:t xml:space="preserve">, director of the Galveston National Laboratory; Dr. Pei-Yong Shi, director of the UTMB Institute for Drug Discovery; Dr. Peter Kan, </w:t>
            </w:r>
            <w:proofErr w:type="gramStart"/>
            <w:r w:rsidRPr="00664173">
              <w:rPr>
                <w:rFonts w:ascii="Calibri Light" w:hAnsi="Calibri Light" w:cs="Calibri Light"/>
                <w:sz w:val="21"/>
                <w:szCs w:val="21"/>
              </w:rPr>
              <w:t>professor</w:t>
            </w:r>
            <w:proofErr w:type="gramEnd"/>
            <w:r w:rsidRPr="00664173">
              <w:rPr>
                <w:rFonts w:ascii="Calibri Light" w:hAnsi="Calibri Light" w:cs="Calibri Light"/>
                <w:sz w:val="21"/>
                <w:szCs w:val="21"/>
              </w:rPr>
              <w:t xml:space="preserve"> and chair of the Department of Neurosurgery; and Dr. Alex Perez, professor and surgical director of the Sealy and Smith Laboratory for Surgical Training, Assessment and Research. You can view the full episode at </w:t>
            </w:r>
            <w:hyperlink r:id="rId28" w:history="1">
              <w:r w:rsidRPr="00664173">
                <w:rPr>
                  <w:rStyle w:val="Hyperlink"/>
                  <w:rFonts w:ascii="Calibri Light" w:hAnsi="Calibri Light" w:cs="Calibri Light"/>
                  <w:sz w:val="21"/>
                  <w:szCs w:val="21"/>
                  <w:shd w:val="clear" w:color="auto" w:fill="FFFFFF"/>
                </w:rPr>
                <w:t>https://www.facebook.com/i45NOW/videos/430468252081351</w:t>
              </w:r>
            </w:hyperlink>
            <w:r w:rsidRPr="00664173">
              <w:rPr>
                <w:rFonts w:ascii="Calibri Light" w:hAnsi="Calibri Light" w:cs="Calibri Light"/>
                <w:color w:val="000000"/>
                <w:sz w:val="21"/>
                <w:szCs w:val="21"/>
                <w:shd w:val="clear" w:color="auto" w:fill="FFFFFF"/>
              </w:rPr>
              <w:t xml:space="preserve"> </w:t>
            </w:r>
          </w:p>
          <w:p w14:paraId="05DB8A29" w14:textId="3EA9CF2A" w:rsidR="0055651F" w:rsidRPr="00147FC7" w:rsidRDefault="0055651F" w:rsidP="00664173">
            <w:pPr>
              <w:rPr>
                <w:b/>
                <w:bCs/>
              </w:rPr>
            </w:pPr>
            <w:r>
              <w:rPr>
                <w:rFonts w:asciiTheme="majorHAnsi" w:hAnsiTheme="majorHAnsi" w:cstheme="majorHAnsi"/>
                <w:b/>
                <w:bCs/>
                <w:color w:val="FF0000"/>
              </w:rPr>
              <w:t>REMIND</w:t>
            </w:r>
            <w:r w:rsidRPr="008A1305">
              <w:rPr>
                <w:rFonts w:asciiTheme="majorHAnsi" w:hAnsiTheme="majorHAnsi" w:cstheme="majorHAnsi"/>
                <w:b/>
                <w:bCs/>
                <w:color w:val="FF0000"/>
              </w:rPr>
              <w:t>ER</w:t>
            </w:r>
            <w:r>
              <w:rPr>
                <w:rFonts w:asciiTheme="majorHAnsi" w:hAnsiTheme="majorHAnsi" w:cstheme="majorHAnsi"/>
                <w:b/>
                <w:bCs/>
                <w:color w:val="FF0000"/>
              </w:rPr>
              <w:t>S</w:t>
            </w:r>
          </w:p>
          <w:p w14:paraId="06AD10B1" w14:textId="5DBE7A49" w:rsidR="00147FC7" w:rsidRPr="00664173" w:rsidRDefault="00664173" w:rsidP="00664173">
            <w:pPr>
              <w:shd w:val="clear" w:color="auto" w:fill="FFFFFF"/>
              <w:spacing w:line="276" w:lineRule="auto"/>
              <w:rPr>
                <w:rFonts w:ascii="Calibri Light" w:hAnsi="Calibri Light" w:cs="Calibri Light"/>
                <w:sz w:val="21"/>
                <w:szCs w:val="21"/>
              </w:rPr>
            </w:pPr>
            <w:r w:rsidRPr="00664173">
              <w:rPr>
                <w:rFonts w:ascii="Arial" w:hAnsi="Arial" w:cs="Arial"/>
                <w:b/>
                <w:bCs/>
              </w:rPr>
              <w:t xml:space="preserve">Enhanced emergency paid leave benefit expires Dec. 31: </w:t>
            </w:r>
            <w:r w:rsidRPr="00664173">
              <w:rPr>
                <w:rFonts w:ascii="Calibri Light" w:hAnsi="Calibri Light" w:cs="Calibri Light"/>
                <w:sz w:val="21"/>
                <w:szCs w:val="21"/>
              </w:rPr>
              <w:t xml:space="preserve">UTMB’s enhanced emergency paid leave benefit will expire on Dec. 31, 2021. The benefit was reinstated in August 2021 to assist with the statewide surge in COVID-19 cases, and it provided paid leave for employees unable to work or telework due to a qualifying COVID-19 reason. Employees may continue to use any hours granted until the expiration date. For questions or guidance regarding the expiration of the emergency paid leave benefit, please email </w:t>
            </w:r>
            <w:hyperlink r:id="rId29" w:history="1">
              <w:r w:rsidRPr="00664173">
                <w:rPr>
                  <w:rStyle w:val="Hyperlink"/>
                  <w:rFonts w:ascii="Calibri Light" w:hAnsi="Calibri Light" w:cs="Calibri Light"/>
                  <w:sz w:val="21"/>
                  <w:szCs w:val="21"/>
                </w:rPr>
                <w:t>hremprel@utmb.edu</w:t>
              </w:r>
            </w:hyperlink>
          </w:p>
          <w:p w14:paraId="64856ADF" w14:textId="77777777" w:rsidR="00664173" w:rsidRPr="00147FC7" w:rsidRDefault="00664173" w:rsidP="00664173">
            <w:pPr>
              <w:rPr>
                <w:rFonts w:asciiTheme="majorHAnsi" w:hAnsiTheme="majorHAnsi" w:cstheme="majorHAnsi"/>
                <w:b/>
                <w:bCs/>
                <w:color w:val="000000"/>
              </w:rPr>
            </w:pPr>
            <w:r>
              <w:rPr>
                <w:rFonts w:asciiTheme="majorHAnsi" w:hAnsiTheme="majorHAnsi" w:cstheme="majorHAnsi"/>
                <w:b/>
                <w:bCs/>
                <w:color w:val="000000"/>
              </w:rPr>
              <w:t>Community Service Award nominations:</w:t>
            </w:r>
            <w:r>
              <w:rPr>
                <w:rFonts w:ascii="Arial" w:hAnsi="Arial" w:cs="Arial"/>
                <w:color w:val="000000"/>
              </w:rPr>
              <w:t xml:space="preserve"> </w:t>
            </w:r>
            <w:r w:rsidRPr="00147FC7">
              <w:rPr>
                <w:rStyle w:val="normaltextrun"/>
                <w:rFonts w:ascii="Calibri Light" w:hAnsi="Calibri Light" w:cs="Calibri Light"/>
                <w:color w:val="000000"/>
                <w:sz w:val="21"/>
                <w:szCs w:val="21"/>
              </w:rPr>
              <w:t xml:space="preserve">Nominations are now being accepted for the 2022 Dr. Martin Luther King Jr. Community Service Award. Please consider nominating a UTMB employee or student who has a demonstrated record of promoting diversity, inclusion and civic engagement and has made a profound difference to the university and the greater community. </w:t>
            </w:r>
            <w:r w:rsidRPr="00147FC7">
              <w:rPr>
                <w:rStyle w:val="normaltextrun"/>
                <w:rFonts w:ascii="Calibri Light" w:hAnsi="Calibri Light" w:cs="Calibri Light"/>
                <w:b/>
                <w:bCs/>
                <w:color w:val="000000"/>
                <w:sz w:val="21"/>
                <w:szCs w:val="21"/>
              </w:rPr>
              <w:t>The deadline for nominations is 5 p.m</w:t>
            </w:r>
            <w:r w:rsidRPr="00147FC7">
              <w:rPr>
                <w:rStyle w:val="normaltextrun"/>
                <w:rFonts w:ascii="Calibri Light" w:hAnsi="Calibri Light" w:cs="Calibri Light"/>
                <w:b/>
                <w:bCs/>
                <w:sz w:val="21"/>
                <w:szCs w:val="21"/>
              </w:rPr>
              <w:t>.</w:t>
            </w:r>
            <w:r w:rsidRPr="00147FC7">
              <w:rPr>
                <w:rStyle w:val="normaltextrun"/>
                <w:rFonts w:ascii="Calibri Light" w:hAnsi="Calibri Light" w:cs="Calibri Light"/>
                <w:b/>
                <w:bCs/>
                <w:color w:val="000000"/>
                <w:sz w:val="21"/>
                <w:szCs w:val="21"/>
              </w:rPr>
              <w:t>, Jan</w:t>
            </w:r>
            <w:r w:rsidRPr="00147FC7">
              <w:rPr>
                <w:rStyle w:val="normaltextrun"/>
                <w:rFonts w:ascii="Calibri Light" w:hAnsi="Calibri Light" w:cs="Calibri Light"/>
                <w:b/>
                <w:bCs/>
                <w:sz w:val="21"/>
                <w:szCs w:val="21"/>
              </w:rPr>
              <w:t>.</w:t>
            </w:r>
            <w:r w:rsidRPr="00147FC7">
              <w:rPr>
                <w:rStyle w:val="normaltextrun"/>
                <w:rFonts w:ascii="Calibri Light" w:hAnsi="Calibri Light" w:cs="Calibri Light"/>
                <w:b/>
                <w:bCs/>
                <w:color w:val="000000"/>
                <w:sz w:val="21"/>
                <w:szCs w:val="21"/>
              </w:rPr>
              <w:t xml:space="preserve"> 4</w:t>
            </w:r>
            <w:r w:rsidRPr="00147FC7">
              <w:rPr>
                <w:rStyle w:val="normaltextrun"/>
                <w:rFonts w:ascii="Calibri Light" w:hAnsi="Calibri Light" w:cs="Calibri Light"/>
                <w:color w:val="000000"/>
                <w:sz w:val="21"/>
                <w:szCs w:val="21"/>
              </w:rPr>
              <w:t>. The award recipient(s) will be formally recognized at the annual MLK award ceremony and luncheon in January. See </w:t>
            </w:r>
            <w:hyperlink r:id="rId30" w:tgtFrame="_blank" w:history="1">
              <w:r w:rsidRPr="00147FC7">
                <w:rPr>
                  <w:rStyle w:val="normaltextrun"/>
                  <w:rFonts w:ascii="Calibri Light" w:hAnsi="Calibri Light" w:cs="Calibri Light"/>
                  <w:color w:val="FF0000"/>
                  <w:sz w:val="21"/>
                  <w:szCs w:val="21"/>
                  <w:u w:val="single"/>
                </w:rPr>
                <w:t>https://utmb.us/691</w:t>
              </w:r>
            </w:hyperlink>
            <w:r w:rsidRPr="00147FC7">
              <w:rPr>
                <w:rStyle w:val="normaltextrun"/>
                <w:rFonts w:ascii="Calibri Light" w:hAnsi="Calibri Light" w:cs="Calibri Light"/>
                <w:color w:val="000000"/>
                <w:sz w:val="21"/>
                <w:szCs w:val="21"/>
              </w:rPr>
              <w:t> for more information or to submit a nomination</w:t>
            </w:r>
            <w:r w:rsidRPr="00147FC7">
              <w:rPr>
                <w:rFonts w:ascii="Calibri Light" w:hAnsi="Calibri Light" w:cs="Calibri Light"/>
                <w:sz w:val="21"/>
                <w:szCs w:val="21"/>
              </w:rPr>
              <w:t>.</w:t>
            </w:r>
          </w:p>
          <w:p w14:paraId="1C1829ED" w14:textId="660D21D1" w:rsidR="00664173" w:rsidRDefault="00664173" w:rsidP="00147FC7">
            <w:pPr>
              <w:pStyle w:val="ListParagraph"/>
              <w:shd w:val="clear" w:color="auto" w:fill="FFFFFF"/>
              <w:spacing w:line="276" w:lineRule="auto"/>
              <w:ind w:left="360"/>
              <w:rPr>
                <w:rFonts w:ascii="Calibri Light" w:hAnsi="Calibri Light" w:cs="Calibri Light"/>
                <w:sz w:val="21"/>
                <w:szCs w:val="21"/>
              </w:rPr>
            </w:pPr>
          </w:p>
          <w:p w14:paraId="20D73C06" w14:textId="7C2677A3" w:rsidR="00664173" w:rsidRDefault="00664173" w:rsidP="00147FC7">
            <w:pPr>
              <w:pStyle w:val="ListParagraph"/>
              <w:shd w:val="clear" w:color="auto" w:fill="FFFFFF"/>
              <w:spacing w:line="276" w:lineRule="auto"/>
              <w:ind w:left="360"/>
              <w:rPr>
                <w:rFonts w:ascii="Calibri Light" w:hAnsi="Calibri Light" w:cs="Calibri Light"/>
                <w:sz w:val="21"/>
                <w:szCs w:val="21"/>
              </w:rPr>
            </w:pPr>
          </w:p>
          <w:p w14:paraId="18380013" w14:textId="687433B5" w:rsidR="00B160D4" w:rsidRPr="00664173" w:rsidRDefault="00B160D4" w:rsidP="00664173">
            <w:pPr>
              <w:spacing w:line="212" w:lineRule="atLeast"/>
              <w:rPr>
                <w:rFonts w:asciiTheme="majorHAnsi" w:hAnsiTheme="majorHAnsi" w:cstheme="majorHAnsi"/>
                <w:b/>
                <w:bCs/>
                <w:color w:val="000000"/>
              </w:rPr>
            </w:pPr>
          </w:p>
        </w:tc>
      </w:tr>
      <w:tr w:rsidR="00212AAF" w:rsidRPr="00DD7E53" w14:paraId="09FE0D10" w14:textId="77777777" w:rsidTr="00812B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5"/>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462F6907" w14:textId="77777777" w:rsidR="00397053" w:rsidRDefault="00212AAF" w:rsidP="00836028">
            <w:pPr>
              <w:rPr>
                <w:rFonts w:ascii="Calibri Light" w:hAnsi="Calibri Light" w:cs="Calibri Light"/>
                <w:color w:val="000000"/>
                <w:sz w:val="21"/>
                <w:szCs w:val="21"/>
              </w:rPr>
            </w:pPr>
            <w:r w:rsidRPr="00DD7E53">
              <w:rPr>
                <w:rFonts w:asciiTheme="majorHAnsi" w:hAnsiTheme="majorHAnsi"/>
                <w:b/>
                <w:color w:val="FF0000"/>
                <w:sz w:val="28"/>
              </w:rPr>
              <w:t>DID YOU KNOW?</w:t>
            </w:r>
            <w:r w:rsidR="0019557C">
              <w:rPr>
                <w:rFonts w:ascii="Arial" w:hAnsi="Arial" w:cs="Arial"/>
                <w:color w:val="000000"/>
              </w:rPr>
              <w:t xml:space="preserve"> </w:t>
            </w:r>
            <w:r w:rsidR="0055651F" w:rsidRPr="0055651F">
              <w:rPr>
                <w:rFonts w:ascii="Calibri Light" w:hAnsi="Calibri Light" w:cs="Calibri Light"/>
                <w:color w:val="000000"/>
                <w:sz w:val="21"/>
                <w:szCs w:val="21"/>
              </w:rPr>
              <w:t xml:space="preserve">Dec. 15 marked one year since UTMB received its first shipment of the COVID-19 vaccine. As of Tuesday, Dec. 14, UTMB’s dedicated caregivers have administered 347,646 doses of the vaccine at our clinics, in the community and at sites like Walter Hall Park through our partnership with the Galveston County Health District. For vaccine information, visit </w:t>
            </w:r>
            <w:hyperlink r:id="rId31" w:history="1">
              <w:r w:rsidR="0055651F" w:rsidRPr="0055651F">
                <w:rPr>
                  <w:rStyle w:val="Hyperlink"/>
                  <w:rFonts w:ascii="Calibri Light" w:hAnsi="Calibri Light" w:cs="Calibri Light"/>
                  <w:sz w:val="21"/>
                  <w:szCs w:val="21"/>
                </w:rPr>
                <w:t>www.utmbhealth.com/vaccine</w:t>
              </w:r>
            </w:hyperlink>
            <w:r w:rsidR="0055651F" w:rsidRPr="0055651F">
              <w:rPr>
                <w:rFonts w:ascii="Calibri Light" w:hAnsi="Calibri Light" w:cs="Calibri Light"/>
                <w:color w:val="000000"/>
                <w:sz w:val="21"/>
                <w:szCs w:val="21"/>
              </w:rPr>
              <w:t>.</w:t>
            </w:r>
          </w:p>
          <w:p w14:paraId="6F921CB9" w14:textId="77777777" w:rsidR="00664173" w:rsidRDefault="00664173" w:rsidP="00836028">
            <w:pPr>
              <w:rPr>
                <w:rFonts w:ascii="Calibri Light" w:hAnsi="Calibri Light" w:cs="Calibri Light"/>
                <w:color w:val="000000"/>
                <w:sz w:val="21"/>
                <w:szCs w:val="21"/>
              </w:rPr>
            </w:pPr>
          </w:p>
          <w:p w14:paraId="5E9417FB" w14:textId="77777777" w:rsidR="00664173" w:rsidRDefault="00664173" w:rsidP="00836028">
            <w:pPr>
              <w:rPr>
                <w:rFonts w:ascii="Calibri Light" w:hAnsi="Calibri Light" w:cs="Calibri Light"/>
                <w:color w:val="000000"/>
                <w:sz w:val="21"/>
                <w:szCs w:val="21"/>
              </w:rPr>
            </w:pPr>
          </w:p>
          <w:p w14:paraId="7268D265" w14:textId="77777777" w:rsidR="00664173" w:rsidRPr="00664173" w:rsidRDefault="00664173" w:rsidP="00664173">
            <w:pPr>
              <w:numPr>
                <w:ilvl w:val="0"/>
                <w:numId w:val="36"/>
              </w:numPr>
              <w:spacing w:line="212" w:lineRule="atLeast"/>
              <w:rPr>
                <w:rFonts w:ascii="Calibri Light" w:hAnsi="Calibri Light" w:cs="Calibri Light"/>
                <w:sz w:val="21"/>
                <w:szCs w:val="21"/>
              </w:rPr>
            </w:pPr>
            <w:r w:rsidRPr="00664173">
              <w:rPr>
                <w:rFonts w:ascii="Calibri Light" w:hAnsi="Calibri Light" w:cs="Calibri Light"/>
                <w:sz w:val="21"/>
                <w:szCs w:val="21"/>
              </w:rPr>
              <w:lastRenderedPageBreak/>
              <w:t xml:space="preserve">Any elopement (that is, unauthorized departure) of a patient from a staffed around-the-clock care setting (including the ED), leading to death, permanent harm or severe harm to the </w:t>
            </w:r>
            <w:proofErr w:type="gramStart"/>
            <w:r w:rsidRPr="00664173">
              <w:rPr>
                <w:rFonts w:ascii="Calibri Light" w:hAnsi="Calibri Light" w:cs="Calibri Light"/>
                <w:sz w:val="21"/>
                <w:szCs w:val="21"/>
              </w:rPr>
              <w:t>patient;</w:t>
            </w:r>
            <w:proofErr w:type="gramEnd"/>
          </w:p>
          <w:p w14:paraId="3A5C6135" w14:textId="77777777" w:rsidR="00664173" w:rsidRPr="00664173" w:rsidRDefault="00664173" w:rsidP="00664173">
            <w:pPr>
              <w:numPr>
                <w:ilvl w:val="0"/>
                <w:numId w:val="36"/>
              </w:numPr>
              <w:spacing w:line="212" w:lineRule="atLeast"/>
              <w:rPr>
                <w:rFonts w:ascii="Calibri Light" w:hAnsi="Calibri Light" w:cs="Calibri Light"/>
                <w:sz w:val="21"/>
                <w:szCs w:val="21"/>
              </w:rPr>
            </w:pPr>
            <w:r w:rsidRPr="00664173">
              <w:rPr>
                <w:rFonts w:ascii="Calibri Light" w:hAnsi="Calibri Light" w:cs="Calibri Light"/>
                <w:sz w:val="21"/>
                <w:szCs w:val="21"/>
              </w:rPr>
              <w:t xml:space="preserve">Administration of blood or blood products having unintended ABO and non-ABO (Rh, Duffy, Kell, Lewis, and other clinically important blood groups) incompatibilities, hemolytic transfusion reactions or transfusions resulting in death, permanent harm or severe </w:t>
            </w:r>
            <w:proofErr w:type="gramStart"/>
            <w:r w:rsidRPr="00664173">
              <w:rPr>
                <w:rFonts w:ascii="Calibri Light" w:hAnsi="Calibri Light" w:cs="Calibri Light"/>
                <w:sz w:val="21"/>
                <w:szCs w:val="21"/>
              </w:rPr>
              <w:t>harm;</w:t>
            </w:r>
            <w:proofErr w:type="gramEnd"/>
          </w:p>
          <w:p w14:paraId="0509F31E" w14:textId="77777777" w:rsidR="00664173" w:rsidRPr="00664173" w:rsidRDefault="00664173" w:rsidP="00664173">
            <w:pPr>
              <w:numPr>
                <w:ilvl w:val="0"/>
                <w:numId w:val="36"/>
              </w:numPr>
              <w:spacing w:line="212" w:lineRule="atLeast"/>
              <w:rPr>
                <w:rFonts w:ascii="Calibri Light" w:hAnsi="Calibri Light" w:cs="Calibri Light"/>
                <w:sz w:val="21"/>
                <w:szCs w:val="21"/>
              </w:rPr>
            </w:pPr>
            <w:r w:rsidRPr="00664173">
              <w:rPr>
                <w:rFonts w:ascii="Calibri Light" w:hAnsi="Calibri Light" w:cs="Calibri Light"/>
                <w:sz w:val="21"/>
                <w:szCs w:val="21"/>
              </w:rPr>
              <w:t xml:space="preserve">Unintended retention of a foreign object in a patient after an invasive procedure, including </w:t>
            </w:r>
            <w:proofErr w:type="gramStart"/>
            <w:r w:rsidRPr="00664173">
              <w:rPr>
                <w:rFonts w:ascii="Calibri Light" w:hAnsi="Calibri Light" w:cs="Calibri Light"/>
                <w:sz w:val="21"/>
                <w:szCs w:val="21"/>
              </w:rPr>
              <w:t>surgery;</w:t>
            </w:r>
            <w:proofErr w:type="gramEnd"/>
          </w:p>
          <w:p w14:paraId="69C07699" w14:textId="77777777" w:rsidR="00664173" w:rsidRPr="00664173" w:rsidRDefault="00664173" w:rsidP="00664173">
            <w:pPr>
              <w:numPr>
                <w:ilvl w:val="0"/>
                <w:numId w:val="36"/>
              </w:numPr>
              <w:spacing w:line="212" w:lineRule="atLeast"/>
              <w:rPr>
                <w:rFonts w:ascii="Calibri Light" w:hAnsi="Calibri Light" w:cs="Calibri Light"/>
                <w:sz w:val="21"/>
                <w:szCs w:val="21"/>
              </w:rPr>
            </w:pPr>
            <w:r w:rsidRPr="00664173">
              <w:rPr>
                <w:rFonts w:ascii="Calibri Light" w:hAnsi="Calibri Light" w:cs="Calibri Light"/>
                <w:sz w:val="21"/>
                <w:szCs w:val="21"/>
              </w:rPr>
              <w:t>Severe neonatal hyperbilirubinemia (bilirubin &gt;30 milligrams/deciliter</w:t>
            </w:r>
            <w:proofErr w:type="gramStart"/>
            <w:r w:rsidRPr="00664173">
              <w:rPr>
                <w:rFonts w:ascii="Calibri Light" w:hAnsi="Calibri Light" w:cs="Calibri Light"/>
                <w:sz w:val="21"/>
                <w:szCs w:val="21"/>
              </w:rPr>
              <w:t>);</w:t>
            </w:r>
            <w:proofErr w:type="gramEnd"/>
          </w:p>
          <w:p w14:paraId="1792CE56" w14:textId="77777777" w:rsidR="00664173" w:rsidRPr="00664173" w:rsidRDefault="00664173" w:rsidP="00664173">
            <w:pPr>
              <w:numPr>
                <w:ilvl w:val="0"/>
                <w:numId w:val="36"/>
              </w:numPr>
              <w:spacing w:line="212" w:lineRule="atLeast"/>
              <w:rPr>
                <w:rFonts w:ascii="Calibri Light" w:hAnsi="Calibri Light" w:cs="Calibri Light"/>
                <w:sz w:val="21"/>
                <w:szCs w:val="21"/>
              </w:rPr>
            </w:pPr>
            <w:r w:rsidRPr="00664173">
              <w:rPr>
                <w:rFonts w:ascii="Calibri Light" w:hAnsi="Calibri Light" w:cs="Calibri Light"/>
                <w:sz w:val="21"/>
                <w:szCs w:val="21"/>
              </w:rPr>
              <w:t xml:space="preserve">Fluoroscopy resulting in permanent tissue injury when clinical and technical optimization were not implemented and/or recognized practice parameters were not </w:t>
            </w:r>
            <w:proofErr w:type="gramStart"/>
            <w:r w:rsidRPr="00664173">
              <w:rPr>
                <w:rFonts w:ascii="Calibri Light" w:hAnsi="Calibri Light" w:cs="Calibri Light"/>
                <w:sz w:val="21"/>
                <w:szCs w:val="21"/>
              </w:rPr>
              <w:t>followed;</w:t>
            </w:r>
            <w:proofErr w:type="gramEnd"/>
          </w:p>
          <w:p w14:paraId="76026B4B" w14:textId="77777777" w:rsidR="00664173" w:rsidRPr="00664173" w:rsidRDefault="00664173" w:rsidP="00664173">
            <w:pPr>
              <w:numPr>
                <w:ilvl w:val="0"/>
                <w:numId w:val="36"/>
              </w:numPr>
              <w:spacing w:line="212" w:lineRule="atLeast"/>
              <w:rPr>
                <w:rFonts w:ascii="Calibri Light" w:hAnsi="Calibri Light" w:cs="Calibri Light"/>
                <w:sz w:val="21"/>
                <w:szCs w:val="21"/>
              </w:rPr>
            </w:pPr>
            <w:r w:rsidRPr="00664173">
              <w:rPr>
                <w:rFonts w:ascii="Calibri Light" w:hAnsi="Calibri Light" w:cs="Calibri Light"/>
                <w:sz w:val="21"/>
                <w:szCs w:val="21"/>
              </w:rPr>
              <w:t xml:space="preserve">Any delivery of radiotherapy to the wrong patient, wrong body region, unintended procedure or &gt;25% above the planned radiotherapy </w:t>
            </w:r>
            <w:proofErr w:type="gramStart"/>
            <w:r w:rsidRPr="00664173">
              <w:rPr>
                <w:rFonts w:ascii="Calibri Light" w:hAnsi="Calibri Light" w:cs="Calibri Light"/>
                <w:sz w:val="21"/>
                <w:szCs w:val="21"/>
              </w:rPr>
              <w:t>dose;</w:t>
            </w:r>
            <w:proofErr w:type="gramEnd"/>
          </w:p>
          <w:p w14:paraId="55DB02F9" w14:textId="77777777" w:rsidR="00664173" w:rsidRPr="00664173" w:rsidRDefault="00664173" w:rsidP="00664173">
            <w:pPr>
              <w:numPr>
                <w:ilvl w:val="0"/>
                <w:numId w:val="36"/>
              </w:numPr>
              <w:spacing w:line="212" w:lineRule="atLeast"/>
              <w:rPr>
                <w:rFonts w:ascii="Calibri Light" w:hAnsi="Calibri Light" w:cs="Calibri Light"/>
                <w:sz w:val="21"/>
                <w:szCs w:val="21"/>
              </w:rPr>
            </w:pPr>
            <w:r w:rsidRPr="00664173">
              <w:rPr>
                <w:rFonts w:ascii="Calibri Light" w:hAnsi="Calibri Light" w:cs="Calibri Light"/>
                <w:sz w:val="21"/>
                <w:szCs w:val="21"/>
              </w:rPr>
              <w:t>Fire, flame or unanticipated smoke, heat or flashes occurring during direct patient care caused by equipment operated and used by the organization; to</w:t>
            </w:r>
            <w:r w:rsidRPr="00664173">
              <w:rPr>
                <w:rFonts w:ascii="Calibri Light" w:hAnsi="Calibri Light" w:cs="Calibri Light"/>
                <w:b/>
                <w:bCs/>
                <w:sz w:val="21"/>
                <w:szCs w:val="21"/>
              </w:rPr>
              <w:t xml:space="preserve"> </w:t>
            </w:r>
            <w:r w:rsidRPr="00664173">
              <w:rPr>
                <w:rFonts w:ascii="Calibri Light" w:hAnsi="Calibri Light" w:cs="Calibri Light"/>
                <w:sz w:val="21"/>
                <w:szCs w:val="21"/>
              </w:rPr>
              <w:t xml:space="preserve">be considered a sentinel event, equipment must be in use at the time of the event; staff do not need to be </w:t>
            </w:r>
            <w:proofErr w:type="gramStart"/>
            <w:r w:rsidRPr="00664173">
              <w:rPr>
                <w:rFonts w:ascii="Calibri Light" w:hAnsi="Calibri Light" w:cs="Calibri Light"/>
                <w:sz w:val="21"/>
                <w:szCs w:val="21"/>
              </w:rPr>
              <w:t>present;</w:t>
            </w:r>
            <w:proofErr w:type="gramEnd"/>
          </w:p>
          <w:p w14:paraId="4E0DE57F" w14:textId="77777777" w:rsidR="00664173" w:rsidRPr="00664173" w:rsidRDefault="00664173" w:rsidP="00664173">
            <w:pPr>
              <w:numPr>
                <w:ilvl w:val="0"/>
                <w:numId w:val="36"/>
              </w:numPr>
              <w:spacing w:line="212" w:lineRule="atLeast"/>
              <w:rPr>
                <w:rFonts w:ascii="Calibri Light" w:hAnsi="Calibri Light" w:cs="Calibri Light"/>
                <w:sz w:val="21"/>
                <w:szCs w:val="21"/>
              </w:rPr>
            </w:pPr>
            <w:r w:rsidRPr="00664173">
              <w:rPr>
                <w:rFonts w:ascii="Calibri Light" w:hAnsi="Calibri Light" w:cs="Calibri Light"/>
                <w:sz w:val="21"/>
                <w:szCs w:val="21"/>
              </w:rPr>
              <w:t>Fall in a staffed-around-the-clock care setting or fall in a care setting not staffed around the clock during a time when staff are present resulting in any of the following:</w:t>
            </w:r>
          </w:p>
          <w:p w14:paraId="062A0737" w14:textId="77777777" w:rsidR="00664173" w:rsidRPr="00664173" w:rsidRDefault="00664173" w:rsidP="00664173">
            <w:pPr>
              <w:numPr>
                <w:ilvl w:val="1"/>
                <w:numId w:val="36"/>
              </w:numPr>
              <w:spacing w:line="212" w:lineRule="atLeast"/>
              <w:rPr>
                <w:rFonts w:ascii="Calibri Light" w:hAnsi="Calibri Light" w:cs="Calibri Light"/>
                <w:sz w:val="21"/>
                <w:szCs w:val="21"/>
              </w:rPr>
            </w:pPr>
            <w:r w:rsidRPr="00664173">
              <w:rPr>
                <w:rFonts w:ascii="Calibri Light" w:hAnsi="Calibri Light" w:cs="Calibri Light"/>
                <w:sz w:val="21"/>
                <w:szCs w:val="21"/>
              </w:rPr>
              <w:t>Any fracture,</w:t>
            </w:r>
          </w:p>
          <w:p w14:paraId="156386CD" w14:textId="77777777" w:rsidR="00664173" w:rsidRPr="00664173" w:rsidRDefault="00664173" w:rsidP="00664173">
            <w:pPr>
              <w:numPr>
                <w:ilvl w:val="1"/>
                <w:numId w:val="36"/>
              </w:numPr>
              <w:spacing w:line="212" w:lineRule="atLeast"/>
              <w:rPr>
                <w:rFonts w:ascii="Calibri Light" w:hAnsi="Calibri Light" w:cs="Calibri Light"/>
                <w:sz w:val="21"/>
                <w:szCs w:val="21"/>
              </w:rPr>
            </w:pPr>
            <w:r w:rsidRPr="00664173">
              <w:rPr>
                <w:rFonts w:ascii="Calibri Light" w:hAnsi="Calibri Light" w:cs="Calibri Light"/>
                <w:sz w:val="21"/>
                <w:szCs w:val="21"/>
              </w:rPr>
              <w:t>Surgery, casting or traction,</w:t>
            </w:r>
          </w:p>
          <w:p w14:paraId="26371455" w14:textId="77777777" w:rsidR="00664173" w:rsidRPr="00664173" w:rsidRDefault="00664173" w:rsidP="00664173">
            <w:pPr>
              <w:numPr>
                <w:ilvl w:val="1"/>
                <w:numId w:val="36"/>
              </w:numPr>
              <w:spacing w:line="212" w:lineRule="atLeast"/>
              <w:rPr>
                <w:rFonts w:ascii="Calibri Light" w:hAnsi="Calibri Light" w:cs="Calibri Light"/>
                <w:sz w:val="21"/>
                <w:szCs w:val="21"/>
              </w:rPr>
            </w:pPr>
            <w:r w:rsidRPr="00664173">
              <w:rPr>
                <w:rFonts w:ascii="Calibri Light" w:hAnsi="Calibri Light" w:cs="Calibri Light"/>
                <w:sz w:val="21"/>
                <w:szCs w:val="21"/>
              </w:rPr>
              <w:t xml:space="preserve">Required consult/management or comfort care for a neurological injury (for example, skull fracture, subdural or intracranial hemorrhage) or internal injury (for example, rib fracture, small liver laceration) </w:t>
            </w:r>
          </w:p>
          <w:p w14:paraId="2A13BAA6" w14:textId="77777777" w:rsidR="00664173" w:rsidRPr="00664173" w:rsidRDefault="00664173" w:rsidP="00664173">
            <w:pPr>
              <w:numPr>
                <w:ilvl w:val="1"/>
                <w:numId w:val="36"/>
              </w:numPr>
              <w:spacing w:line="212" w:lineRule="atLeast"/>
              <w:rPr>
                <w:rFonts w:ascii="Calibri Light" w:hAnsi="Calibri Light" w:cs="Calibri Light"/>
                <w:sz w:val="21"/>
                <w:szCs w:val="21"/>
              </w:rPr>
            </w:pPr>
            <w:r w:rsidRPr="00664173">
              <w:rPr>
                <w:rFonts w:ascii="Calibri Light" w:hAnsi="Calibri Light" w:cs="Calibri Light"/>
                <w:sz w:val="21"/>
                <w:szCs w:val="21"/>
              </w:rPr>
              <w:t xml:space="preserve">A patient with coagulopathy who receives blood products </w:t>
            </w:r>
            <w:proofErr w:type="gramStart"/>
            <w:r w:rsidRPr="00664173">
              <w:rPr>
                <w:rFonts w:ascii="Calibri Light" w:hAnsi="Calibri Light" w:cs="Calibri Light"/>
                <w:sz w:val="21"/>
                <w:szCs w:val="21"/>
              </w:rPr>
              <w:t>as a result of</w:t>
            </w:r>
            <w:proofErr w:type="gramEnd"/>
            <w:r w:rsidRPr="00664173">
              <w:rPr>
                <w:rFonts w:ascii="Calibri Light" w:hAnsi="Calibri Light" w:cs="Calibri Light"/>
                <w:sz w:val="21"/>
                <w:szCs w:val="21"/>
              </w:rPr>
              <w:t xml:space="preserve"> the fall.</w:t>
            </w:r>
          </w:p>
          <w:p w14:paraId="51EC4DDE" w14:textId="77777777" w:rsidR="00664173" w:rsidRPr="00664173" w:rsidRDefault="00664173" w:rsidP="00664173">
            <w:pPr>
              <w:numPr>
                <w:ilvl w:val="0"/>
                <w:numId w:val="36"/>
              </w:numPr>
              <w:spacing w:line="212" w:lineRule="atLeast"/>
              <w:rPr>
                <w:rFonts w:ascii="Calibri Light" w:hAnsi="Calibri Light" w:cs="Calibri Light"/>
                <w:sz w:val="21"/>
                <w:szCs w:val="21"/>
              </w:rPr>
            </w:pPr>
            <w:r w:rsidRPr="00664173">
              <w:rPr>
                <w:rFonts w:ascii="Calibri Light" w:hAnsi="Calibri Light" w:cs="Calibri Light"/>
                <w:sz w:val="21"/>
                <w:szCs w:val="21"/>
              </w:rPr>
              <w:t xml:space="preserve">Death or permanent harm </w:t>
            </w:r>
            <w:proofErr w:type="gramStart"/>
            <w:r w:rsidRPr="00664173">
              <w:rPr>
                <w:rFonts w:ascii="Calibri Light" w:hAnsi="Calibri Light" w:cs="Calibri Light"/>
                <w:sz w:val="21"/>
                <w:szCs w:val="21"/>
              </w:rPr>
              <w:t>as a result of</w:t>
            </w:r>
            <w:proofErr w:type="gramEnd"/>
            <w:r w:rsidRPr="00664173">
              <w:rPr>
                <w:rFonts w:ascii="Calibri Light" w:hAnsi="Calibri Light" w:cs="Calibri Light"/>
                <w:sz w:val="21"/>
                <w:szCs w:val="21"/>
              </w:rPr>
              <w:t xml:space="preserve"> injuries sustained from the fall (not from physiologic events causing the fall).</w:t>
            </w:r>
          </w:p>
          <w:p w14:paraId="338B4EEA" w14:textId="77777777" w:rsidR="00664173" w:rsidRPr="00664173" w:rsidRDefault="00664173" w:rsidP="00664173">
            <w:pPr>
              <w:rPr>
                <w:rFonts w:ascii="Calibri Light" w:hAnsi="Calibri Light" w:cs="Calibri Light"/>
                <w:sz w:val="21"/>
                <w:szCs w:val="21"/>
              </w:rPr>
            </w:pPr>
            <w:r w:rsidRPr="00664173">
              <w:rPr>
                <w:rFonts w:ascii="Calibri Light" w:hAnsi="Calibri Light" w:cs="Calibri Light"/>
                <w:b/>
                <w:bCs/>
                <w:sz w:val="21"/>
                <w:szCs w:val="21"/>
              </w:rPr>
              <w:t>What is the process for handling a potential sentinel event? </w:t>
            </w:r>
          </w:p>
          <w:p w14:paraId="025F4473" w14:textId="77777777" w:rsidR="00664173" w:rsidRPr="00664173" w:rsidRDefault="00664173" w:rsidP="00664173">
            <w:pPr>
              <w:rPr>
                <w:rFonts w:ascii="Calibri Light" w:hAnsi="Calibri Light" w:cs="Calibri Light"/>
                <w:sz w:val="21"/>
                <w:szCs w:val="21"/>
              </w:rPr>
            </w:pPr>
            <w:r w:rsidRPr="00664173">
              <w:rPr>
                <w:rFonts w:ascii="Calibri Light" w:hAnsi="Calibri Light" w:cs="Calibri Light"/>
                <w:sz w:val="21"/>
                <w:szCs w:val="21"/>
              </w:rPr>
              <w:t xml:space="preserve">Your role is recognition of a sentinel event or potential sentinel event, preserving the equipment/supplies and environmental conditions involved, and alerting your immediate supervisor/department director. You may also be involved in the investigation by providing important information about the event. If you are requested to participate, please take advantage of this opportunity because you may have critical information to ensure that our patients are safe and that the mishap does not occur again. If a sentinel event occurs, a Root Cause Analysis (RCA) is performed to determine the “root cause” of the </w:t>
            </w:r>
            <w:proofErr w:type="gramStart"/>
            <w:r w:rsidRPr="00664173">
              <w:rPr>
                <w:rFonts w:ascii="Calibri Light" w:hAnsi="Calibri Light" w:cs="Calibri Light"/>
                <w:sz w:val="21"/>
                <w:szCs w:val="21"/>
              </w:rPr>
              <w:t>event, and</w:t>
            </w:r>
            <w:proofErr w:type="gramEnd"/>
            <w:r w:rsidRPr="00664173">
              <w:rPr>
                <w:rFonts w:ascii="Calibri Light" w:hAnsi="Calibri Light" w:cs="Calibri Light"/>
                <w:sz w:val="21"/>
                <w:szCs w:val="21"/>
              </w:rPr>
              <w:t xml:space="preserve"> make necessary changes to processes to prevent it from happening again. Please see </w:t>
            </w:r>
            <w:hyperlink r:id="rId32" w:history="1">
              <w:r w:rsidRPr="00664173">
                <w:rPr>
                  <w:rStyle w:val="Hyperlink"/>
                  <w:rFonts w:ascii="Calibri Light" w:hAnsi="Calibri Light" w:cs="Calibri Light"/>
                  <w:sz w:val="21"/>
                  <w:szCs w:val="21"/>
                </w:rPr>
                <w:t>IHOP Policy 09.13.16 Sentinel Events</w:t>
              </w:r>
            </w:hyperlink>
            <w:r w:rsidRPr="00664173">
              <w:rPr>
                <w:rFonts w:ascii="Calibri Light" w:hAnsi="Calibri Light" w:cs="Calibri Light"/>
                <w:sz w:val="21"/>
                <w:szCs w:val="21"/>
              </w:rPr>
              <w:t xml:space="preserve"> for additional information.</w:t>
            </w:r>
          </w:p>
          <w:p w14:paraId="29F3D34D" w14:textId="5364D6DF" w:rsidR="00664173" w:rsidRPr="00DD7E53" w:rsidRDefault="00664173" w:rsidP="00836028"/>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33"/>
      <w:footerReference w:type="first" r:id="rId34"/>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8006D" w14:textId="77777777" w:rsidR="000F69F8" w:rsidRDefault="000F69F8" w:rsidP="00874B86">
      <w:r>
        <w:separator/>
      </w:r>
    </w:p>
  </w:endnote>
  <w:endnote w:type="continuationSeparator" w:id="0">
    <w:p w14:paraId="0B3F47BF" w14:textId="77777777" w:rsidR="000F69F8" w:rsidRDefault="000F69F8"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712C6" w14:textId="77777777" w:rsidR="000F69F8" w:rsidRDefault="000F69F8" w:rsidP="00874B86">
      <w:r>
        <w:separator/>
      </w:r>
    </w:p>
  </w:footnote>
  <w:footnote w:type="continuationSeparator" w:id="0">
    <w:p w14:paraId="4CE46B17" w14:textId="77777777" w:rsidR="000F69F8" w:rsidRDefault="000F69F8"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AA02FD">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10CC"/>
    <w:multiLevelType w:val="hybridMultilevel"/>
    <w:tmpl w:val="2A0C62BA"/>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 w15:restartNumberingAfterBreak="0">
    <w:nsid w:val="07F5028C"/>
    <w:multiLevelType w:val="multilevel"/>
    <w:tmpl w:val="AF3AE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0D7D3B"/>
    <w:multiLevelType w:val="hybridMultilevel"/>
    <w:tmpl w:val="24C4F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216C16"/>
    <w:multiLevelType w:val="multilevel"/>
    <w:tmpl w:val="C8EA6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65C10"/>
    <w:multiLevelType w:val="hybridMultilevel"/>
    <w:tmpl w:val="082489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1276611A"/>
    <w:multiLevelType w:val="multilevel"/>
    <w:tmpl w:val="C78CF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4E23F1"/>
    <w:multiLevelType w:val="hybridMultilevel"/>
    <w:tmpl w:val="15AA8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545F92"/>
    <w:multiLevelType w:val="multilevel"/>
    <w:tmpl w:val="556A4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B31732"/>
    <w:multiLevelType w:val="multilevel"/>
    <w:tmpl w:val="08BC5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BF3026"/>
    <w:multiLevelType w:val="multilevel"/>
    <w:tmpl w:val="B6EC0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0A5B9A"/>
    <w:multiLevelType w:val="hybridMultilevel"/>
    <w:tmpl w:val="FE56B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6013039"/>
    <w:multiLevelType w:val="hybridMultilevel"/>
    <w:tmpl w:val="6BD07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7A406CA"/>
    <w:multiLevelType w:val="hybridMultilevel"/>
    <w:tmpl w:val="4EE04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A5252A"/>
    <w:multiLevelType w:val="hybridMultilevel"/>
    <w:tmpl w:val="D7461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C85EC6"/>
    <w:multiLevelType w:val="hybridMultilevel"/>
    <w:tmpl w:val="478E7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D874A42"/>
    <w:multiLevelType w:val="hybridMultilevel"/>
    <w:tmpl w:val="00401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048696B"/>
    <w:multiLevelType w:val="hybridMultilevel"/>
    <w:tmpl w:val="E1E2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B93C61"/>
    <w:multiLevelType w:val="hybridMultilevel"/>
    <w:tmpl w:val="1436C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25B1B72"/>
    <w:multiLevelType w:val="hybridMultilevel"/>
    <w:tmpl w:val="2EB66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674030"/>
    <w:multiLevelType w:val="hybridMultilevel"/>
    <w:tmpl w:val="56824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D6472F"/>
    <w:multiLevelType w:val="hybridMultilevel"/>
    <w:tmpl w:val="17E073A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1" w15:restartNumberingAfterBreak="0">
    <w:nsid w:val="40C514F9"/>
    <w:multiLevelType w:val="multilevel"/>
    <w:tmpl w:val="9362933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41367BBF"/>
    <w:multiLevelType w:val="hybridMultilevel"/>
    <w:tmpl w:val="612AF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0B7037"/>
    <w:multiLevelType w:val="hybridMultilevel"/>
    <w:tmpl w:val="8DB0F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DA21471"/>
    <w:multiLevelType w:val="hybridMultilevel"/>
    <w:tmpl w:val="C866A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1AE3BB8"/>
    <w:multiLevelType w:val="hybridMultilevel"/>
    <w:tmpl w:val="6B10BB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57687984"/>
    <w:multiLevelType w:val="hybridMultilevel"/>
    <w:tmpl w:val="D8B42F46"/>
    <w:lvl w:ilvl="0" w:tplc="E4D2D48A">
      <w:numFmt w:val="bullet"/>
      <w:lvlText w:val=""/>
      <w:lvlJc w:val="left"/>
      <w:pPr>
        <w:ind w:left="720" w:hanging="360"/>
      </w:pPr>
      <w:rPr>
        <w:rFonts w:ascii="Symbol" w:eastAsia="Times New Roman" w:hAnsi="Symbol"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80C1CE2"/>
    <w:multiLevelType w:val="hybridMultilevel"/>
    <w:tmpl w:val="B0740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3463FBD"/>
    <w:multiLevelType w:val="hybridMultilevel"/>
    <w:tmpl w:val="FF02B0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73402365"/>
    <w:multiLevelType w:val="hybridMultilevel"/>
    <w:tmpl w:val="3C26F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9087A07"/>
    <w:multiLevelType w:val="multilevel"/>
    <w:tmpl w:val="5E6A6E1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31" w15:restartNumberingAfterBreak="0">
    <w:nsid w:val="7DA73D83"/>
    <w:multiLevelType w:val="multilevel"/>
    <w:tmpl w:val="05CE2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560393"/>
    <w:multiLevelType w:val="hybridMultilevel"/>
    <w:tmpl w:val="DFE62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DD446D"/>
    <w:multiLevelType w:val="hybridMultilevel"/>
    <w:tmpl w:val="BBBCB9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EE7346E"/>
    <w:multiLevelType w:val="hybridMultilevel"/>
    <w:tmpl w:val="42F4F7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6"/>
  </w:num>
  <w:num w:numId="2">
    <w:abstractNumId w:val="28"/>
  </w:num>
  <w:num w:numId="3">
    <w:abstractNumId w:val="15"/>
  </w:num>
  <w:num w:numId="4">
    <w:abstractNumId w:val="23"/>
  </w:num>
  <w:num w:numId="5">
    <w:abstractNumId w:val="24"/>
  </w:num>
  <w:num w:numId="6">
    <w:abstractNumId w:val="10"/>
  </w:num>
  <w:num w:numId="7">
    <w:abstractNumId w:val="20"/>
  </w:num>
  <w:num w:numId="8">
    <w:abstractNumId w:val="27"/>
  </w:num>
  <w:num w:numId="9">
    <w:abstractNumId w:val="22"/>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0"/>
  </w:num>
  <w:num w:numId="14">
    <w:abstractNumId w:val="34"/>
  </w:num>
  <w:num w:numId="15">
    <w:abstractNumId w:val="30"/>
  </w:num>
  <w:num w:numId="16">
    <w:abstractNumId w:val="29"/>
  </w:num>
  <w:num w:numId="17">
    <w:abstractNumId w:val="21"/>
  </w:num>
  <w:num w:numId="18">
    <w:abstractNumId w:val="2"/>
  </w:num>
  <w:num w:numId="19">
    <w:abstractNumId w:val="26"/>
  </w:num>
  <w:num w:numId="20">
    <w:abstractNumId w:val="11"/>
  </w:num>
  <w:num w:numId="21">
    <w:abstractNumId w:val="5"/>
  </w:num>
  <w:num w:numId="22">
    <w:abstractNumId w:val="7"/>
  </w:num>
  <w:num w:numId="23">
    <w:abstractNumId w:val="9"/>
  </w:num>
  <w:num w:numId="24">
    <w:abstractNumId w:val="31"/>
  </w:num>
  <w:num w:numId="25">
    <w:abstractNumId w:val="8"/>
  </w:num>
  <w:num w:numId="26">
    <w:abstractNumId w:val="3"/>
  </w:num>
  <w:num w:numId="27">
    <w:abstractNumId w:val="4"/>
  </w:num>
  <w:num w:numId="28">
    <w:abstractNumId w:val="32"/>
  </w:num>
  <w:num w:numId="29">
    <w:abstractNumId w:val="12"/>
  </w:num>
  <w:num w:numId="30">
    <w:abstractNumId w:val="16"/>
  </w:num>
  <w:num w:numId="31">
    <w:abstractNumId w:val="18"/>
  </w:num>
  <w:num w:numId="32">
    <w:abstractNumId w:val="33"/>
  </w:num>
  <w:num w:numId="33">
    <w:abstractNumId w:val="19"/>
  </w:num>
  <w:num w:numId="34">
    <w:abstractNumId w:val="17"/>
  </w:num>
  <w:num w:numId="35">
    <w:abstractNumId w:val="13"/>
  </w:num>
  <w:num w:numId="3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273B"/>
    <w:rsid w:val="00002C01"/>
    <w:rsid w:val="00003119"/>
    <w:rsid w:val="00020CAE"/>
    <w:rsid w:val="0002373A"/>
    <w:rsid w:val="000257FB"/>
    <w:rsid w:val="00026171"/>
    <w:rsid w:val="00026B3C"/>
    <w:rsid w:val="00031266"/>
    <w:rsid w:val="000317BD"/>
    <w:rsid w:val="00033077"/>
    <w:rsid w:val="00033AC2"/>
    <w:rsid w:val="00035148"/>
    <w:rsid w:val="0003715C"/>
    <w:rsid w:val="000421C8"/>
    <w:rsid w:val="00042E9E"/>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3B6C"/>
    <w:rsid w:val="0009611D"/>
    <w:rsid w:val="000966FD"/>
    <w:rsid w:val="00097523"/>
    <w:rsid w:val="000A064E"/>
    <w:rsid w:val="000A26D9"/>
    <w:rsid w:val="000A297A"/>
    <w:rsid w:val="000A36BE"/>
    <w:rsid w:val="000A508E"/>
    <w:rsid w:val="000A5A2B"/>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4007"/>
    <w:rsid w:val="000F53C0"/>
    <w:rsid w:val="000F5506"/>
    <w:rsid w:val="000F5AD3"/>
    <w:rsid w:val="000F6179"/>
    <w:rsid w:val="000F69F8"/>
    <w:rsid w:val="000F72D3"/>
    <w:rsid w:val="0010121E"/>
    <w:rsid w:val="00101269"/>
    <w:rsid w:val="0010152B"/>
    <w:rsid w:val="0010166A"/>
    <w:rsid w:val="001076AF"/>
    <w:rsid w:val="00112068"/>
    <w:rsid w:val="0011321F"/>
    <w:rsid w:val="00117586"/>
    <w:rsid w:val="0012322A"/>
    <w:rsid w:val="00124071"/>
    <w:rsid w:val="00124AB7"/>
    <w:rsid w:val="001276F3"/>
    <w:rsid w:val="001325DC"/>
    <w:rsid w:val="00135E4C"/>
    <w:rsid w:val="001365AE"/>
    <w:rsid w:val="00147FC7"/>
    <w:rsid w:val="00151100"/>
    <w:rsid w:val="00153DDE"/>
    <w:rsid w:val="0016087C"/>
    <w:rsid w:val="00161A12"/>
    <w:rsid w:val="00166476"/>
    <w:rsid w:val="00167AFC"/>
    <w:rsid w:val="001767B8"/>
    <w:rsid w:val="00182988"/>
    <w:rsid w:val="001838A0"/>
    <w:rsid w:val="00183D7B"/>
    <w:rsid w:val="001849C7"/>
    <w:rsid w:val="001852E8"/>
    <w:rsid w:val="00190040"/>
    <w:rsid w:val="001905C4"/>
    <w:rsid w:val="00190C55"/>
    <w:rsid w:val="0019557C"/>
    <w:rsid w:val="001962E7"/>
    <w:rsid w:val="001A1FB3"/>
    <w:rsid w:val="001A2490"/>
    <w:rsid w:val="001A5D61"/>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52C87"/>
    <w:rsid w:val="00261506"/>
    <w:rsid w:val="00262A1D"/>
    <w:rsid w:val="0026348F"/>
    <w:rsid w:val="0026363F"/>
    <w:rsid w:val="00265794"/>
    <w:rsid w:val="00266A3E"/>
    <w:rsid w:val="00267050"/>
    <w:rsid w:val="00267CA9"/>
    <w:rsid w:val="0027032B"/>
    <w:rsid w:val="00271CD1"/>
    <w:rsid w:val="002803FE"/>
    <w:rsid w:val="00281039"/>
    <w:rsid w:val="002819EA"/>
    <w:rsid w:val="00287C09"/>
    <w:rsid w:val="00287C5A"/>
    <w:rsid w:val="0029184A"/>
    <w:rsid w:val="00291B1E"/>
    <w:rsid w:val="00293436"/>
    <w:rsid w:val="002945FF"/>
    <w:rsid w:val="002953C9"/>
    <w:rsid w:val="002958DE"/>
    <w:rsid w:val="00297C7D"/>
    <w:rsid w:val="00297EB4"/>
    <w:rsid w:val="002A1314"/>
    <w:rsid w:val="002A389B"/>
    <w:rsid w:val="002A43E0"/>
    <w:rsid w:val="002B089D"/>
    <w:rsid w:val="002B4013"/>
    <w:rsid w:val="002B6F31"/>
    <w:rsid w:val="002C19C8"/>
    <w:rsid w:val="002C33E2"/>
    <w:rsid w:val="002C3CE6"/>
    <w:rsid w:val="002C71AA"/>
    <w:rsid w:val="002C74FE"/>
    <w:rsid w:val="002D0DE5"/>
    <w:rsid w:val="002D51F3"/>
    <w:rsid w:val="002D762C"/>
    <w:rsid w:val="002E05A2"/>
    <w:rsid w:val="002F312B"/>
    <w:rsid w:val="002F3332"/>
    <w:rsid w:val="002F47A5"/>
    <w:rsid w:val="002F4923"/>
    <w:rsid w:val="002F5710"/>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5382C"/>
    <w:rsid w:val="00353BB0"/>
    <w:rsid w:val="00356428"/>
    <w:rsid w:val="00360B73"/>
    <w:rsid w:val="0036546F"/>
    <w:rsid w:val="00366EDC"/>
    <w:rsid w:val="00374337"/>
    <w:rsid w:val="00375A64"/>
    <w:rsid w:val="00381C8B"/>
    <w:rsid w:val="00383F66"/>
    <w:rsid w:val="003929D4"/>
    <w:rsid w:val="003960FE"/>
    <w:rsid w:val="00397053"/>
    <w:rsid w:val="003A09D9"/>
    <w:rsid w:val="003A164D"/>
    <w:rsid w:val="003A20EF"/>
    <w:rsid w:val="003A3D5E"/>
    <w:rsid w:val="003A4577"/>
    <w:rsid w:val="003B1F2B"/>
    <w:rsid w:val="003B602F"/>
    <w:rsid w:val="003B75F3"/>
    <w:rsid w:val="003C139A"/>
    <w:rsid w:val="003C153E"/>
    <w:rsid w:val="003C4C01"/>
    <w:rsid w:val="003C4E41"/>
    <w:rsid w:val="003C65F9"/>
    <w:rsid w:val="003C7C60"/>
    <w:rsid w:val="003D0B4E"/>
    <w:rsid w:val="003D338D"/>
    <w:rsid w:val="003D7706"/>
    <w:rsid w:val="003D7E2A"/>
    <w:rsid w:val="003E061E"/>
    <w:rsid w:val="003E2098"/>
    <w:rsid w:val="003E27A1"/>
    <w:rsid w:val="003E3FC0"/>
    <w:rsid w:val="003E5BB0"/>
    <w:rsid w:val="003F0266"/>
    <w:rsid w:val="003F3914"/>
    <w:rsid w:val="003F3EE7"/>
    <w:rsid w:val="003F5D45"/>
    <w:rsid w:val="003F73A9"/>
    <w:rsid w:val="004039AA"/>
    <w:rsid w:val="00406830"/>
    <w:rsid w:val="00410334"/>
    <w:rsid w:val="00412922"/>
    <w:rsid w:val="00413814"/>
    <w:rsid w:val="00415311"/>
    <w:rsid w:val="00416E2F"/>
    <w:rsid w:val="00420426"/>
    <w:rsid w:val="00423432"/>
    <w:rsid w:val="004236F0"/>
    <w:rsid w:val="004253A9"/>
    <w:rsid w:val="00427614"/>
    <w:rsid w:val="0042789B"/>
    <w:rsid w:val="00433851"/>
    <w:rsid w:val="00433CFC"/>
    <w:rsid w:val="004344E8"/>
    <w:rsid w:val="004366CC"/>
    <w:rsid w:val="0043682F"/>
    <w:rsid w:val="004373C5"/>
    <w:rsid w:val="00443032"/>
    <w:rsid w:val="004442B2"/>
    <w:rsid w:val="00452691"/>
    <w:rsid w:val="00452EF3"/>
    <w:rsid w:val="00456E37"/>
    <w:rsid w:val="0046357C"/>
    <w:rsid w:val="00463E09"/>
    <w:rsid w:val="00463F9C"/>
    <w:rsid w:val="004657B2"/>
    <w:rsid w:val="00466810"/>
    <w:rsid w:val="00466AAB"/>
    <w:rsid w:val="004708B0"/>
    <w:rsid w:val="0047101D"/>
    <w:rsid w:val="004769D2"/>
    <w:rsid w:val="0048017F"/>
    <w:rsid w:val="0048097F"/>
    <w:rsid w:val="00483DE2"/>
    <w:rsid w:val="0048504F"/>
    <w:rsid w:val="004858C4"/>
    <w:rsid w:val="00486177"/>
    <w:rsid w:val="00490208"/>
    <w:rsid w:val="004938E0"/>
    <w:rsid w:val="004948EF"/>
    <w:rsid w:val="004952C9"/>
    <w:rsid w:val="00495F51"/>
    <w:rsid w:val="00496356"/>
    <w:rsid w:val="004A2F43"/>
    <w:rsid w:val="004A48A1"/>
    <w:rsid w:val="004A49F8"/>
    <w:rsid w:val="004A6B9E"/>
    <w:rsid w:val="004A7BEA"/>
    <w:rsid w:val="004B3A59"/>
    <w:rsid w:val="004C00B1"/>
    <w:rsid w:val="004C1339"/>
    <w:rsid w:val="004C1619"/>
    <w:rsid w:val="004C3912"/>
    <w:rsid w:val="004C3BE1"/>
    <w:rsid w:val="004C4313"/>
    <w:rsid w:val="004C7065"/>
    <w:rsid w:val="004C7EA8"/>
    <w:rsid w:val="004D233B"/>
    <w:rsid w:val="004D3F86"/>
    <w:rsid w:val="004D4424"/>
    <w:rsid w:val="004E0DF2"/>
    <w:rsid w:val="004F0697"/>
    <w:rsid w:val="004F5E00"/>
    <w:rsid w:val="004F6E38"/>
    <w:rsid w:val="004F74F1"/>
    <w:rsid w:val="004F7511"/>
    <w:rsid w:val="004F7EC6"/>
    <w:rsid w:val="0050013D"/>
    <w:rsid w:val="00502D6C"/>
    <w:rsid w:val="0050368C"/>
    <w:rsid w:val="005060DE"/>
    <w:rsid w:val="005101E3"/>
    <w:rsid w:val="00510CC0"/>
    <w:rsid w:val="005125BB"/>
    <w:rsid w:val="0051366B"/>
    <w:rsid w:val="00513741"/>
    <w:rsid w:val="00514572"/>
    <w:rsid w:val="00514D31"/>
    <w:rsid w:val="00516278"/>
    <w:rsid w:val="0052069E"/>
    <w:rsid w:val="00521FFF"/>
    <w:rsid w:val="00524DCF"/>
    <w:rsid w:val="0052538F"/>
    <w:rsid w:val="00526B9C"/>
    <w:rsid w:val="00527BFE"/>
    <w:rsid w:val="005325D1"/>
    <w:rsid w:val="00532D16"/>
    <w:rsid w:val="005340BB"/>
    <w:rsid w:val="00536B2A"/>
    <w:rsid w:val="00536BAB"/>
    <w:rsid w:val="00543D38"/>
    <w:rsid w:val="00544157"/>
    <w:rsid w:val="005458B9"/>
    <w:rsid w:val="005464D9"/>
    <w:rsid w:val="0055137B"/>
    <w:rsid w:val="005529B6"/>
    <w:rsid w:val="00554E79"/>
    <w:rsid w:val="0055651F"/>
    <w:rsid w:val="005600FC"/>
    <w:rsid w:val="005637B8"/>
    <w:rsid w:val="005653F7"/>
    <w:rsid w:val="0057069E"/>
    <w:rsid w:val="0057109E"/>
    <w:rsid w:val="0057638A"/>
    <w:rsid w:val="0058060F"/>
    <w:rsid w:val="005847FF"/>
    <w:rsid w:val="00585CA7"/>
    <w:rsid w:val="00585FEB"/>
    <w:rsid w:val="00586787"/>
    <w:rsid w:val="00587911"/>
    <w:rsid w:val="00593351"/>
    <w:rsid w:val="005962F1"/>
    <w:rsid w:val="00596875"/>
    <w:rsid w:val="0059768F"/>
    <w:rsid w:val="005A3178"/>
    <w:rsid w:val="005A3B2E"/>
    <w:rsid w:val="005A3FB9"/>
    <w:rsid w:val="005A4C31"/>
    <w:rsid w:val="005B1203"/>
    <w:rsid w:val="005B5CE0"/>
    <w:rsid w:val="005C0421"/>
    <w:rsid w:val="005C1179"/>
    <w:rsid w:val="005C327A"/>
    <w:rsid w:val="005C3769"/>
    <w:rsid w:val="005C40E5"/>
    <w:rsid w:val="005C4502"/>
    <w:rsid w:val="005C542D"/>
    <w:rsid w:val="005C6EEC"/>
    <w:rsid w:val="005C7267"/>
    <w:rsid w:val="005D028D"/>
    <w:rsid w:val="005D134B"/>
    <w:rsid w:val="005D156A"/>
    <w:rsid w:val="005D163A"/>
    <w:rsid w:val="005D238F"/>
    <w:rsid w:val="005D27C3"/>
    <w:rsid w:val="005D51A1"/>
    <w:rsid w:val="005D63D2"/>
    <w:rsid w:val="005D7C91"/>
    <w:rsid w:val="005E1601"/>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35B29"/>
    <w:rsid w:val="006435A0"/>
    <w:rsid w:val="0064541C"/>
    <w:rsid w:val="00652FB7"/>
    <w:rsid w:val="00655499"/>
    <w:rsid w:val="00656702"/>
    <w:rsid w:val="006609CA"/>
    <w:rsid w:val="00661A04"/>
    <w:rsid w:val="00662EE7"/>
    <w:rsid w:val="00662FE8"/>
    <w:rsid w:val="00664173"/>
    <w:rsid w:val="006664B7"/>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8BD"/>
    <w:rsid w:val="006F4EE5"/>
    <w:rsid w:val="006F5026"/>
    <w:rsid w:val="006F5240"/>
    <w:rsid w:val="006F56B1"/>
    <w:rsid w:val="006F7641"/>
    <w:rsid w:val="00701024"/>
    <w:rsid w:val="007021E5"/>
    <w:rsid w:val="0070537D"/>
    <w:rsid w:val="007073E8"/>
    <w:rsid w:val="0070782F"/>
    <w:rsid w:val="0071465A"/>
    <w:rsid w:val="007150CA"/>
    <w:rsid w:val="00716906"/>
    <w:rsid w:val="00721CC0"/>
    <w:rsid w:val="00721CF2"/>
    <w:rsid w:val="00722187"/>
    <w:rsid w:val="00722C34"/>
    <w:rsid w:val="007238D7"/>
    <w:rsid w:val="007252A6"/>
    <w:rsid w:val="00727536"/>
    <w:rsid w:val="00727C45"/>
    <w:rsid w:val="00732060"/>
    <w:rsid w:val="00733319"/>
    <w:rsid w:val="00733AEA"/>
    <w:rsid w:val="00737032"/>
    <w:rsid w:val="0073723F"/>
    <w:rsid w:val="00742B27"/>
    <w:rsid w:val="0074526C"/>
    <w:rsid w:val="00746696"/>
    <w:rsid w:val="00747AAD"/>
    <w:rsid w:val="00747B16"/>
    <w:rsid w:val="00757978"/>
    <w:rsid w:val="00760378"/>
    <w:rsid w:val="007616DD"/>
    <w:rsid w:val="00763339"/>
    <w:rsid w:val="00767FEA"/>
    <w:rsid w:val="007704B6"/>
    <w:rsid w:val="00770893"/>
    <w:rsid w:val="007727F9"/>
    <w:rsid w:val="00772C83"/>
    <w:rsid w:val="007741A7"/>
    <w:rsid w:val="00777A9D"/>
    <w:rsid w:val="0078324C"/>
    <w:rsid w:val="00785BFB"/>
    <w:rsid w:val="00787883"/>
    <w:rsid w:val="00790A71"/>
    <w:rsid w:val="0079222C"/>
    <w:rsid w:val="00793B02"/>
    <w:rsid w:val="007A00A3"/>
    <w:rsid w:val="007A132B"/>
    <w:rsid w:val="007A1EB2"/>
    <w:rsid w:val="007A4DB1"/>
    <w:rsid w:val="007A59FA"/>
    <w:rsid w:val="007A6F4E"/>
    <w:rsid w:val="007A7C5B"/>
    <w:rsid w:val="007B0157"/>
    <w:rsid w:val="007B0BF1"/>
    <w:rsid w:val="007B1264"/>
    <w:rsid w:val="007B196E"/>
    <w:rsid w:val="007B59F2"/>
    <w:rsid w:val="007B7890"/>
    <w:rsid w:val="007C2EAA"/>
    <w:rsid w:val="007D16A8"/>
    <w:rsid w:val="007D38E8"/>
    <w:rsid w:val="007D3EB3"/>
    <w:rsid w:val="007D73C2"/>
    <w:rsid w:val="007E09F3"/>
    <w:rsid w:val="007E1186"/>
    <w:rsid w:val="007E583D"/>
    <w:rsid w:val="007E5EBB"/>
    <w:rsid w:val="007F5801"/>
    <w:rsid w:val="007F788A"/>
    <w:rsid w:val="00801D41"/>
    <w:rsid w:val="008032C3"/>
    <w:rsid w:val="00803F67"/>
    <w:rsid w:val="00804F92"/>
    <w:rsid w:val="0080543C"/>
    <w:rsid w:val="00812B7B"/>
    <w:rsid w:val="00814D06"/>
    <w:rsid w:val="00816D2E"/>
    <w:rsid w:val="00817D05"/>
    <w:rsid w:val="00822584"/>
    <w:rsid w:val="0082303B"/>
    <w:rsid w:val="0082346E"/>
    <w:rsid w:val="00824F3C"/>
    <w:rsid w:val="00825D37"/>
    <w:rsid w:val="0083135F"/>
    <w:rsid w:val="00831B07"/>
    <w:rsid w:val="008325B7"/>
    <w:rsid w:val="00832668"/>
    <w:rsid w:val="0083344D"/>
    <w:rsid w:val="00833D36"/>
    <w:rsid w:val="00836028"/>
    <w:rsid w:val="00837050"/>
    <w:rsid w:val="00841FD9"/>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0F45"/>
    <w:rsid w:val="00882F5C"/>
    <w:rsid w:val="00883F08"/>
    <w:rsid w:val="00884A23"/>
    <w:rsid w:val="00885721"/>
    <w:rsid w:val="0089149D"/>
    <w:rsid w:val="008917C8"/>
    <w:rsid w:val="00892C65"/>
    <w:rsid w:val="00895B31"/>
    <w:rsid w:val="00897939"/>
    <w:rsid w:val="008A1305"/>
    <w:rsid w:val="008A23CB"/>
    <w:rsid w:val="008B019A"/>
    <w:rsid w:val="008B1118"/>
    <w:rsid w:val="008B1EE6"/>
    <w:rsid w:val="008B263A"/>
    <w:rsid w:val="008B2E72"/>
    <w:rsid w:val="008B6179"/>
    <w:rsid w:val="008B6234"/>
    <w:rsid w:val="008B7119"/>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FAD"/>
    <w:rsid w:val="00910148"/>
    <w:rsid w:val="00912BED"/>
    <w:rsid w:val="00913DE8"/>
    <w:rsid w:val="0091598F"/>
    <w:rsid w:val="00916AE9"/>
    <w:rsid w:val="0092136A"/>
    <w:rsid w:val="009217EC"/>
    <w:rsid w:val="00922625"/>
    <w:rsid w:val="0092265C"/>
    <w:rsid w:val="009226C8"/>
    <w:rsid w:val="0092350C"/>
    <w:rsid w:val="00925479"/>
    <w:rsid w:val="009271A3"/>
    <w:rsid w:val="0093016F"/>
    <w:rsid w:val="00930A16"/>
    <w:rsid w:val="00931124"/>
    <w:rsid w:val="00933499"/>
    <w:rsid w:val="00936B3A"/>
    <w:rsid w:val="00941A4B"/>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1FE2"/>
    <w:rsid w:val="00986848"/>
    <w:rsid w:val="009877C0"/>
    <w:rsid w:val="00987A4A"/>
    <w:rsid w:val="00990EE4"/>
    <w:rsid w:val="009931E9"/>
    <w:rsid w:val="00996440"/>
    <w:rsid w:val="00997CAF"/>
    <w:rsid w:val="009A02B0"/>
    <w:rsid w:val="009A0A77"/>
    <w:rsid w:val="009A1428"/>
    <w:rsid w:val="009A3B49"/>
    <w:rsid w:val="009A52F8"/>
    <w:rsid w:val="009A5E74"/>
    <w:rsid w:val="009A6512"/>
    <w:rsid w:val="009A6C2B"/>
    <w:rsid w:val="009A71A0"/>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2713"/>
    <w:rsid w:val="009E4D05"/>
    <w:rsid w:val="009E5FAD"/>
    <w:rsid w:val="009E62E6"/>
    <w:rsid w:val="009F0787"/>
    <w:rsid w:val="009F0E3D"/>
    <w:rsid w:val="009F19C8"/>
    <w:rsid w:val="009F504E"/>
    <w:rsid w:val="009F6435"/>
    <w:rsid w:val="009F7C23"/>
    <w:rsid w:val="00A06196"/>
    <w:rsid w:val="00A109FA"/>
    <w:rsid w:val="00A1295B"/>
    <w:rsid w:val="00A14C8D"/>
    <w:rsid w:val="00A211B2"/>
    <w:rsid w:val="00A2200E"/>
    <w:rsid w:val="00A23614"/>
    <w:rsid w:val="00A24C8F"/>
    <w:rsid w:val="00A301CE"/>
    <w:rsid w:val="00A31966"/>
    <w:rsid w:val="00A33081"/>
    <w:rsid w:val="00A33A9D"/>
    <w:rsid w:val="00A34F69"/>
    <w:rsid w:val="00A41A2F"/>
    <w:rsid w:val="00A44121"/>
    <w:rsid w:val="00A454B2"/>
    <w:rsid w:val="00A573D5"/>
    <w:rsid w:val="00A60F6A"/>
    <w:rsid w:val="00A63DDA"/>
    <w:rsid w:val="00A6456D"/>
    <w:rsid w:val="00A67983"/>
    <w:rsid w:val="00A70FCF"/>
    <w:rsid w:val="00A73B89"/>
    <w:rsid w:val="00A75177"/>
    <w:rsid w:val="00A76BDE"/>
    <w:rsid w:val="00A7783B"/>
    <w:rsid w:val="00A83199"/>
    <w:rsid w:val="00A84CDE"/>
    <w:rsid w:val="00A85D19"/>
    <w:rsid w:val="00A86EA8"/>
    <w:rsid w:val="00A86FEA"/>
    <w:rsid w:val="00A90DF3"/>
    <w:rsid w:val="00A92F52"/>
    <w:rsid w:val="00A94E3B"/>
    <w:rsid w:val="00A95999"/>
    <w:rsid w:val="00A963F9"/>
    <w:rsid w:val="00A972A5"/>
    <w:rsid w:val="00AA02FD"/>
    <w:rsid w:val="00AA3BCC"/>
    <w:rsid w:val="00AA3DAA"/>
    <w:rsid w:val="00AA6C7F"/>
    <w:rsid w:val="00AB5B90"/>
    <w:rsid w:val="00AB6E66"/>
    <w:rsid w:val="00AC13F3"/>
    <w:rsid w:val="00AC1C94"/>
    <w:rsid w:val="00AC5686"/>
    <w:rsid w:val="00AC6DF5"/>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10833"/>
    <w:rsid w:val="00B1105B"/>
    <w:rsid w:val="00B14985"/>
    <w:rsid w:val="00B160D4"/>
    <w:rsid w:val="00B20A2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5B8E"/>
    <w:rsid w:val="00B568B4"/>
    <w:rsid w:val="00B57173"/>
    <w:rsid w:val="00B6331C"/>
    <w:rsid w:val="00B7091D"/>
    <w:rsid w:val="00B70F09"/>
    <w:rsid w:val="00B74C60"/>
    <w:rsid w:val="00B756E4"/>
    <w:rsid w:val="00B761DE"/>
    <w:rsid w:val="00B765E4"/>
    <w:rsid w:val="00B76E50"/>
    <w:rsid w:val="00B83B77"/>
    <w:rsid w:val="00B8641A"/>
    <w:rsid w:val="00B87467"/>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0FAC"/>
    <w:rsid w:val="00BE1CC6"/>
    <w:rsid w:val="00BE3394"/>
    <w:rsid w:val="00BF2C60"/>
    <w:rsid w:val="00BF4E49"/>
    <w:rsid w:val="00C00795"/>
    <w:rsid w:val="00C078FA"/>
    <w:rsid w:val="00C07E58"/>
    <w:rsid w:val="00C10310"/>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54ED"/>
    <w:rsid w:val="00C46906"/>
    <w:rsid w:val="00C505C4"/>
    <w:rsid w:val="00C50B15"/>
    <w:rsid w:val="00C516E0"/>
    <w:rsid w:val="00C53DFD"/>
    <w:rsid w:val="00C53E9B"/>
    <w:rsid w:val="00C545D1"/>
    <w:rsid w:val="00C60C5A"/>
    <w:rsid w:val="00C61C42"/>
    <w:rsid w:val="00C70AA9"/>
    <w:rsid w:val="00C726B4"/>
    <w:rsid w:val="00C7271C"/>
    <w:rsid w:val="00C72809"/>
    <w:rsid w:val="00C736DF"/>
    <w:rsid w:val="00C73B70"/>
    <w:rsid w:val="00C74D16"/>
    <w:rsid w:val="00C77746"/>
    <w:rsid w:val="00C80144"/>
    <w:rsid w:val="00C80EEB"/>
    <w:rsid w:val="00C819BD"/>
    <w:rsid w:val="00C837FD"/>
    <w:rsid w:val="00C8425F"/>
    <w:rsid w:val="00C91ADD"/>
    <w:rsid w:val="00C92B98"/>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2A41"/>
    <w:rsid w:val="00CE352E"/>
    <w:rsid w:val="00CE4BF1"/>
    <w:rsid w:val="00CF123A"/>
    <w:rsid w:val="00CF39F4"/>
    <w:rsid w:val="00CF43EA"/>
    <w:rsid w:val="00CF61BE"/>
    <w:rsid w:val="00CF651B"/>
    <w:rsid w:val="00D03499"/>
    <w:rsid w:val="00D048A4"/>
    <w:rsid w:val="00D05E81"/>
    <w:rsid w:val="00D06680"/>
    <w:rsid w:val="00D06BE1"/>
    <w:rsid w:val="00D078F8"/>
    <w:rsid w:val="00D12C2F"/>
    <w:rsid w:val="00D15FEE"/>
    <w:rsid w:val="00D20A45"/>
    <w:rsid w:val="00D22049"/>
    <w:rsid w:val="00D24421"/>
    <w:rsid w:val="00D24B33"/>
    <w:rsid w:val="00D25465"/>
    <w:rsid w:val="00D318CA"/>
    <w:rsid w:val="00D41379"/>
    <w:rsid w:val="00D42AB7"/>
    <w:rsid w:val="00D42C21"/>
    <w:rsid w:val="00D43E7F"/>
    <w:rsid w:val="00D442F8"/>
    <w:rsid w:val="00D505A2"/>
    <w:rsid w:val="00D56CE7"/>
    <w:rsid w:val="00D57FE0"/>
    <w:rsid w:val="00D64C4C"/>
    <w:rsid w:val="00D65042"/>
    <w:rsid w:val="00D661CA"/>
    <w:rsid w:val="00D67FAD"/>
    <w:rsid w:val="00D7039E"/>
    <w:rsid w:val="00D74A7C"/>
    <w:rsid w:val="00D74F8C"/>
    <w:rsid w:val="00D81099"/>
    <w:rsid w:val="00D851C0"/>
    <w:rsid w:val="00D85DA7"/>
    <w:rsid w:val="00D903E8"/>
    <w:rsid w:val="00D915F2"/>
    <w:rsid w:val="00D9223A"/>
    <w:rsid w:val="00D9481E"/>
    <w:rsid w:val="00D97BA9"/>
    <w:rsid w:val="00DA0D2D"/>
    <w:rsid w:val="00DA23AB"/>
    <w:rsid w:val="00DA24F4"/>
    <w:rsid w:val="00DA307E"/>
    <w:rsid w:val="00DA638A"/>
    <w:rsid w:val="00DA756F"/>
    <w:rsid w:val="00DA76D0"/>
    <w:rsid w:val="00DA7742"/>
    <w:rsid w:val="00DB76ED"/>
    <w:rsid w:val="00DC1983"/>
    <w:rsid w:val="00DC393A"/>
    <w:rsid w:val="00DC4754"/>
    <w:rsid w:val="00DC69BA"/>
    <w:rsid w:val="00DD0F9F"/>
    <w:rsid w:val="00DD3522"/>
    <w:rsid w:val="00DD47A2"/>
    <w:rsid w:val="00DD5CA2"/>
    <w:rsid w:val="00DD739E"/>
    <w:rsid w:val="00DD741B"/>
    <w:rsid w:val="00DD7E53"/>
    <w:rsid w:val="00DE0391"/>
    <w:rsid w:val="00DE2079"/>
    <w:rsid w:val="00DE2631"/>
    <w:rsid w:val="00DF0D21"/>
    <w:rsid w:val="00DF1970"/>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47CC"/>
    <w:rsid w:val="00E25284"/>
    <w:rsid w:val="00E30C47"/>
    <w:rsid w:val="00E35816"/>
    <w:rsid w:val="00E43487"/>
    <w:rsid w:val="00E44B9E"/>
    <w:rsid w:val="00E44ED1"/>
    <w:rsid w:val="00E4601F"/>
    <w:rsid w:val="00E502F3"/>
    <w:rsid w:val="00E603DE"/>
    <w:rsid w:val="00E61EBC"/>
    <w:rsid w:val="00E625F4"/>
    <w:rsid w:val="00E65EEE"/>
    <w:rsid w:val="00E67C38"/>
    <w:rsid w:val="00E71714"/>
    <w:rsid w:val="00E76215"/>
    <w:rsid w:val="00E840C8"/>
    <w:rsid w:val="00E84F4B"/>
    <w:rsid w:val="00E868C2"/>
    <w:rsid w:val="00E87236"/>
    <w:rsid w:val="00E87D19"/>
    <w:rsid w:val="00E9063A"/>
    <w:rsid w:val="00E927FD"/>
    <w:rsid w:val="00EA0165"/>
    <w:rsid w:val="00EB1A65"/>
    <w:rsid w:val="00EB7D23"/>
    <w:rsid w:val="00EC490B"/>
    <w:rsid w:val="00EC597D"/>
    <w:rsid w:val="00EC6BF1"/>
    <w:rsid w:val="00ED21C6"/>
    <w:rsid w:val="00ED2858"/>
    <w:rsid w:val="00ED5A3B"/>
    <w:rsid w:val="00ED5C1C"/>
    <w:rsid w:val="00ED6E29"/>
    <w:rsid w:val="00EE0388"/>
    <w:rsid w:val="00EE0C3F"/>
    <w:rsid w:val="00EE15A8"/>
    <w:rsid w:val="00EE26E9"/>
    <w:rsid w:val="00EE3904"/>
    <w:rsid w:val="00EE3938"/>
    <w:rsid w:val="00EE4C13"/>
    <w:rsid w:val="00EE5A56"/>
    <w:rsid w:val="00EE7B1F"/>
    <w:rsid w:val="00EF0047"/>
    <w:rsid w:val="00EF556C"/>
    <w:rsid w:val="00F00004"/>
    <w:rsid w:val="00F0451E"/>
    <w:rsid w:val="00F0562E"/>
    <w:rsid w:val="00F060B5"/>
    <w:rsid w:val="00F06518"/>
    <w:rsid w:val="00F106B3"/>
    <w:rsid w:val="00F11ACA"/>
    <w:rsid w:val="00F13FE9"/>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3B"/>
    <w:rsid w:val="00F44AFD"/>
    <w:rsid w:val="00F46838"/>
    <w:rsid w:val="00F46FF8"/>
    <w:rsid w:val="00F5234B"/>
    <w:rsid w:val="00F55E5D"/>
    <w:rsid w:val="00F610ED"/>
    <w:rsid w:val="00F6282C"/>
    <w:rsid w:val="00F67849"/>
    <w:rsid w:val="00F74874"/>
    <w:rsid w:val="00F75CAB"/>
    <w:rsid w:val="00F80E1B"/>
    <w:rsid w:val="00F8146E"/>
    <w:rsid w:val="00F816C2"/>
    <w:rsid w:val="00F82E9B"/>
    <w:rsid w:val="00F83B5B"/>
    <w:rsid w:val="00F86FCD"/>
    <w:rsid w:val="00F879DE"/>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144B"/>
    <w:rsid w:val="00FD29AA"/>
    <w:rsid w:val="00FD7386"/>
    <w:rsid w:val="00FE2D1B"/>
    <w:rsid w:val="00FE74DF"/>
    <w:rsid w:val="00FE7E7B"/>
    <w:rsid w:val="00FF2F1D"/>
    <w:rsid w:val="00FF437B"/>
    <w:rsid w:val="4B4B476F"/>
    <w:rsid w:val="5FC13039"/>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51F"/>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D8109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 w:type="character" w:styleId="SmartLink">
    <w:name w:val="Smart Link"/>
    <w:basedOn w:val="DefaultParagraphFont"/>
    <w:uiPriority w:val="99"/>
    <w:semiHidden/>
    <w:unhideWhenUsed/>
    <w:rsid w:val="00A23614"/>
  </w:style>
  <w:style w:type="paragraph" w:customStyle="1" w:styleId="paragraph">
    <w:name w:val="paragraph"/>
    <w:basedOn w:val="Normal"/>
    <w:rsid w:val="00A23614"/>
    <w:pPr>
      <w:spacing w:before="100" w:beforeAutospacing="1" w:after="100" w:afterAutospacing="1"/>
    </w:pPr>
  </w:style>
  <w:style w:type="character" w:customStyle="1" w:styleId="normaltextrun">
    <w:name w:val="normaltextrun"/>
    <w:basedOn w:val="DefaultParagraphFont"/>
    <w:rsid w:val="00A23614"/>
  </w:style>
  <w:style w:type="character" w:customStyle="1" w:styleId="eop">
    <w:name w:val="eop"/>
    <w:basedOn w:val="DefaultParagraphFont"/>
    <w:rsid w:val="00A23614"/>
  </w:style>
  <w:style w:type="paragraph" w:customStyle="1" w:styleId="xmsonormal0">
    <w:name w:val="xmsonormal0"/>
    <w:basedOn w:val="Normal"/>
    <w:rsid w:val="0027032B"/>
    <w:pPr>
      <w:spacing w:before="100" w:beforeAutospacing="1" w:after="100" w:afterAutospacing="1"/>
    </w:pPr>
  </w:style>
  <w:style w:type="paragraph" w:customStyle="1" w:styleId="xmsonormal">
    <w:name w:val="x_msonormal"/>
    <w:basedOn w:val="Normal"/>
    <w:uiPriority w:val="99"/>
    <w:rsid w:val="005A4C31"/>
    <w:rPr>
      <w:rFonts w:ascii="Calibri" w:eastAsiaTheme="minorHAnsi" w:hAnsi="Calibri" w:cs="Calibri"/>
      <w:sz w:val="22"/>
      <w:szCs w:val="22"/>
    </w:rPr>
  </w:style>
  <w:style w:type="paragraph" w:customStyle="1" w:styleId="left">
    <w:name w:val="left"/>
    <w:basedOn w:val="Normal"/>
    <w:rsid w:val="00C80EEB"/>
    <w:pPr>
      <w:spacing w:before="100" w:beforeAutospacing="1" w:after="100" w:afterAutospacing="1"/>
    </w:pPr>
    <w:rPr>
      <w:rFonts w:eastAsiaTheme="minorHAnsi"/>
    </w:rPr>
  </w:style>
  <w:style w:type="character" w:customStyle="1" w:styleId="mark77uj8dnuf">
    <w:name w:val="mark77uj8dnuf"/>
    <w:basedOn w:val="DefaultParagraphFont"/>
    <w:rsid w:val="00C80EEB"/>
  </w:style>
  <w:style w:type="character" w:styleId="Emphasis">
    <w:name w:val="Emphasis"/>
    <w:basedOn w:val="DefaultParagraphFont"/>
    <w:uiPriority w:val="20"/>
    <w:qFormat/>
    <w:rsid w:val="00C454ED"/>
    <w:rPr>
      <w:i/>
      <w:iCs/>
    </w:rPr>
  </w:style>
  <w:style w:type="character" w:customStyle="1" w:styleId="Heading2Char">
    <w:name w:val="Heading 2 Char"/>
    <w:basedOn w:val="DefaultParagraphFont"/>
    <w:link w:val="Heading2"/>
    <w:uiPriority w:val="9"/>
    <w:semiHidden/>
    <w:rsid w:val="00D81099"/>
    <w:rPr>
      <w:rFonts w:asciiTheme="majorHAnsi" w:eastAsiaTheme="majorEastAsia" w:hAnsiTheme="majorHAnsi" w:cstheme="majorBidi"/>
      <w:color w:val="365F91" w:themeColor="accent1" w:themeShade="BF"/>
      <w:sz w:val="26"/>
      <w:szCs w:val="26"/>
    </w:rPr>
  </w:style>
  <w:style w:type="paragraph" w:customStyle="1" w:styleId="xmsolistparagraph">
    <w:name w:val="xmsolistparagraph"/>
    <w:basedOn w:val="Normal"/>
    <w:rsid w:val="002C74FE"/>
    <w:pPr>
      <w:spacing w:before="100" w:beforeAutospacing="1" w:after="100" w:afterAutospacing="1"/>
    </w:pPr>
    <w:rPr>
      <w:rFonts w:ascii="Calibri" w:eastAsiaTheme="minorHAns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8188">
      <w:bodyDiv w:val="1"/>
      <w:marLeft w:val="0"/>
      <w:marRight w:val="0"/>
      <w:marTop w:val="0"/>
      <w:marBottom w:val="0"/>
      <w:divBdr>
        <w:top w:val="none" w:sz="0" w:space="0" w:color="auto"/>
        <w:left w:val="none" w:sz="0" w:space="0" w:color="auto"/>
        <w:bottom w:val="none" w:sz="0" w:space="0" w:color="auto"/>
        <w:right w:val="none" w:sz="0" w:space="0" w:color="auto"/>
      </w:divBdr>
    </w:div>
    <w:div w:id="20018253">
      <w:bodyDiv w:val="1"/>
      <w:marLeft w:val="0"/>
      <w:marRight w:val="0"/>
      <w:marTop w:val="0"/>
      <w:marBottom w:val="0"/>
      <w:divBdr>
        <w:top w:val="none" w:sz="0" w:space="0" w:color="auto"/>
        <w:left w:val="none" w:sz="0" w:space="0" w:color="auto"/>
        <w:bottom w:val="none" w:sz="0" w:space="0" w:color="auto"/>
        <w:right w:val="none" w:sz="0" w:space="0" w:color="auto"/>
      </w:divBdr>
    </w:div>
    <w:div w:id="22175454">
      <w:bodyDiv w:val="1"/>
      <w:marLeft w:val="0"/>
      <w:marRight w:val="0"/>
      <w:marTop w:val="0"/>
      <w:marBottom w:val="0"/>
      <w:divBdr>
        <w:top w:val="none" w:sz="0" w:space="0" w:color="auto"/>
        <w:left w:val="none" w:sz="0" w:space="0" w:color="auto"/>
        <w:bottom w:val="none" w:sz="0" w:space="0" w:color="auto"/>
        <w:right w:val="none" w:sz="0" w:space="0" w:color="auto"/>
      </w:divBdr>
    </w:div>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27415607">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2728760">
      <w:bodyDiv w:val="1"/>
      <w:marLeft w:val="0"/>
      <w:marRight w:val="0"/>
      <w:marTop w:val="0"/>
      <w:marBottom w:val="0"/>
      <w:divBdr>
        <w:top w:val="none" w:sz="0" w:space="0" w:color="auto"/>
        <w:left w:val="none" w:sz="0" w:space="0" w:color="auto"/>
        <w:bottom w:val="none" w:sz="0" w:space="0" w:color="auto"/>
        <w:right w:val="none" w:sz="0" w:space="0" w:color="auto"/>
      </w:divBdr>
    </w:div>
    <w:div w:id="34740247">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1849222">
      <w:bodyDiv w:val="1"/>
      <w:marLeft w:val="0"/>
      <w:marRight w:val="0"/>
      <w:marTop w:val="0"/>
      <w:marBottom w:val="0"/>
      <w:divBdr>
        <w:top w:val="none" w:sz="0" w:space="0" w:color="auto"/>
        <w:left w:val="none" w:sz="0" w:space="0" w:color="auto"/>
        <w:bottom w:val="none" w:sz="0" w:space="0" w:color="auto"/>
        <w:right w:val="none" w:sz="0" w:space="0" w:color="auto"/>
      </w:divBdr>
    </w:div>
    <w:div w:id="58938924">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80421014">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5807572">
      <w:bodyDiv w:val="1"/>
      <w:marLeft w:val="0"/>
      <w:marRight w:val="0"/>
      <w:marTop w:val="0"/>
      <w:marBottom w:val="0"/>
      <w:divBdr>
        <w:top w:val="none" w:sz="0" w:space="0" w:color="auto"/>
        <w:left w:val="none" w:sz="0" w:space="0" w:color="auto"/>
        <w:bottom w:val="none" w:sz="0" w:space="0" w:color="auto"/>
        <w:right w:val="none" w:sz="0" w:space="0" w:color="auto"/>
      </w:divBdr>
    </w:div>
    <w:div w:id="108093425">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5689124">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269308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77044277">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89494469">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3103073">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3438209">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220741">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8602802">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6591182">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78676216">
      <w:bodyDiv w:val="1"/>
      <w:marLeft w:val="0"/>
      <w:marRight w:val="0"/>
      <w:marTop w:val="0"/>
      <w:marBottom w:val="0"/>
      <w:divBdr>
        <w:top w:val="none" w:sz="0" w:space="0" w:color="auto"/>
        <w:left w:val="none" w:sz="0" w:space="0" w:color="auto"/>
        <w:bottom w:val="none" w:sz="0" w:space="0" w:color="auto"/>
        <w:right w:val="none" w:sz="0" w:space="0" w:color="auto"/>
      </w:divBdr>
    </w:div>
    <w:div w:id="38884865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1222224">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4793211">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39447464">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78183375">
      <w:bodyDiv w:val="1"/>
      <w:marLeft w:val="0"/>
      <w:marRight w:val="0"/>
      <w:marTop w:val="0"/>
      <w:marBottom w:val="0"/>
      <w:divBdr>
        <w:top w:val="none" w:sz="0" w:space="0" w:color="auto"/>
        <w:left w:val="none" w:sz="0" w:space="0" w:color="auto"/>
        <w:bottom w:val="none" w:sz="0" w:space="0" w:color="auto"/>
        <w:right w:val="none" w:sz="0" w:space="0" w:color="auto"/>
      </w:divBdr>
    </w:div>
    <w:div w:id="48497754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08250711">
      <w:bodyDiv w:val="1"/>
      <w:marLeft w:val="0"/>
      <w:marRight w:val="0"/>
      <w:marTop w:val="0"/>
      <w:marBottom w:val="0"/>
      <w:divBdr>
        <w:top w:val="none" w:sz="0" w:space="0" w:color="auto"/>
        <w:left w:val="none" w:sz="0" w:space="0" w:color="auto"/>
        <w:bottom w:val="none" w:sz="0" w:space="0" w:color="auto"/>
        <w:right w:val="none" w:sz="0" w:space="0" w:color="auto"/>
      </w:divBdr>
    </w:div>
    <w:div w:id="512309327">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4809401">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18200953">
      <w:bodyDiv w:val="1"/>
      <w:marLeft w:val="0"/>
      <w:marRight w:val="0"/>
      <w:marTop w:val="0"/>
      <w:marBottom w:val="0"/>
      <w:divBdr>
        <w:top w:val="none" w:sz="0" w:space="0" w:color="auto"/>
        <w:left w:val="none" w:sz="0" w:space="0" w:color="auto"/>
        <w:bottom w:val="none" w:sz="0" w:space="0" w:color="auto"/>
        <w:right w:val="none" w:sz="0" w:space="0" w:color="auto"/>
      </w:divBdr>
    </w:div>
    <w:div w:id="52359252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35315951">
      <w:bodyDiv w:val="1"/>
      <w:marLeft w:val="0"/>
      <w:marRight w:val="0"/>
      <w:marTop w:val="0"/>
      <w:marBottom w:val="0"/>
      <w:divBdr>
        <w:top w:val="none" w:sz="0" w:space="0" w:color="auto"/>
        <w:left w:val="none" w:sz="0" w:space="0" w:color="auto"/>
        <w:bottom w:val="none" w:sz="0" w:space="0" w:color="auto"/>
        <w:right w:val="none" w:sz="0" w:space="0" w:color="auto"/>
      </w:divBdr>
    </w:div>
    <w:div w:id="543563197">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4700707">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6985454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826727">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1378215">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7734542">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54912706">
      <w:bodyDiv w:val="1"/>
      <w:marLeft w:val="0"/>
      <w:marRight w:val="0"/>
      <w:marTop w:val="0"/>
      <w:marBottom w:val="0"/>
      <w:divBdr>
        <w:top w:val="none" w:sz="0" w:space="0" w:color="auto"/>
        <w:left w:val="none" w:sz="0" w:space="0" w:color="auto"/>
        <w:bottom w:val="none" w:sz="0" w:space="0" w:color="auto"/>
        <w:right w:val="none" w:sz="0" w:space="0" w:color="auto"/>
      </w:divBdr>
    </w:div>
    <w:div w:id="658967454">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515550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7969237">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674932">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109512">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0144536">
      <w:bodyDiv w:val="1"/>
      <w:marLeft w:val="0"/>
      <w:marRight w:val="0"/>
      <w:marTop w:val="0"/>
      <w:marBottom w:val="0"/>
      <w:divBdr>
        <w:top w:val="none" w:sz="0" w:space="0" w:color="auto"/>
        <w:left w:val="none" w:sz="0" w:space="0" w:color="auto"/>
        <w:bottom w:val="none" w:sz="0" w:space="0" w:color="auto"/>
        <w:right w:val="none" w:sz="0" w:space="0" w:color="auto"/>
      </w:divBdr>
    </w:div>
    <w:div w:id="780295035">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941758">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476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6724287">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4053263">
      <w:bodyDiv w:val="1"/>
      <w:marLeft w:val="0"/>
      <w:marRight w:val="0"/>
      <w:marTop w:val="0"/>
      <w:marBottom w:val="0"/>
      <w:divBdr>
        <w:top w:val="none" w:sz="0" w:space="0" w:color="auto"/>
        <w:left w:val="none" w:sz="0" w:space="0" w:color="auto"/>
        <w:bottom w:val="none" w:sz="0" w:space="0" w:color="auto"/>
        <w:right w:val="none" w:sz="0" w:space="0" w:color="auto"/>
      </w:divBdr>
    </w:div>
    <w:div w:id="84772083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1387061">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1933471">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36837890">
      <w:bodyDiv w:val="1"/>
      <w:marLeft w:val="0"/>
      <w:marRight w:val="0"/>
      <w:marTop w:val="0"/>
      <w:marBottom w:val="0"/>
      <w:divBdr>
        <w:top w:val="none" w:sz="0" w:space="0" w:color="auto"/>
        <w:left w:val="none" w:sz="0" w:space="0" w:color="auto"/>
        <w:bottom w:val="none" w:sz="0" w:space="0" w:color="auto"/>
        <w:right w:val="none" w:sz="0" w:space="0" w:color="auto"/>
      </w:divBdr>
      <w:divsChild>
        <w:div w:id="323508338">
          <w:marLeft w:val="0"/>
          <w:marRight w:val="0"/>
          <w:marTop w:val="0"/>
          <w:marBottom w:val="0"/>
          <w:divBdr>
            <w:top w:val="none" w:sz="0" w:space="0" w:color="auto"/>
            <w:left w:val="none" w:sz="0" w:space="0" w:color="auto"/>
            <w:bottom w:val="none" w:sz="0" w:space="0" w:color="auto"/>
            <w:right w:val="none" w:sz="0" w:space="0" w:color="auto"/>
          </w:divBdr>
        </w:div>
      </w:divsChild>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2194646">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998966803">
      <w:bodyDiv w:val="1"/>
      <w:marLeft w:val="0"/>
      <w:marRight w:val="0"/>
      <w:marTop w:val="0"/>
      <w:marBottom w:val="0"/>
      <w:divBdr>
        <w:top w:val="none" w:sz="0" w:space="0" w:color="auto"/>
        <w:left w:val="none" w:sz="0" w:space="0" w:color="auto"/>
        <w:bottom w:val="none" w:sz="0" w:space="0" w:color="auto"/>
        <w:right w:val="none" w:sz="0" w:space="0" w:color="auto"/>
      </w:divBdr>
    </w:div>
    <w:div w:id="1000038072">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3730760">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53506042">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2215062">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0486149">
      <w:bodyDiv w:val="1"/>
      <w:marLeft w:val="0"/>
      <w:marRight w:val="0"/>
      <w:marTop w:val="0"/>
      <w:marBottom w:val="0"/>
      <w:divBdr>
        <w:top w:val="none" w:sz="0" w:space="0" w:color="auto"/>
        <w:left w:val="none" w:sz="0" w:space="0" w:color="auto"/>
        <w:bottom w:val="none" w:sz="0" w:space="0" w:color="auto"/>
        <w:right w:val="none" w:sz="0" w:space="0" w:color="auto"/>
      </w:divBdr>
    </w:div>
    <w:div w:id="1102451940">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124003">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937809">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69634372">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88102200">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0782001">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114625">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17743228">
      <w:bodyDiv w:val="1"/>
      <w:marLeft w:val="0"/>
      <w:marRight w:val="0"/>
      <w:marTop w:val="0"/>
      <w:marBottom w:val="0"/>
      <w:divBdr>
        <w:top w:val="none" w:sz="0" w:space="0" w:color="auto"/>
        <w:left w:val="none" w:sz="0" w:space="0" w:color="auto"/>
        <w:bottom w:val="none" w:sz="0" w:space="0" w:color="auto"/>
        <w:right w:val="none" w:sz="0" w:space="0" w:color="auto"/>
      </w:divBdr>
    </w:div>
    <w:div w:id="1223829532">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118403">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6739491">
      <w:bodyDiv w:val="1"/>
      <w:marLeft w:val="0"/>
      <w:marRight w:val="0"/>
      <w:marTop w:val="0"/>
      <w:marBottom w:val="0"/>
      <w:divBdr>
        <w:top w:val="none" w:sz="0" w:space="0" w:color="auto"/>
        <w:left w:val="none" w:sz="0" w:space="0" w:color="auto"/>
        <w:bottom w:val="none" w:sz="0" w:space="0" w:color="auto"/>
        <w:right w:val="none" w:sz="0" w:space="0" w:color="auto"/>
      </w:divBdr>
    </w:div>
    <w:div w:id="1243879883">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700842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7658993">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4078">
      <w:bodyDiv w:val="1"/>
      <w:marLeft w:val="0"/>
      <w:marRight w:val="0"/>
      <w:marTop w:val="0"/>
      <w:marBottom w:val="0"/>
      <w:divBdr>
        <w:top w:val="none" w:sz="0" w:space="0" w:color="auto"/>
        <w:left w:val="none" w:sz="0" w:space="0" w:color="auto"/>
        <w:bottom w:val="none" w:sz="0" w:space="0" w:color="auto"/>
        <w:right w:val="none" w:sz="0" w:space="0" w:color="auto"/>
      </w:divBdr>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5208">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719528">
      <w:bodyDiv w:val="1"/>
      <w:marLeft w:val="0"/>
      <w:marRight w:val="0"/>
      <w:marTop w:val="0"/>
      <w:marBottom w:val="0"/>
      <w:divBdr>
        <w:top w:val="none" w:sz="0" w:space="0" w:color="auto"/>
        <w:left w:val="none" w:sz="0" w:space="0" w:color="auto"/>
        <w:bottom w:val="none" w:sz="0" w:space="0" w:color="auto"/>
        <w:right w:val="none" w:sz="0" w:space="0" w:color="auto"/>
      </w:divBdr>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4670462">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4935365">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4495699">
      <w:bodyDiv w:val="1"/>
      <w:marLeft w:val="0"/>
      <w:marRight w:val="0"/>
      <w:marTop w:val="0"/>
      <w:marBottom w:val="0"/>
      <w:divBdr>
        <w:top w:val="none" w:sz="0" w:space="0" w:color="auto"/>
        <w:left w:val="none" w:sz="0" w:space="0" w:color="auto"/>
        <w:bottom w:val="none" w:sz="0" w:space="0" w:color="auto"/>
        <w:right w:val="none" w:sz="0" w:space="0" w:color="auto"/>
      </w:divBdr>
    </w:div>
    <w:div w:id="1424761911">
      <w:bodyDiv w:val="1"/>
      <w:marLeft w:val="0"/>
      <w:marRight w:val="0"/>
      <w:marTop w:val="0"/>
      <w:marBottom w:val="0"/>
      <w:divBdr>
        <w:top w:val="none" w:sz="0" w:space="0" w:color="auto"/>
        <w:left w:val="none" w:sz="0" w:space="0" w:color="auto"/>
        <w:bottom w:val="none" w:sz="0" w:space="0" w:color="auto"/>
        <w:right w:val="none" w:sz="0" w:space="0" w:color="auto"/>
      </w:divBdr>
    </w:div>
    <w:div w:id="1425683087">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51363357">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5826045">
      <w:bodyDiv w:val="1"/>
      <w:marLeft w:val="0"/>
      <w:marRight w:val="0"/>
      <w:marTop w:val="0"/>
      <w:marBottom w:val="0"/>
      <w:divBdr>
        <w:top w:val="none" w:sz="0" w:space="0" w:color="auto"/>
        <w:left w:val="none" w:sz="0" w:space="0" w:color="auto"/>
        <w:bottom w:val="none" w:sz="0" w:space="0" w:color="auto"/>
        <w:right w:val="none" w:sz="0" w:space="0" w:color="auto"/>
      </w:divBdr>
    </w:div>
    <w:div w:id="1529022917">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4441508">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06959723">
      <w:bodyDiv w:val="1"/>
      <w:marLeft w:val="0"/>
      <w:marRight w:val="0"/>
      <w:marTop w:val="0"/>
      <w:marBottom w:val="0"/>
      <w:divBdr>
        <w:top w:val="none" w:sz="0" w:space="0" w:color="auto"/>
        <w:left w:val="none" w:sz="0" w:space="0" w:color="auto"/>
        <w:bottom w:val="none" w:sz="0" w:space="0" w:color="auto"/>
        <w:right w:val="none" w:sz="0" w:space="0" w:color="auto"/>
      </w:divBdr>
    </w:div>
    <w:div w:id="1609699719">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549783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63691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0739688">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26291096">
      <w:bodyDiv w:val="1"/>
      <w:marLeft w:val="0"/>
      <w:marRight w:val="0"/>
      <w:marTop w:val="0"/>
      <w:marBottom w:val="0"/>
      <w:divBdr>
        <w:top w:val="none" w:sz="0" w:space="0" w:color="auto"/>
        <w:left w:val="none" w:sz="0" w:space="0" w:color="auto"/>
        <w:bottom w:val="none" w:sz="0" w:space="0" w:color="auto"/>
        <w:right w:val="none" w:sz="0" w:space="0" w:color="auto"/>
      </w:divBdr>
    </w:div>
    <w:div w:id="1730766144">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4546863">
      <w:bodyDiv w:val="1"/>
      <w:marLeft w:val="0"/>
      <w:marRight w:val="0"/>
      <w:marTop w:val="0"/>
      <w:marBottom w:val="0"/>
      <w:divBdr>
        <w:top w:val="none" w:sz="0" w:space="0" w:color="auto"/>
        <w:left w:val="none" w:sz="0" w:space="0" w:color="auto"/>
        <w:bottom w:val="none" w:sz="0" w:space="0" w:color="auto"/>
        <w:right w:val="none" w:sz="0" w:space="0" w:color="auto"/>
      </w:divBdr>
    </w:div>
    <w:div w:id="1737166068">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1070703">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27540">
      <w:bodyDiv w:val="1"/>
      <w:marLeft w:val="0"/>
      <w:marRight w:val="0"/>
      <w:marTop w:val="0"/>
      <w:marBottom w:val="0"/>
      <w:divBdr>
        <w:top w:val="none" w:sz="0" w:space="0" w:color="auto"/>
        <w:left w:val="none" w:sz="0" w:space="0" w:color="auto"/>
        <w:bottom w:val="none" w:sz="0" w:space="0" w:color="auto"/>
        <w:right w:val="none" w:sz="0" w:space="0" w:color="auto"/>
      </w:divBdr>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7572868">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1918119">
      <w:bodyDiv w:val="1"/>
      <w:marLeft w:val="0"/>
      <w:marRight w:val="0"/>
      <w:marTop w:val="0"/>
      <w:marBottom w:val="0"/>
      <w:divBdr>
        <w:top w:val="none" w:sz="0" w:space="0" w:color="auto"/>
        <w:left w:val="none" w:sz="0" w:space="0" w:color="auto"/>
        <w:bottom w:val="none" w:sz="0" w:space="0" w:color="auto"/>
        <w:right w:val="none" w:sz="0" w:space="0" w:color="auto"/>
      </w:divBdr>
    </w:div>
    <w:div w:id="1873036759">
      <w:bodyDiv w:val="1"/>
      <w:marLeft w:val="0"/>
      <w:marRight w:val="0"/>
      <w:marTop w:val="0"/>
      <w:marBottom w:val="0"/>
      <w:divBdr>
        <w:top w:val="none" w:sz="0" w:space="0" w:color="auto"/>
        <w:left w:val="none" w:sz="0" w:space="0" w:color="auto"/>
        <w:bottom w:val="none" w:sz="0" w:space="0" w:color="auto"/>
        <w:right w:val="none" w:sz="0" w:space="0" w:color="auto"/>
      </w:divBdr>
    </w:div>
    <w:div w:id="1875196355">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89558155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3830399">
      <w:bodyDiv w:val="1"/>
      <w:marLeft w:val="0"/>
      <w:marRight w:val="0"/>
      <w:marTop w:val="0"/>
      <w:marBottom w:val="0"/>
      <w:divBdr>
        <w:top w:val="none" w:sz="0" w:space="0" w:color="auto"/>
        <w:left w:val="none" w:sz="0" w:space="0" w:color="auto"/>
        <w:bottom w:val="none" w:sz="0" w:space="0" w:color="auto"/>
        <w:right w:val="none" w:sz="0" w:space="0" w:color="auto"/>
      </w:divBdr>
    </w:div>
    <w:div w:id="1943873439">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1180227">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7348682">
      <w:bodyDiv w:val="1"/>
      <w:marLeft w:val="0"/>
      <w:marRight w:val="0"/>
      <w:marTop w:val="0"/>
      <w:marBottom w:val="0"/>
      <w:divBdr>
        <w:top w:val="none" w:sz="0" w:space="0" w:color="auto"/>
        <w:left w:val="none" w:sz="0" w:space="0" w:color="auto"/>
        <w:bottom w:val="none" w:sz="0" w:space="0" w:color="auto"/>
        <w:right w:val="none" w:sz="0" w:space="0" w:color="auto"/>
      </w:divBdr>
    </w:div>
    <w:div w:id="2038191564">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63092156">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6515198">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2723959">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2553850">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115814">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www.utmb.edu/hcm/hcm_redirect.asp?strApplication=employee%20self%20service" TargetMode="Externa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s://utmb.us/4j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www.utmb.edu/hr/paid-time-off-program/take-5" TargetMode="External"/><Relationship Id="rId25" Type="http://schemas.openxmlformats.org/officeDocument/2006/relationships/image" Target="media/image6.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utmb.edu/seasons-greetings/2021/office-of-the-president/" TargetMode="External"/><Relationship Id="rId20" Type="http://schemas.openxmlformats.org/officeDocument/2006/relationships/hyperlink" Target="http://www.MyTaxForm.com" TargetMode="External"/><Relationship Id="rId29" Type="http://schemas.openxmlformats.org/officeDocument/2006/relationships/hyperlink" Target="mailto:hremprel@utmb.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image" Target="media/image5.png"/><Relationship Id="rId32" Type="http://schemas.openxmlformats.org/officeDocument/2006/relationships/hyperlink" Target="https://www.utmb.edu/policies_and_procedures/IHOP/Clinical/General_Clinical_Procedures_and_Care/IHOP%20-%2009.13.16%20-%20Sentinel%20Events.pdf"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4.png"/><Relationship Id="rId28" Type="http://schemas.openxmlformats.org/officeDocument/2006/relationships/hyperlink" Target="https://www.facebook.com/i45NOW/videos/430468252081351"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payroll.services@utmb.edu" TargetMode="External"/><Relationship Id="rId31" Type="http://schemas.openxmlformats.org/officeDocument/2006/relationships/hyperlink" Target="http://www.utmbhealth.com/vaccin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hrservic@utmb.edu" TargetMode="External"/><Relationship Id="rId27" Type="http://schemas.openxmlformats.org/officeDocument/2006/relationships/hyperlink" Target="https://utmb.us/6ao" TargetMode="External"/><Relationship Id="rId30" Type="http://schemas.openxmlformats.org/officeDocument/2006/relationships/hyperlink" Target="https://utmb.us/691"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7" ma:contentTypeDescription="Create a new document." ma:contentTypeScope="" ma:versionID="e284819d0158a467213959273073716f">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ba395e41b060f9326260bade5a08ea5f"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Props1.xml><?xml version="1.0" encoding="utf-8"?>
<ds:datastoreItem xmlns:ds="http://schemas.openxmlformats.org/officeDocument/2006/customXml" ds:itemID="{D291AD4E-EE6E-0E45-A681-E7DA03CE94A4}">
  <ds:schemaRefs>
    <ds:schemaRef ds:uri="http://schemas.openxmlformats.org/officeDocument/2006/bibliography"/>
  </ds:schemaRefs>
</ds:datastoreItem>
</file>

<file path=customXml/itemProps2.xml><?xml version="1.0" encoding="utf-8"?>
<ds:datastoreItem xmlns:ds="http://schemas.openxmlformats.org/officeDocument/2006/customXml" ds:itemID="{B3D4DDCE-77F1-4FAD-89D0-EB425084D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BED06D-5C7F-4ED3-8F63-6A5E4B77F80B}">
  <ds:schemaRefs>
    <ds:schemaRef ds:uri="http://schemas.microsoft.com/sharepoint/v3/contenttype/forms"/>
  </ds:schemaRefs>
</ds:datastoreItem>
</file>

<file path=customXml/itemProps4.xml><?xml version="1.0" encoding="utf-8"?>
<ds:datastoreItem xmlns:ds="http://schemas.openxmlformats.org/officeDocument/2006/customXml" ds:itemID="{B3856D27-63DF-499D-AD14-AF9A0167AACA}">
  <ds:schemaRefs>
    <ds:schemaRef ds:uri="96b5767f-53a9-4803-8434-6fd8f76382d3"/>
    <ds:schemaRef ds:uri="http://www.w3.org/XML/1998/namespace"/>
    <ds:schemaRef ds:uri="http://schemas.microsoft.com/sharepoint/v3"/>
    <ds:schemaRef ds:uri="http://purl.org/dc/term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purl.org/dc/dcmitype/"/>
    <ds:schemaRef ds:uri="2ed015d1-f7a6-4d6f-97ba-b37262e2f255"/>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1843</Words>
  <Characters>10508</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2021-09-09T16:39:00Z</cp:lastPrinted>
  <dcterms:created xsi:type="dcterms:W3CDTF">2021-12-17T19:54:00Z</dcterms:created>
  <dcterms:modified xsi:type="dcterms:W3CDTF">2021-12-17T19:54:00Z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