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F90F05"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F90F05"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763D1335">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F3CF036" w:rsidR="009C2829" w:rsidRPr="000257FB" w:rsidRDefault="003B611E" w:rsidP="007073E8">
            <w:pPr>
              <w:pStyle w:val="Header"/>
              <w:jc w:val="center"/>
              <w:rPr>
                <w:rFonts w:asciiTheme="majorHAnsi" w:hAnsiTheme="majorHAnsi"/>
                <w:b/>
              </w:rPr>
            </w:pPr>
            <w:r>
              <w:rPr>
                <w:rFonts w:asciiTheme="majorHAnsi" w:hAnsiTheme="majorHAnsi"/>
                <w:b/>
                <w:sz w:val="22"/>
              </w:rPr>
              <w:t xml:space="preserve">March </w:t>
            </w:r>
            <w:r w:rsidR="00BF4B60">
              <w:rPr>
                <w:rFonts w:asciiTheme="majorHAnsi" w:hAnsiTheme="majorHAnsi"/>
                <w:b/>
                <w:sz w:val="22"/>
              </w:rPr>
              <w:t>17</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763D1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763D1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401218F6" w:rsidR="00A573D5" w:rsidRPr="000411FD" w:rsidRDefault="00A573D5" w:rsidP="000411FD">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7110C36D" w14:textId="100A8691" w:rsidR="005720DD" w:rsidRPr="005720DD" w:rsidRDefault="005720DD" w:rsidP="005720DD">
            <w:pPr>
              <w:rPr>
                <w:rFonts w:asciiTheme="majorHAnsi" w:hAnsiTheme="majorHAnsi" w:cstheme="majorHAnsi"/>
                <w:b/>
                <w:bCs/>
                <w:sz w:val="21"/>
                <w:szCs w:val="21"/>
              </w:rPr>
            </w:pPr>
            <w:r w:rsidRPr="005720DD">
              <w:rPr>
                <w:rFonts w:asciiTheme="majorHAnsi" w:hAnsiTheme="majorHAnsi" w:cstheme="majorHAnsi"/>
                <w:b/>
                <w:bCs/>
                <w:sz w:val="21"/>
                <w:szCs w:val="21"/>
              </w:rPr>
              <w:t>Monthly Financial Update — Results as of February 28, 2022</w:t>
            </w:r>
          </w:p>
          <w:p w14:paraId="2B26198C" w14:textId="77777777" w:rsidR="005720DD" w:rsidRPr="005720DD" w:rsidRDefault="005720DD" w:rsidP="005720DD">
            <w:pPr>
              <w:rPr>
                <w:rFonts w:ascii="Calibri Light" w:hAnsi="Calibri Light" w:cs="Calibri Light"/>
                <w:sz w:val="21"/>
                <w:szCs w:val="21"/>
              </w:rPr>
            </w:pPr>
            <w:r w:rsidRPr="005720DD">
              <w:rPr>
                <w:rFonts w:ascii="Calibri Light" w:hAnsi="Calibri Light" w:cs="Calibri Light"/>
                <w:sz w:val="21"/>
                <w:szCs w:val="21"/>
              </w:rPr>
              <w:t>For the month of February, UTMB’s Adjusted Margin Loss was $8.1 million, which was $6.4 million unfavorable to planned results. Year-to-date, UTMB’s Adjusted Margin Loss was $12.6 million, which was $7.6 million unfavorable to planned results. Thank you for your ongoing efforts to manage expenses and improve the efficiency of our work to ensure the long-term success of UTMB’s mission.</w:t>
            </w:r>
          </w:p>
          <w:p w14:paraId="6FAEC787" w14:textId="77777777" w:rsidR="005720DD" w:rsidRPr="005720DD" w:rsidRDefault="005720DD" w:rsidP="005720DD">
            <w:pPr>
              <w:rPr>
                <w:rFonts w:ascii="Calibri Light" w:hAnsi="Calibri Light" w:cs="Calibri Light"/>
                <w:sz w:val="21"/>
                <w:szCs w:val="21"/>
              </w:rPr>
            </w:pPr>
          </w:p>
          <w:p w14:paraId="1F2984AD" w14:textId="77777777" w:rsidR="005720DD" w:rsidRPr="005720DD" w:rsidRDefault="005720DD" w:rsidP="005720DD">
            <w:pPr>
              <w:pStyle w:val="xxmsonormal"/>
              <w:spacing w:before="0" w:beforeAutospacing="0" w:after="0" w:afterAutospacing="0"/>
              <w:rPr>
                <w:rFonts w:asciiTheme="majorHAnsi" w:hAnsiTheme="majorHAnsi" w:cstheme="majorHAnsi"/>
                <w:b/>
                <w:bCs/>
                <w:sz w:val="21"/>
                <w:szCs w:val="21"/>
              </w:rPr>
            </w:pPr>
            <w:r w:rsidRPr="005720DD">
              <w:rPr>
                <w:rFonts w:asciiTheme="majorHAnsi" w:hAnsiTheme="majorHAnsi" w:cstheme="majorHAnsi"/>
                <w:b/>
                <w:bCs/>
                <w:sz w:val="21"/>
                <w:szCs w:val="21"/>
              </w:rPr>
              <w:t xml:space="preserve">Save The Date: Town Hall on March 24 </w:t>
            </w:r>
          </w:p>
          <w:p w14:paraId="16D3936D" w14:textId="778DEC21" w:rsidR="005720DD" w:rsidRPr="005720DD" w:rsidRDefault="005720DD" w:rsidP="005720DD">
            <w:pPr>
              <w:spacing w:after="160" w:line="233" w:lineRule="atLeast"/>
              <w:rPr>
                <w:rFonts w:ascii="Calibri Light" w:hAnsi="Calibri Light" w:cs="Calibri Light"/>
                <w:b/>
                <w:bCs/>
                <w:color w:val="FF0000"/>
                <w:sz w:val="21"/>
                <w:szCs w:val="21"/>
                <w:lang w:val="en-GB"/>
              </w:rPr>
            </w:pPr>
            <w:r w:rsidRPr="005720DD">
              <w:rPr>
                <w:rFonts w:ascii="Calibri Light" w:hAnsi="Calibri Light" w:cs="Calibri Light"/>
                <w:sz w:val="21"/>
                <w:szCs w:val="21"/>
              </w:rPr>
              <w:t>The next Town Hall is set for noon, March 24. The meeting will feature updates from President Ben Raimer, including the naming of the John Sealy School of Medicine and the latest on the John Sealy Hospital modernization; Dr. Majka Woods providing a profile of our medical student body; and a mid-fiscal-year financial update. An in-person audience at Levin Hall on the Galveston Campus will be permitted, </w:t>
            </w:r>
            <w:hyperlink r:id="rId16" w:anchor="social-distancing" w:tgtFrame="_blank" w:history="1">
              <w:r w:rsidRPr="009D6BAD">
                <w:rPr>
                  <w:rStyle w:val="Hyperlink"/>
                  <w:rFonts w:ascii="Calibri Light" w:hAnsi="Calibri Light" w:cs="Calibri Light"/>
                  <w:color w:val="FF0000"/>
                  <w:sz w:val="21"/>
                  <w:szCs w:val="21"/>
                  <w:shd w:val="clear" w:color="auto" w:fill="FFFFFF"/>
                </w:rPr>
                <w:t>consistent with current meeting room capacity guidelines</w:t>
              </w:r>
            </w:hyperlink>
            <w:r w:rsidRPr="005720DD">
              <w:rPr>
                <w:rFonts w:ascii="Calibri Light" w:hAnsi="Calibri Light" w:cs="Calibri Light"/>
                <w:sz w:val="21"/>
                <w:szCs w:val="21"/>
              </w:rPr>
              <w:t>. The meeting will also be livestreamed and recorded for later viewing for those unable to attend in</w:t>
            </w:r>
            <w:r w:rsidR="007768B0">
              <w:rPr>
                <w:rFonts w:ascii="Calibri Light" w:hAnsi="Calibri Light" w:cs="Calibri Light"/>
                <w:sz w:val="21"/>
                <w:szCs w:val="21"/>
              </w:rPr>
              <w:t xml:space="preserve"> p</w:t>
            </w:r>
            <w:r w:rsidRPr="005720DD">
              <w:rPr>
                <w:rFonts w:ascii="Calibri Light" w:hAnsi="Calibri Light" w:cs="Calibri Light"/>
                <w:sz w:val="21"/>
                <w:szCs w:val="21"/>
              </w:rPr>
              <w:t>erson. </w:t>
            </w:r>
            <w:r w:rsidR="007768B0">
              <w:rPr>
                <w:rFonts w:ascii="Calibri Light" w:hAnsi="Calibri Light" w:cs="Calibri Light"/>
                <w:sz w:val="21"/>
                <w:szCs w:val="21"/>
              </w:rPr>
              <w:t xml:space="preserve"> </w:t>
            </w:r>
            <w:r w:rsidRPr="005720DD">
              <w:rPr>
                <w:rFonts w:ascii="Calibri Light" w:hAnsi="Calibri Light" w:cs="Calibri Light"/>
                <w:sz w:val="21"/>
                <w:szCs w:val="21"/>
              </w:rPr>
              <w:t>Check </w:t>
            </w:r>
            <w:hyperlink r:id="rId17" w:tgtFrame="_blank" w:history="1">
              <w:r w:rsidRPr="009D6BAD">
                <w:rPr>
                  <w:rStyle w:val="Hyperlink"/>
                  <w:rFonts w:ascii="Calibri Light" w:hAnsi="Calibri Light" w:cs="Calibri Light"/>
                  <w:color w:val="FF0000"/>
                  <w:sz w:val="21"/>
                  <w:szCs w:val="21"/>
                  <w:shd w:val="clear" w:color="auto" w:fill="FFFFFF"/>
                </w:rPr>
                <w:t>www.utmb.edu/townhall</w:t>
              </w:r>
            </w:hyperlink>
            <w:r w:rsidRPr="005720DD">
              <w:rPr>
                <w:rFonts w:ascii="Calibri Light" w:hAnsi="Calibri Light" w:cs="Calibri Light"/>
                <w:sz w:val="21"/>
                <w:szCs w:val="21"/>
              </w:rPr>
              <w:t> for links to the livestream closer to meeting time. Have a question? </w:t>
            </w:r>
            <w:hyperlink r:id="rId18" w:tgtFrame="_blank" w:history="1">
              <w:r w:rsidRPr="009D6BAD">
                <w:rPr>
                  <w:rStyle w:val="Hyperlink"/>
                  <w:rFonts w:ascii="Calibri Light" w:hAnsi="Calibri Light" w:cs="Calibri Light"/>
                  <w:color w:val="FF0000"/>
                  <w:sz w:val="21"/>
                  <w:szCs w:val="21"/>
                  <w:shd w:val="clear" w:color="auto" w:fill="FFFFFF"/>
                </w:rPr>
                <w:t>Submit it to the Employee Advisory Council</w:t>
              </w:r>
            </w:hyperlink>
            <w:r w:rsidRPr="005720DD">
              <w:rPr>
                <w:rFonts w:ascii="Calibri Light" w:hAnsi="Calibri Light" w:cs="Calibri Light"/>
                <w:sz w:val="21"/>
                <w:szCs w:val="21"/>
              </w:rPr>
              <w:t>. </w:t>
            </w:r>
          </w:p>
          <w:p w14:paraId="08CD6986" w14:textId="05FD0E0E" w:rsidR="00DE357B" w:rsidRPr="00EE3C5A" w:rsidRDefault="00DE357B" w:rsidP="00DE357B">
            <w:pPr>
              <w:rPr>
                <w:rFonts w:asciiTheme="majorHAnsi" w:hAnsiTheme="majorHAnsi" w:cstheme="majorHAnsi"/>
                <w:b/>
                <w:bCs/>
                <w:sz w:val="21"/>
                <w:szCs w:val="21"/>
              </w:rPr>
            </w:pPr>
            <w:r w:rsidRPr="00EE3C5A">
              <w:rPr>
                <w:rFonts w:asciiTheme="majorHAnsi" w:hAnsiTheme="majorHAnsi" w:cstheme="majorHAnsi"/>
                <w:b/>
                <w:bCs/>
                <w:sz w:val="21"/>
                <w:szCs w:val="21"/>
              </w:rPr>
              <w:t xml:space="preserve">myPTO Program: Take these 5 steps to ensure you are prepared for the launch of the myPTO program </w:t>
            </w:r>
          </w:p>
          <w:p w14:paraId="4B55F1E0" w14:textId="77777777" w:rsidR="00DE357B" w:rsidRPr="00EE3C5A" w:rsidRDefault="00DE357B" w:rsidP="00DE357B">
            <w:pPr>
              <w:rPr>
                <w:rFonts w:ascii="Calibri Light" w:hAnsi="Calibri Light" w:cs="Calibri Light"/>
                <w:sz w:val="21"/>
                <w:szCs w:val="21"/>
              </w:rPr>
            </w:pPr>
            <w:r w:rsidRPr="00EE3C5A">
              <w:rPr>
                <w:rFonts w:ascii="Calibri Light" w:hAnsi="Calibri Light" w:cs="Calibri Light"/>
                <w:sz w:val="21"/>
                <w:szCs w:val="21"/>
              </w:rPr>
              <w:t>UTMB’s transition to the myPTO program is quickly approaching. Take these 5 steps to ensure you are prepared for the launch of the new program on March 28:</w:t>
            </w:r>
          </w:p>
          <w:p w14:paraId="3B2D010E" w14:textId="77777777" w:rsidR="00DE357B" w:rsidRPr="00EE3C5A" w:rsidRDefault="00DE357B" w:rsidP="00DE357B">
            <w:pPr>
              <w:pStyle w:val="ListParagraph"/>
              <w:numPr>
                <w:ilvl w:val="0"/>
                <w:numId w:val="30"/>
              </w:numPr>
              <w:ind w:left="339" w:hanging="339"/>
              <w:rPr>
                <w:rFonts w:ascii="Calibri Light" w:hAnsi="Calibri Light" w:cs="Calibri Light"/>
                <w:sz w:val="21"/>
                <w:szCs w:val="21"/>
              </w:rPr>
            </w:pPr>
            <w:r w:rsidRPr="00EE3C5A">
              <w:rPr>
                <w:rFonts w:ascii="Calibri Light" w:hAnsi="Calibri Light" w:cs="Calibri Light"/>
                <w:sz w:val="21"/>
                <w:szCs w:val="21"/>
              </w:rPr>
              <w:t xml:space="preserve">Learn more about the myPTO program and its primary components—Paid Time Off, Extended Illness Bank, Reduced Paid Leave and Official Holidays. </w:t>
            </w:r>
          </w:p>
          <w:p w14:paraId="488E5864" w14:textId="77777777" w:rsidR="00DE357B" w:rsidRPr="00EE3C5A" w:rsidRDefault="00DE357B" w:rsidP="00DE357B">
            <w:pPr>
              <w:pStyle w:val="ListParagraph"/>
              <w:numPr>
                <w:ilvl w:val="0"/>
                <w:numId w:val="30"/>
              </w:numPr>
              <w:spacing w:before="100"/>
              <w:ind w:left="339" w:hanging="339"/>
              <w:rPr>
                <w:rFonts w:ascii="Calibri Light" w:hAnsi="Calibri Light" w:cs="Calibri Light"/>
                <w:sz w:val="21"/>
                <w:szCs w:val="21"/>
              </w:rPr>
            </w:pPr>
            <w:r w:rsidRPr="00EE3C5A">
              <w:rPr>
                <w:rFonts w:ascii="Calibri Light" w:hAnsi="Calibri Light" w:cs="Calibri Light"/>
                <w:sz w:val="21"/>
                <w:szCs w:val="21"/>
              </w:rPr>
              <w:t xml:space="preserve">Attend Kronos system training on recording and managing your time. </w:t>
            </w:r>
          </w:p>
          <w:p w14:paraId="17E1DA29" w14:textId="77777777" w:rsidR="00DE357B" w:rsidRPr="00EE3C5A" w:rsidRDefault="00DE357B" w:rsidP="00DE357B">
            <w:pPr>
              <w:pStyle w:val="ListParagraph"/>
              <w:numPr>
                <w:ilvl w:val="0"/>
                <w:numId w:val="30"/>
              </w:numPr>
              <w:ind w:left="339" w:right="18" w:hanging="339"/>
              <w:rPr>
                <w:rFonts w:ascii="Calibri Light" w:hAnsi="Calibri Light" w:cs="Calibri Light"/>
                <w:sz w:val="21"/>
                <w:szCs w:val="21"/>
              </w:rPr>
            </w:pPr>
            <w:r w:rsidRPr="00EE3C5A">
              <w:rPr>
                <w:rFonts w:ascii="Calibri Light" w:hAnsi="Calibri Light" w:cs="Calibri Light"/>
                <w:sz w:val="21"/>
                <w:szCs w:val="21"/>
              </w:rPr>
              <w:t xml:space="preserve">View the available videos for a comprehensive overview of the myPTO program and how it evolved from the state-sponsored vacation and sick leave plans. </w:t>
            </w:r>
          </w:p>
          <w:p w14:paraId="4E7B049A" w14:textId="77777777" w:rsidR="00DE357B" w:rsidRPr="00EE3C5A" w:rsidRDefault="00DE357B" w:rsidP="00DE357B">
            <w:pPr>
              <w:pStyle w:val="ListParagraph"/>
              <w:numPr>
                <w:ilvl w:val="0"/>
                <w:numId w:val="30"/>
              </w:numPr>
              <w:spacing w:before="100"/>
              <w:ind w:left="339" w:hanging="339"/>
              <w:rPr>
                <w:rFonts w:ascii="Calibri Light" w:hAnsi="Calibri Light" w:cs="Calibri Light"/>
                <w:sz w:val="21"/>
                <w:szCs w:val="21"/>
              </w:rPr>
            </w:pPr>
            <w:r w:rsidRPr="00EE3C5A">
              <w:rPr>
                <w:rFonts w:ascii="Calibri Light" w:hAnsi="Calibri Light" w:cs="Calibri Light"/>
                <w:sz w:val="21"/>
                <w:szCs w:val="21"/>
              </w:rPr>
              <w:t xml:space="preserve">Download and print the fact sheets that are most relevant to you. </w:t>
            </w:r>
          </w:p>
          <w:p w14:paraId="606C5A24" w14:textId="77777777" w:rsidR="00DE357B" w:rsidRPr="00EE3C5A" w:rsidRDefault="00DE357B" w:rsidP="00DE357B">
            <w:pPr>
              <w:pStyle w:val="ListParagraph"/>
              <w:numPr>
                <w:ilvl w:val="0"/>
                <w:numId w:val="30"/>
              </w:numPr>
              <w:spacing w:before="100"/>
              <w:ind w:left="339" w:hanging="339"/>
              <w:rPr>
                <w:rFonts w:ascii="Calibri Light" w:hAnsi="Calibri Light" w:cs="Calibri Light"/>
                <w:sz w:val="21"/>
                <w:szCs w:val="21"/>
              </w:rPr>
            </w:pPr>
            <w:r w:rsidRPr="00EE3C5A">
              <w:rPr>
                <w:rFonts w:ascii="Calibri Light" w:hAnsi="Calibri Light" w:cs="Calibri Light"/>
                <w:sz w:val="21"/>
                <w:szCs w:val="21"/>
              </w:rPr>
              <w:t xml:space="preserve">Be on the lookout for your personalized impact statement, which will be emailed to you from the </w:t>
            </w:r>
            <w:hyperlink r:id="rId19" w:history="1">
              <w:r w:rsidRPr="00FC16A4">
                <w:rPr>
                  <w:rStyle w:val="Hyperlink"/>
                  <w:rFonts w:ascii="Calibri Light" w:hAnsi="Calibri Light" w:cs="Calibri Light"/>
                  <w:color w:val="FF0000"/>
                  <w:sz w:val="21"/>
                  <w:szCs w:val="21"/>
                </w:rPr>
                <w:t>myPTO@utmb.edu</w:t>
              </w:r>
            </w:hyperlink>
            <w:r w:rsidRPr="00EE3C5A">
              <w:rPr>
                <w:rFonts w:ascii="Calibri Light" w:hAnsi="Calibri Light" w:cs="Calibri Light"/>
                <w:sz w:val="21"/>
                <w:szCs w:val="21"/>
              </w:rPr>
              <w:t xml:space="preserve"> mailbox on March 23, 2022. </w:t>
            </w:r>
          </w:p>
          <w:p w14:paraId="010787D9" w14:textId="77777777" w:rsidR="00DE357B" w:rsidRPr="00EE3C5A" w:rsidRDefault="00DE357B" w:rsidP="00DE357B">
            <w:pPr>
              <w:ind w:right="18"/>
              <w:rPr>
                <w:rFonts w:ascii="Calibri Light" w:eastAsiaTheme="minorHAnsi" w:hAnsi="Calibri Light" w:cs="Calibri Light"/>
                <w:sz w:val="21"/>
                <w:szCs w:val="21"/>
              </w:rPr>
            </w:pPr>
            <w:r w:rsidRPr="00EE3C5A">
              <w:rPr>
                <w:rFonts w:ascii="Calibri Light" w:hAnsi="Calibri Light" w:cs="Calibri Light"/>
                <w:sz w:val="21"/>
                <w:szCs w:val="21"/>
              </w:rPr>
              <w:t xml:space="preserve">See </w:t>
            </w:r>
            <w:hyperlink r:id="rId20" w:history="1">
              <w:r w:rsidRPr="00FC16A4">
                <w:rPr>
                  <w:rStyle w:val="Hyperlink"/>
                  <w:rFonts w:ascii="Calibri Light" w:hAnsi="Calibri Light" w:cs="Calibri Light"/>
                  <w:color w:val="FF0000"/>
                  <w:sz w:val="21"/>
                  <w:szCs w:val="21"/>
                </w:rPr>
                <w:t>utmb.us/5</w:t>
              </w:r>
            </w:hyperlink>
            <w:r w:rsidRPr="00EE3C5A">
              <w:rPr>
                <w:rFonts w:ascii="Calibri Light" w:hAnsi="Calibri Light" w:cs="Calibri Light"/>
                <w:sz w:val="21"/>
                <w:szCs w:val="21"/>
              </w:rPr>
              <w:t xml:space="preserve"> for more detailed information.</w:t>
            </w:r>
          </w:p>
          <w:p w14:paraId="279B07EB" w14:textId="74B96B00" w:rsidR="00823092" w:rsidRDefault="00823092" w:rsidP="00823092">
            <w:pPr>
              <w:pStyle w:val="NormalWeb"/>
              <w:shd w:val="clear" w:color="auto" w:fill="FFFFFF"/>
              <w:rPr>
                <w:rFonts w:ascii="Calibri Light" w:hAnsi="Calibri Light" w:cs="Calibri Light"/>
                <w:sz w:val="21"/>
                <w:szCs w:val="21"/>
              </w:rPr>
            </w:pPr>
          </w:p>
          <w:p w14:paraId="0E656D97" w14:textId="77777777" w:rsidR="003354D9" w:rsidRPr="00CB3A5C" w:rsidRDefault="003354D9" w:rsidP="003354D9">
            <w:pPr>
              <w:pStyle w:val="NoSpacing"/>
              <w:rPr>
                <w:rFonts w:asciiTheme="majorHAnsi" w:hAnsiTheme="majorHAnsi" w:cstheme="majorHAnsi"/>
                <w:b/>
                <w:bCs/>
                <w:sz w:val="21"/>
                <w:szCs w:val="21"/>
              </w:rPr>
            </w:pPr>
            <w:r w:rsidRPr="00CB3A5C">
              <w:rPr>
                <w:rFonts w:asciiTheme="majorHAnsi" w:hAnsiTheme="majorHAnsi" w:cstheme="majorHAnsi"/>
                <w:b/>
                <w:bCs/>
                <w:sz w:val="21"/>
                <w:szCs w:val="21"/>
              </w:rPr>
              <w:t>$3,000 Employee Referral Bonus for RNs</w:t>
            </w:r>
          </w:p>
          <w:p w14:paraId="56432846" w14:textId="70A32B1C" w:rsidR="00DE357B" w:rsidRDefault="003354D9" w:rsidP="00811864">
            <w:pPr>
              <w:autoSpaceDE w:val="0"/>
              <w:autoSpaceDN w:val="0"/>
              <w:rPr>
                <w:rFonts w:ascii="Calibri Light" w:hAnsi="Calibri Light" w:cs="Calibri Light"/>
                <w:sz w:val="21"/>
                <w:szCs w:val="21"/>
              </w:rPr>
            </w:pPr>
            <w:r w:rsidRPr="00CB3A5C">
              <w:rPr>
                <w:rFonts w:ascii="Calibri Light" w:hAnsi="Calibri Light" w:cs="Calibri Light"/>
                <w:color w:val="000000"/>
                <w:sz w:val="21"/>
                <w:szCs w:val="21"/>
              </w:rPr>
              <w:t xml:space="preserve">All paid UTMB employees who refer </w:t>
            </w:r>
            <w:r w:rsidRPr="00CB3A5C">
              <w:rPr>
                <w:rFonts w:ascii="Calibri Light" w:hAnsi="Calibri Light" w:cs="Calibri Light"/>
                <w:sz w:val="21"/>
                <w:szCs w:val="21"/>
              </w:rPr>
              <w:t>an applicant to a</w:t>
            </w:r>
            <w:r w:rsidRPr="00CB3A5C">
              <w:rPr>
                <w:rFonts w:ascii="Calibri Light" w:hAnsi="Calibri Light" w:cs="Calibri Light"/>
                <w:color w:val="000000"/>
                <w:sz w:val="21"/>
                <w:szCs w:val="21"/>
              </w:rPr>
              <w:t xml:space="preserve"> Nurse Clinician II–IV position at any of our campus hospitals will be eligible for a special $3,000 bonus. If your referral is hired into a benefits-eligible position between </w:t>
            </w:r>
            <w:r w:rsidRPr="00CB3A5C">
              <w:rPr>
                <w:rFonts w:ascii="Calibri Light" w:hAnsi="Calibri Light" w:cs="Calibri Light"/>
                <w:sz w:val="21"/>
                <w:szCs w:val="21"/>
              </w:rPr>
              <w:t>April 6, 2022, and May 31, 2022</w:t>
            </w:r>
            <w:r w:rsidRPr="00CB3A5C">
              <w:rPr>
                <w:rFonts w:ascii="Calibri Light" w:hAnsi="Calibri Light" w:cs="Calibri Light"/>
                <w:color w:val="000000"/>
                <w:sz w:val="21"/>
                <w:szCs w:val="21"/>
              </w:rPr>
              <w:t xml:space="preserve">, you will </w:t>
            </w:r>
            <w:r w:rsidRPr="00CB3A5C">
              <w:rPr>
                <w:rFonts w:ascii="Calibri Light" w:hAnsi="Calibri Light" w:cs="Calibri Light"/>
                <w:sz w:val="21"/>
                <w:szCs w:val="21"/>
              </w:rPr>
              <w:t>receive $1,500 immediately upon hire and another $1,500 when the applicant completes six months of service</w:t>
            </w:r>
            <w:r w:rsidRPr="00CB3A5C">
              <w:rPr>
                <w:rFonts w:ascii="Calibri Light" w:hAnsi="Calibri Light" w:cs="Calibri Light"/>
                <w:color w:val="000000"/>
                <w:sz w:val="21"/>
                <w:szCs w:val="21"/>
              </w:rPr>
              <w:t xml:space="preserve">. For more information about the bonus requirements and guidelines, please see </w:t>
            </w:r>
            <w:hyperlink r:id="rId21" w:history="1">
              <w:r w:rsidRPr="00FC16A4">
                <w:rPr>
                  <w:rStyle w:val="Hyperlink"/>
                  <w:rFonts w:ascii="Calibri Light" w:hAnsi="Calibri Light" w:cs="Calibri Light"/>
                  <w:color w:val="FF0000"/>
                  <w:sz w:val="21"/>
                  <w:szCs w:val="21"/>
                </w:rPr>
                <w:t>https://www.utmb.edu/hr/employees/employee-recognition-and-perks</w:t>
              </w:r>
            </w:hyperlink>
            <w:r w:rsidRPr="00CB3A5C">
              <w:rPr>
                <w:rFonts w:ascii="Calibri Light" w:hAnsi="Calibri Light" w:cs="Calibri Light"/>
                <w:sz w:val="21"/>
                <w:szCs w:val="21"/>
              </w:rPr>
              <w:t>.</w:t>
            </w:r>
            <w:r w:rsidRPr="00CB3A5C">
              <w:rPr>
                <w:rFonts w:ascii="Calibri Light" w:hAnsi="Calibri Light" w:cs="Calibri Light"/>
                <w:color w:val="000000"/>
                <w:sz w:val="21"/>
                <w:szCs w:val="21"/>
              </w:rPr>
              <w:t xml:space="preserve"> </w:t>
            </w:r>
          </w:p>
          <w:p w14:paraId="33D5B003" w14:textId="12F12B48" w:rsidR="008415AD" w:rsidRPr="00806445" w:rsidRDefault="008415AD" w:rsidP="003354D9">
            <w:pPr>
              <w:pStyle w:val="NoSpacing"/>
              <w:ind w:right="18"/>
              <w:rPr>
                <w:rFonts w:ascii="Calibri Light" w:hAnsi="Calibri Light" w:cs="Calibri Light"/>
                <w:color w:val="000000"/>
                <w:sz w:val="21"/>
                <w:szCs w:val="21"/>
              </w:rPr>
            </w:pPr>
          </w:p>
        </w:tc>
      </w:tr>
      <w:tr w:rsidR="009C2829" w14:paraId="10CA5146" w14:textId="77777777" w:rsidTr="763D1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763D1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763D1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1"/>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7750913F" w14:textId="77777777" w:rsidR="002D33BE" w:rsidRPr="00D66A08" w:rsidRDefault="002D33BE" w:rsidP="00EE3C5A">
            <w:pPr>
              <w:rPr>
                <w:rFonts w:asciiTheme="majorHAnsi" w:hAnsiTheme="majorHAnsi" w:cstheme="majorHAnsi"/>
                <w:b/>
                <w:bCs/>
                <w:sz w:val="10"/>
                <w:szCs w:val="10"/>
              </w:rPr>
            </w:pPr>
          </w:p>
          <w:p w14:paraId="5F63A4F5" w14:textId="77777777" w:rsidR="003354D9" w:rsidRPr="00705EC1" w:rsidRDefault="003354D9" w:rsidP="003354D9">
            <w:pPr>
              <w:pStyle w:val="NoSpacing"/>
              <w:ind w:right="18"/>
              <w:rPr>
                <w:rFonts w:asciiTheme="majorHAnsi" w:hAnsiTheme="majorHAnsi" w:cstheme="majorHAnsi"/>
                <w:b/>
                <w:bCs/>
                <w:color w:val="000000"/>
                <w:sz w:val="21"/>
                <w:szCs w:val="21"/>
              </w:rPr>
            </w:pPr>
            <w:r w:rsidRPr="00705EC1">
              <w:rPr>
                <w:rFonts w:asciiTheme="majorHAnsi" w:hAnsiTheme="majorHAnsi" w:cstheme="majorHAnsi"/>
                <w:b/>
                <w:bCs/>
                <w:color w:val="000000"/>
                <w:sz w:val="21"/>
                <w:szCs w:val="21"/>
              </w:rPr>
              <w:t>Annual Employee Reviews</w:t>
            </w:r>
          </w:p>
          <w:p w14:paraId="0CBC4597" w14:textId="77777777" w:rsidR="003354D9" w:rsidRPr="00705EC1" w:rsidRDefault="003354D9" w:rsidP="003354D9">
            <w:pPr>
              <w:pStyle w:val="NoSpacing"/>
              <w:rPr>
                <w:rFonts w:ascii="Calibri Light" w:hAnsi="Calibri Light" w:cs="Calibri Light"/>
                <w:color w:val="000000"/>
                <w:sz w:val="21"/>
                <w:szCs w:val="21"/>
              </w:rPr>
            </w:pPr>
            <w:r w:rsidRPr="00705EC1">
              <w:rPr>
                <w:rFonts w:ascii="Calibri Light" w:hAnsi="Calibri Light" w:cs="Calibri Light"/>
                <w:color w:val="000000"/>
                <w:sz w:val="21"/>
                <w:szCs w:val="21"/>
              </w:rPr>
              <w:t>UTMB’s annual review process is essential to the continued growth and development of our workforce and allows employees and managers to focus on actions and behaviors that have a direct impact on departmental and institutional results.</w:t>
            </w:r>
          </w:p>
          <w:p w14:paraId="2DC66BA0" w14:textId="77777777" w:rsidR="003354D9" w:rsidRPr="00705EC1" w:rsidRDefault="003354D9" w:rsidP="003354D9">
            <w:pPr>
              <w:pStyle w:val="NoSpacing"/>
              <w:numPr>
                <w:ilvl w:val="0"/>
                <w:numId w:val="31"/>
              </w:numPr>
              <w:ind w:left="360" w:hanging="270"/>
              <w:rPr>
                <w:rFonts w:ascii="Calibri Light" w:hAnsi="Calibri Light" w:cs="Calibri Light"/>
                <w:color w:val="000000"/>
                <w:sz w:val="21"/>
                <w:szCs w:val="21"/>
              </w:rPr>
            </w:pPr>
            <w:r w:rsidRPr="00705EC1">
              <w:rPr>
                <w:rFonts w:ascii="Calibri Light" w:hAnsi="Calibri Light" w:cs="Calibri Light"/>
                <w:color w:val="000000"/>
                <w:sz w:val="21"/>
                <w:szCs w:val="21"/>
              </w:rPr>
              <w:t>The annual review period runs from Sept. 1 to Aug. 31, and the deadline for completing an evaluation for each eligible employee for FY22 is Oct. 31, 2022.</w:t>
            </w:r>
          </w:p>
          <w:p w14:paraId="301BB4B0" w14:textId="77777777" w:rsidR="003354D9" w:rsidRPr="00705EC1" w:rsidRDefault="003354D9" w:rsidP="003354D9">
            <w:pPr>
              <w:pStyle w:val="NoSpacing"/>
              <w:numPr>
                <w:ilvl w:val="0"/>
                <w:numId w:val="31"/>
              </w:numPr>
              <w:ind w:left="360" w:hanging="270"/>
              <w:rPr>
                <w:rFonts w:ascii="Calibri Light" w:hAnsi="Calibri Light" w:cs="Calibri Light"/>
                <w:color w:val="000000"/>
                <w:sz w:val="21"/>
                <w:szCs w:val="21"/>
              </w:rPr>
            </w:pPr>
            <w:r w:rsidRPr="00705EC1">
              <w:rPr>
                <w:rFonts w:ascii="Calibri Light" w:hAnsi="Calibri Light" w:cs="Calibri Light"/>
                <w:color w:val="000000"/>
                <w:sz w:val="21"/>
                <w:szCs w:val="21"/>
              </w:rPr>
              <w:t xml:space="preserve">A performance review document for the FY22 review cycle has been created in the ePerformance system for all full-time, </w:t>
            </w:r>
            <w:proofErr w:type="gramStart"/>
            <w:r w:rsidRPr="00705EC1">
              <w:rPr>
                <w:rFonts w:ascii="Calibri Light" w:hAnsi="Calibri Light" w:cs="Calibri Light"/>
                <w:color w:val="000000"/>
                <w:sz w:val="21"/>
                <w:szCs w:val="21"/>
              </w:rPr>
              <w:t>part-time</w:t>
            </w:r>
            <w:proofErr w:type="gramEnd"/>
            <w:r w:rsidRPr="00705EC1">
              <w:rPr>
                <w:rFonts w:ascii="Calibri Light" w:hAnsi="Calibri Light" w:cs="Calibri Light"/>
                <w:color w:val="000000"/>
                <w:sz w:val="21"/>
                <w:szCs w:val="21"/>
              </w:rPr>
              <w:t xml:space="preserve"> and casual employees hired on or before Feb. 28. 2022.</w:t>
            </w:r>
          </w:p>
          <w:p w14:paraId="31EF9C6E" w14:textId="77777777" w:rsidR="003354D9" w:rsidRPr="00705EC1" w:rsidRDefault="003354D9" w:rsidP="003354D9">
            <w:pPr>
              <w:pStyle w:val="NoSpacing"/>
              <w:numPr>
                <w:ilvl w:val="0"/>
                <w:numId w:val="31"/>
              </w:numPr>
              <w:ind w:left="360" w:hanging="270"/>
              <w:rPr>
                <w:rFonts w:ascii="Calibri Light" w:hAnsi="Calibri Light" w:cs="Calibri Light"/>
                <w:color w:val="000000"/>
                <w:sz w:val="21"/>
                <w:szCs w:val="21"/>
              </w:rPr>
            </w:pPr>
            <w:r w:rsidRPr="00705EC1">
              <w:rPr>
                <w:rFonts w:ascii="Calibri Light" w:hAnsi="Calibri Light" w:cs="Calibri Light"/>
                <w:color w:val="000000"/>
                <w:sz w:val="21"/>
                <w:szCs w:val="21"/>
              </w:rPr>
              <w:t xml:space="preserve">Employees are encouraged to work with their managers to enter the appropriate performance goals and technical competencies into the system. </w:t>
            </w:r>
          </w:p>
          <w:p w14:paraId="4BF8E716" w14:textId="77777777" w:rsidR="003354D9" w:rsidRPr="00705EC1" w:rsidRDefault="003354D9" w:rsidP="003354D9">
            <w:pPr>
              <w:pStyle w:val="NoSpacing"/>
              <w:ind w:right="18"/>
              <w:rPr>
                <w:rFonts w:ascii="Calibri Light" w:hAnsi="Calibri Light" w:cs="Calibri Light"/>
                <w:sz w:val="21"/>
                <w:szCs w:val="21"/>
              </w:rPr>
            </w:pPr>
            <w:r w:rsidRPr="00705EC1">
              <w:rPr>
                <w:rFonts w:ascii="Calibri Light" w:hAnsi="Calibri Light" w:cs="Calibri Light"/>
                <w:sz w:val="21"/>
                <w:szCs w:val="21"/>
              </w:rPr>
              <w:t xml:space="preserve">For questions about the FY22 review cycle, please contact your manager or see </w:t>
            </w:r>
            <w:hyperlink r:id="rId26" w:history="1">
              <w:r w:rsidRPr="00FC16A4">
                <w:rPr>
                  <w:rStyle w:val="Hyperlink"/>
                  <w:rFonts w:ascii="Calibri Light" w:hAnsi="Calibri Light" w:cs="Calibri Light"/>
                  <w:color w:val="FF0000"/>
                  <w:sz w:val="21"/>
                  <w:szCs w:val="21"/>
                </w:rPr>
                <w:t>https://www.utmb.edu/hr/employees/employee-development-and-training</w:t>
              </w:r>
            </w:hyperlink>
            <w:r w:rsidRPr="00705EC1">
              <w:rPr>
                <w:rFonts w:ascii="Calibri Light" w:hAnsi="Calibri Light" w:cs="Calibri Light"/>
                <w:sz w:val="21"/>
                <w:szCs w:val="21"/>
              </w:rPr>
              <w:t xml:space="preserve">. </w:t>
            </w:r>
          </w:p>
          <w:p w14:paraId="65EF42F4" w14:textId="04A24FF0" w:rsidR="00602495" w:rsidRDefault="00602495" w:rsidP="00EE3C5A">
            <w:pPr>
              <w:pStyle w:val="xmsolistparagraph"/>
              <w:spacing w:before="0" w:beforeAutospacing="0" w:after="0" w:afterAutospacing="0"/>
              <w:rPr>
                <w:rFonts w:ascii="Calibri Light" w:hAnsi="Calibri Light" w:cs="Calibri Light"/>
                <w:b/>
                <w:bCs/>
                <w:color w:val="FF0000"/>
                <w:sz w:val="16"/>
                <w:szCs w:val="16"/>
              </w:rPr>
            </w:pPr>
          </w:p>
          <w:p w14:paraId="5B702E59" w14:textId="2111F2B7" w:rsidR="002D33BE" w:rsidRPr="00151FE5" w:rsidRDefault="002D33BE" w:rsidP="002D33BE">
            <w:pPr>
              <w:rPr>
                <w:rFonts w:asciiTheme="majorHAnsi" w:hAnsiTheme="majorHAnsi" w:cstheme="majorHAnsi"/>
                <w:b/>
                <w:bCs/>
                <w:color w:val="000000"/>
                <w:sz w:val="21"/>
                <w:szCs w:val="21"/>
              </w:rPr>
            </w:pPr>
            <w:r w:rsidRPr="00151FE5">
              <w:rPr>
                <w:rFonts w:asciiTheme="majorHAnsi" w:hAnsiTheme="majorHAnsi" w:cstheme="majorHAnsi"/>
                <w:b/>
                <w:bCs/>
                <w:color w:val="000000"/>
                <w:sz w:val="21"/>
                <w:szCs w:val="21"/>
              </w:rPr>
              <w:t>Weekly Wellness Recap</w:t>
            </w:r>
          </w:p>
          <w:p w14:paraId="79AEE558" w14:textId="77777777" w:rsidR="002D33BE" w:rsidRPr="00F37343" w:rsidRDefault="002D33BE" w:rsidP="00F37343">
            <w:pPr>
              <w:pStyle w:val="ListParagraph"/>
              <w:numPr>
                <w:ilvl w:val="0"/>
                <w:numId w:val="36"/>
              </w:numPr>
              <w:ind w:left="249" w:hanging="270"/>
              <w:rPr>
                <w:rFonts w:ascii="Calibri Light" w:hAnsi="Calibri Light" w:cs="Calibri Light"/>
                <w:sz w:val="21"/>
                <w:szCs w:val="21"/>
              </w:rPr>
            </w:pPr>
            <w:r w:rsidRPr="00F37343">
              <w:rPr>
                <w:rFonts w:ascii="Calibri Light" w:hAnsi="Calibri Light" w:cs="Calibri Light"/>
                <w:sz w:val="21"/>
                <w:szCs w:val="21"/>
              </w:rPr>
              <w:t xml:space="preserve">Throughout the month of March, focus on being mindful. </w:t>
            </w:r>
          </w:p>
          <w:p w14:paraId="45A15914" w14:textId="77777777" w:rsidR="002D33BE" w:rsidRPr="00F37343" w:rsidRDefault="002D33BE" w:rsidP="00F37343">
            <w:pPr>
              <w:pStyle w:val="ListParagraph"/>
              <w:numPr>
                <w:ilvl w:val="0"/>
                <w:numId w:val="36"/>
              </w:numPr>
              <w:ind w:left="249" w:hanging="270"/>
              <w:rPr>
                <w:rFonts w:ascii="Calibri Light" w:hAnsi="Calibri Light" w:cs="Calibri Light"/>
                <w:sz w:val="21"/>
                <w:szCs w:val="21"/>
              </w:rPr>
            </w:pPr>
            <w:r w:rsidRPr="00F37343">
              <w:rPr>
                <w:rFonts w:ascii="Calibri Light" w:hAnsi="Calibri Light" w:cs="Calibri Light"/>
                <w:sz w:val="21"/>
                <w:szCs w:val="21"/>
              </w:rPr>
              <w:t>Stop. Breathe. Notice. Repeat regularly.</w:t>
            </w:r>
          </w:p>
          <w:p w14:paraId="59E334B2" w14:textId="77777777" w:rsidR="002D33BE" w:rsidRPr="00F37343" w:rsidRDefault="002D33BE" w:rsidP="00F37343">
            <w:pPr>
              <w:pStyle w:val="ListParagraph"/>
              <w:numPr>
                <w:ilvl w:val="0"/>
                <w:numId w:val="36"/>
              </w:numPr>
              <w:ind w:left="249" w:hanging="270"/>
              <w:rPr>
                <w:rFonts w:ascii="Calibri Light" w:hAnsi="Calibri Light" w:cs="Calibri Light"/>
                <w:sz w:val="21"/>
                <w:szCs w:val="21"/>
              </w:rPr>
            </w:pPr>
            <w:r w:rsidRPr="00F37343">
              <w:rPr>
                <w:rFonts w:ascii="Calibri Light" w:hAnsi="Calibri Light" w:cs="Calibri Light"/>
                <w:sz w:val="21"/>
                <w:szCs w:val="21"/>
              </w:rPr>
              <w:t>Get really absorbed with an interesting or creative activity.</w:t>
            </w:r>
          </w:p>
          <w:p w14:paraId="7C698819" w14:textId="77777777" w:rsidR="002D33BE" w:rsidRPr="00F37343" w:rsidRDefault="002D33BE" w:rsidP="00F37343">
            <w:pPr>
              <w:pStyle w:val="ListParagraph"/>
              <w:numPr>
                <w:ilvl w:val="0"/>
                <w:numId w:val="36"/>
              </w:numPr>
              <w:ind w:left="249" w:hanging="270"/>
              <w:rPr>
                <w:rFonts w:ascii="Calibri Light" w:hAnsi="Calibri Light" w:cs="Calibri Light"/>
                <w:sz w:val="21"/>
                <w:szCs w:val="21"/>
              </w:rPr>
            </w:pPr>
            <w:r w:rsidRPr="00F37343">
              <w:rPr>
                <w:rFonts w:ascii="Calibri Light" w:hAnsi="Calibri Light" w:cs="Calibri Light"/>
                <w:sz w:val="21"/>
                <w:szCs w:val="21"/>
              </w:rPr>
              <w:t>Look around and spot three things you find unusual or pleasant.</w:t>
            </w:r>
          </w:p>
          <w:p w14:paraId="77971573" w14:textId="77777777" w:rsidR="002D33BE" w:rsidRPr="00F37343" w:rsidRDefault="002D33BE" w:rsidP="00F37343">
            <w:pPr>
              <w:pStyle w:val="ListParagraph"/>
              <w:numPr>
                <w:ilvl w:val="0"/>
                <w:numId w:val="36"/>
              </w:numPr>
              <w:ind w:left="249" w:hanging="270"/>
              <w:rPr>
                <w:rFonts w:ascii="Calibri Light" w:hAnsi="Calibri Light" w:cs="Calibri Light"/>
                <w:sz w:val="21"/>
                <w:szCs w:val="21"/>
              </w:rPr>
            </w:pPr>
            <w:r w:rsidRPr="00F37343">
              <w:rPr>
                <w:rFonts w:ascii="Calibri Light" w:hAnsi="Calibri Light" w:cs="Calibri Light"/>
                <w:sz w:val="21"/>
                <w:szCs w:val="21"/>
              </w:rPr>
              <w:t xml:space="preserve">If you find yourself rushing, </w:t>
            </w:r>
            <w:proofErr w:type="gramStart"/>
            <w:r w:rsidRPr="00F37343">
              <w:rPr>
                <w:rFonts w:ascii="Calibri Light" w:hAnsi="Calibri Light" w:cs="Calibri Light"/>
                <w:sz w:val="21"/>
                <w:szCs w:val="21"/>
              </w:rPr>
              <w:t>make an effort</w:t>
            </w:r>
            <w:proofErr w:type="gramEnd"/>
            <w:r w:rsidRPr="00F37343">
              <w:rPr>
                <w:rFonts w:ascii="Calibri Light" w:hAnsi="Calibri Light" w:cs="Calibri Light"/>
                <w:sz w:val="21"/>
                <w:szCs w:val="21"/>
              </w:rPr>
              <w:t xml:space="preserve"> to slow down.</w:t>
            </w:r>
          </w:p>
          <w:p w14:paraId="7A1ECC0B" w14:textId="77777777" w:rsidR="002D33BE" w:rsidRPr="00F37343" w:rsidRDefault="002D33BE" w:rsidP="00F37343">
            <w:pPr>
              <w:pStyle w:val="ListParagraph"/>
              <w:numPr>
                <w:ilvl w:val="0"/>
                <w:numId w:val="36"/>
              </w:numPr>
              <w:ind w:left="249" w:hanging="270"/>
              <w:rPr>
                <w:rFonts w:ascii="Calibri Light" w:hAnsi="Calibri Light" w:cs="Calibri Light"/>
                <w:sz w:val="21"/>
                <w:szCs w:val="21"/>
              </w:rPr>
            </w:pPr>
            <w:r w:rsidRPr="00F37343">
              <w:rPr>
                <w:rFonts w:ascii="Calibri Light" w:hAnsi="Calibri Light" w:cs="Calibri Light"/>
                <w:sz w:val="21"/>
                <w:szCs w:val="21"/>
              </w:rPr>
              <w:t>Appreciate nature around you, wherever you are.</w:t>
            </w:r>
          </w:p>
          <w:p w14:paraId="0A86B829" w14:textId="77777777" w:rsidR="002D33BE" w:rsidRPr="00F37343" w:rsidRDefault="002D33BE" w:rsidP="00F37343">
            <w:pPr>
              <w:pStyle w:val="ListParagraph"/>
              <w:numPr>
                <w:ilvl w:val="0"/>
                <w:numId w:val="36"/>
              </w:numPr>
              <w:ind w:left="249" w:hanging="270"/>
              <w:rPr>
                <w:rFonts w:ascii="Calibri Light" w:hAnsi="Calibri Light" w:cs="Calibri Light"/>
                <w:sz w:val="21"/>
                <w:szCs w:val="21"/>
              </w:rPr>
            </w:pPr>
            <w:r w:rsidRPr="00F37343">
              <w:rPr>
                <w:rFonts w:ascii="Calibri Light" w:hAnsi="Calibri Light" w:cs="Calibri Light"/>
                <w:sz w:val="21"/>
                <w:szCs w:val="21"/>
              </w:rPr>
              <w:t>Focus on what makes you and others happy today.</w:t>
            </w:r>
          </w:p>
          <w:p w14:paraId="6D53C19A" w14:textId="77777777" w:rsidR="002D33BE" w:rsidRPr="00F37343" w:rsidRDefault="002D33BE" w:rsidP="00F37343">
            <w:pPr>
              <w:pStyle w:val="ListParagraph"/>
              <w:numPr>
                <w:ilvl w:val="0"/>
                <w:numId w:val="36"/>
              </w:numPr>
              <w:ind w:left="249" w:hanging="270"/>
              <w:rPr>
                <w:rFonts w:ascii="Calibri Light" w:hAnsi="Calibri Light" w:cs="Calibri Light"/>
                <w:sz w:val="21"/>
                <w:szCs w:val="21"/>
              </w:rPr>
            </w:pPr>
            <w:r w:rsidRPr="00F37343">
              <w:rPr>
                <w:rFonts w:ascii="Calibri Light" w:hAnsi="Calibri Light" w:cs="Calibri Light"/>
                <w:sz w:val="21"/>
                <w:szCs w:val="21"/>
              </w:rPr>
              <w:t>Listen to a piece of music without doing anything else.</w:t>
            </w:r>
          </w:p>
          <w:p w14:paraId="0200C5B9" w14:textId="77777777" w:rsidR="00F37343" w:rsidRDefault="00F37343" w:rsidP="00095690">
            <w:pPr>
              <w:rPr>
                <w:rStyle w:val="Strong"/>
                <w:rFonts w:asciiTheme="majorHAnsi" w:hAnsiTheme="majorHAnsi" w:cstheme="majorHAnsi"/>
                <w:color w:val="000000"/>
                <w:sz w:val="21"/>
                <w:szCs w:val="21"/>
                <w:shd w:val="clear" w:color="auto" w:fill="FFFFFF"/>
              </w:rPr>
            </w:pPr>
          </w:p>
          <w:p w14:paraId="3900DCA0" w14:textId="31E38F64" w:rsidR="00811864" w:rsidRPr="007F4E1A" w:rsidRDefault="00811864" w:rsidP="00095690">
            <w:pPr>
              <w:rPr>
                <w:rFonts w:ascii="Calibri Light" w:hAnsi="Calibri Light" w:cs="Calibri Light"/>
                <w:color w:val="000000"/>
                <w:sz w:val="21"/>
                <w:szCs w:val="21"/>
                <w:shd w:val="clear" w:color="auto" w:fill="FFFFFF"/>
              </w:rPr>
            </w:pPr>
            <w:r w:rsidRPr="0097280F">
              <w:rPr>
                <w:rStyle w:val="Strong"/>
                <w:rFonts w:asciiTheme="majorHAnsi" w:hAnsiTheme="majorHAnsi" w:cstheme="majorHAnsi"/>
                <w:color w:val="000000"/>
                <w:sz w:val="21"/>
                <w:szCs w:val="21"/>
                <w:shd w:val="clear" w:color="auto" w:fill="FFFFFF"/>
              </w:rPr>
              <w:t>4</w:t>
            </w:r>
            <w:r w:rsidRPr="0097280F">
              <w:rPr>
                <w:rStyle w:val="Strong"/>
                <w:rFonts w:asciiTheme="majorHAnsi" w:hAnsiTheme="majorHAnsi" w:cstheme="majorHAnsi"/>
                <w:color w:val="000000"/>
                <w:sz w:val="21"/>
                <w:szCs w:val="21"/>
                <w:shd w:val="clear" w:color="auto" w:fill="FFFFFF"/>
                <w:vertAlign w:val="superscript"/>
              </w:rPr>
              <w:t>th</w:t>
            </w:r>
            <w:r w:rsidRPr="0097280F">
              <w:rPr>
                <w:rStyle w:val="Strong"/>
                <w:rFonts w:asciiTheme="majorHAnsi" w:hAnsiTheme="majorHAnsi" w:cstheme="majorHAnsi"/>
                <w:color w:val="000000"/>
                <w:sz w:val="21"/>
                <w:szCs w:val="21"/>
                <w:shd w:val="clear" w:color="auto" w:fill="FFFFFF"/>
              </w:rPr>
              <w:t xml:space="preserve"> Annual Women's History Month Celebration</w:t>
            </w:r>
            <w:r w:rsidRPr="0097280F">
              <w:rPr>
                <w:rStyle w:val="Strong"/>
                <w:rFonts w:ascii="Calibri Light" w:hAnsi="Calibri Light" w:cs="Calibri Light"/>
                <w:color w:val="000000"/>
                <w:sz w:val="21"/>
                <w:szCs w:val="21"/>
                <w:shd w:val="clear" w:color="auto" w:fill="FFFFFF"/>
              </w:rPr>
              <w:t xml:space="preserve"> </w:t>
            </w:r>
            <w:r w:rsidRPr="0097280F">
              <w:rPr>
                <w:rFonts w:ascii="Calibri Light" w:hAnsi="Calibri Light" w:cs="Calibri Light"/>
                <w:sz w:val="21"/>
                <w:szCs w:val="21"/>
              </w:rPr>
              <w:br/>
            </w:r>
            <w:r w:rsidRPr="0097280F">
              <w:rPr>
                <w:rFonts w:ascii="Calibri Light" w:hAnsi="Calibri Light" w:cs="Calibri Light"/>
                <w:color w:val="000000"/>
                <w:sz w:val="21"/>
                <w:szCs w:val="21"/>
                <w:shd w:val="clear" w:color="auto" w:fill="FFFFFF"/>
              </w:rPr>
              <w:t>You’re invited to join UTMB’s Women’s Resource Group (WRG) on March 22, from noon to 1 p.m. in the Levin Hall Dining Room for the 4</w:t>
            </w:r>
            <w:r w:rsidRPr="0097280F">
              <w:rPr>
                <w:rFonts w:ascii="Calibri Light" w:hAnsi="Calibri Light" w:cs="Calibri Light"/>
                <w:color w:val="000000"/>
                <w:sz w:val="21"/>
                <w:szCs w:val="21"/>
                <w:shd w:val="clear" w:color="auto" w:fill="FFFFFF"/>
                <w:vertAlign w:val="superscript"/>
              </w:rPr>
              <w:t>th</w:t>
            </w:r>
            <w:r w:rsidRPr="0097280F">
              <w:rPr>
                <w:rFonts w:ascii="Calibri Light" w:hAnsi="Calibri Light" w:cs="Calibri Light"/>
                <w:color w:val="000000"/>
                <w:sz w:val="21"/>
                <w:szCs w:val="21"/>
                <w:shd w:val="clear" w:color="auto" w:fill="FFFFFF"/>
              </w:rPr>
              <w:t xml:space="preserve"> Annual Women’s History Month Celebration. This year’s theme is “Women</w:t>
            </w:r>
            <w:r w:rsidR="007F4E1A">
              <w:rPr>
                <w:rFonts w:ascii="Calibri Light" w:hAnsi="Calibri Light" w:cs="Calibri Light"/>
                <w:color w:val="000000"/>
                <w:sz w:val="21"/>
                <w:szCs w:val="21"/>
                <w:shd w:val="clear" w:color="auto" w:fill="FFFFFF"/>
              </w:rPr>
              <w:t>—</w:t>
            </w:r>
            <w:r w:rsidRPr="0097280F">
              <w:rPr>
                <w:rFonts w:ascii="Calibri Light" w:hAnsi="Calibri Light" w:cs="Calibri Light"/>
                <w:color w:val="000000"/>
                <w:sz w:val="21"/>
                <w:szCs w:val="21"/>
                <w:shd w:val="clear" w:color="auto" w:fill="FFFFFF"/>
              </w:rPr>
              <w:t xml:space="preserve">Providing Healing, Promoting Hope” and will feature keynote speaker Paula </w:t>
            </w:r>
            <w:proofErr w:type="spellStart"/>
            <w:r w:rsidRPr="0097280F">
              <w:rPr>
                <w:rFonts w:ascii="Calibri Light" w:hAnsi="Calibri Light" w:cs="Calibri Light"/>
                <w:color w:val="000000"/>
                <w:sz w:val="21"/>
                <w:szCs w:val="21"/>
                <w:shd w:val="clear" w:color="auto" w:fill="FFFFFF"/>
              </w:rPr>
              <w:t>Tobon</w:t>
            </w:r>
            <w:proofErr w:type="spellEnd"/>
            <w:r w:rsidRPr="0097280F">
              <w:rPr>
                <w:rFonts w:ascii="Calibri Light" w:hAnsi="Calibri Light" w:cs="Calibri Light"/>
                <w:color w:val="000000"/>
                <w:sz w:val="21"/>
                <w:szCs w:val="21"/>
                <w:shd w:val="clear" w:color="auto" w:fill="FFFFFF"/>
              </w:rPr>
              <w:t>-Stevens, executive director of St. Vincent’s House. The UTMB community is invited to attend; a light lunch will be provided. If you plan to attend in person, please RSVP to University Events at </w:t>
            </w:r>
            <w:hyperlink r:id="rId27" w:history="1">
              <w:r w:rsidRPr="00FC16A4">
                <w:rPr>
                  <w:rStyle w:val="Hyperlink"/>
                  <w:rFonts w:ascii="Calibri Light" w:hAnsi="Calibri Light" w:cs="Calibri Light"/>
                  <w:color w:val="FF0000"/>
                  <w:sz w:val="21"/>
                  <w:szCs w:val="21"/>
                  <w:shd w:val="clear" w:color="auto" w:fill="FFFFFF"/>
                </w:rPr>
                <w:t>events@utmb.edu</w:t>
              </w:r>
            </w:hyperlink>
            <w:r w:rsidRPr="0097280F">
              <w:rPr>
                <w:rFonts w:ascii="Calibri Light" w:hAnsi="Calibri Light" w:cs="Calibri Light"/>
                <w:color w:val="000000"/>
                <w:sz w:val="21"/>
                <w:szCs w:val="21"/>
                <w:shd w:val="clear" w:color="auto" w:fill="FFFFFF"/>
              </w:rPr>
              <w:t> by noon on March 18. You may also attend virtually by joining via </w:t>
            </w:r>
            <w:hyperlink r:id="rId28" w:history="1">
              <w:r w:rsidRPr="00FC16A4">
                <w:rPr>
                  <w:rStyle w:val="Hyperlink"/>
                  <w:rFonts w:ascii="Calibri Light" w:hAnsi="Calibri Light" w:cs="Calibri Light"/>
                  <w:color w:val="FF0000"/>
                  <w:sz w:val="21"/>
                  <w:szCs w:val="21"/>
                  <w:shd w:val="clear" w:color="auto" w:fill="FFFFFF"/>
                </w:rPr>
                <w:t>Microsoft Teams Live</w:t>
              </w:r>
            </w:hyperlink>
            <w:r w:rsidRPr="0097280F">
              <w:rPr>
                <w:rFonts w:ascii="Calibri Light" w:hAnsi="Calibri Light" w:cs="Calibri Light"/>
                <w:color w:val="000000"/>
                <w:sz w:val="21"/>
                <w:szCs w:val="21"/>
                <w:shd w:val="clear" w:color="auto" w:fill="FFFFFF"/>
              </w:rPr>
              <w:t xml:space="preserve">. For more information about the Women’s Resource Group, visit </w:t>
            </w:r>
            <w:hyperlink r:id="rId29" w:history="1">
              <w:r w:rsidRPr="00FC16A4">
                <w:rPr>
                  <w:rStyle w:val="Hyperlink"/>
                  <w:rFonts w:ascii="Calibri Light" w:hAnsi="Calibri Light" w:cs="Calibri Light"/>
                  <w:color w:val="FF0000"/>
                  <w:sz w:val="21"/>
                  <w:szCs w:val="21"/>
                  <w:shd w:val="clear" w:color="auto" w:fill="FFFFFF"/>
                </w:rPr>
                <w:t>https://hr.utmb.edu/diversity/womens-resource-group</w:t>
              </w:r>
            </w:hyperlink>
            <w:r w:rsidRPr="0097280F">
              <w:rPr>
                <w:rFonts w:ascii="Calibri Light" w:hAnsi="Calibri Light" w:cs="Calibri Light"/>
                <w:color w:val="000000"/>
                <w:sz w:val="21"/>
                <w:szCs w:val="21"/>
                <w:shd w:val="clear" w:color="auto" w:fill="FFFFFF"/>
              </w:rPr>
              <w:t xml:space="preserve">. </w:t>
            </w:r>
          </w:p>
          <w:p w14:paraId="317274E0" w14:textId="77777777" w:rsidR="00685CFE" w:rsidRPr="00685CFE" w:rsidRDefault="00685CFE" w:rsidP="00095690">
            <w:pPr>
              <w:rPr>
                <w:rFonts w:ascii="Calibri Light" w:hAnsi="Calibri Light" w:cs="Calibri Light"/>
                <w:sz w:val="21"/>
                <w:szCs w:val="21"/>
              </w:rPr>
            </w:pPr>
          </w:p>
          <w:p w14:paraId="75176E41" w14:textId="1EEDB95D" w:rsidR="00811864" w:rsidRDefault="00811864" w:rsidP="00095690">
            <w:pPr>
              <w:rPr>
                <w:rFonts w:ascii="Calibri Light" w:hAnsi="Calibri Light" w:cs="Calibri Light"/>
                <w:b/>
                <w:bCs/>
                <w:color w:val="000000"/>
                <w:sz w:val="21"/>
                <w:szCs w:val="21"/>
              </w:rPr>
            </w:pPr>
          </w:p>
          <w:p w14:paraId="7613A645" w14:textId="724DA7C7" w:rsidR="006D0806" w:rsidRDefault="000D128D" w:rsidP="00602495">
            <w:pPr>
              <w:shd w:val="clear" w:color="auto" w:fill="FFFFFF"/>
              <w:rPr>
                <w:rFonts w:ascii="Calibri Light" w:hAnsi="Calibri Light" w:cs="Calibri Light"/>
                <w:color w:val="444444"/>
                <w:sz w:val="21"/>
                <w:szCs w:val="21"/>
              </w:rPr>
            </w:pPr>
            <w:r w:rsidRPr="00772659">
              <w:rPr>
                <w:rFonts w:ascii="Calibri Light" w:hAnsi="Calibri Light" w:cs="Calibri Light"/>
                <w:noProof/>
                <w:sz w:val="21"/>
                <w:szCs w:val="21"/>
              </w:rPr>
              <w:lastRenderedPageBreak/>
              <w:drawing>
                <wp:anchor distT="0" distB="0" distL="114300" distR="114300" simplePos="0" relativeHeight="251662344" behindDoc="0" locked="0" layoutInCell="1" allowOverlap="1" wp14:anchorId="282A631F" wp14:editId="3338E129">
                  <wp:simplePos x="0" y="0"/>
                  <wp:positionH relativeFrom="column">
                    <wp:posOffset>8255</wp:posOffset>
                  </wp:positionH>
                  <wp:positionV relativeFrom="paragraph">
                    <wp:posOffset>131578</wp:posOffset>
                  </wp:positionV>
                  <wp:extent cx="156949" cy="18294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56949" cy="182941"/>
                          </a:xfrm>
                          <a:prstGeom prst="rect">
                            <a:avLst/>
                          </a:prstGeom>
                        </pic:spPr>
                      </pic:pic>
                    </a:graphicData>
                  </a:graphic>
                  <wp14:sizeRelH relativeFrom="page">
                    <wp14:pctWidth>0</wp14:pctWidth>
                  </wp14:sizeRelH>
                  <wp14:sizeRelV relativeFrom="page">
                    <wp14:pctHeight>0</wp14:pctHeight>
                  </wp14:sizeRelV>
                </wp:anchor>
              </w:drawing>
            </w:r>
          </w:p>
          <w:p w14:paraId="24E452D5" w14:textId="14B76C45" w:rsidR="00A73A9A" w:rsidRDefault="00A73A9A" w:rsidP="00A73A9A">
            <w:pPr>
              <w:shd w:val="clear" w:color="auto" w:fill="FFFFFF"/>
              <w:rPr>
                <w:rFonts w:asciiTheme="majorHAnsi" w:hAnsiTheme="majorHAnsi" w:cstheme="majorHAnsi"/>
                <w:b/>
                <w:bCs/>
                <w:color w:val="FF0000"/>
              </w:rPr>
            </w:pPr>
            <w:r>
              <w:rPr>
                <w:rFonts w:asciiTheme="majorHAnsi" w:hAnsiTheme="majorHAnsi" w:cstheme="majorHAnsi"/>
                <w:b/>
                <w:bCs/>
                <w:color w:val="FF0000"/>
              </w:rPr>
              <w:t xml:space="preserve">       EDUCATION &amp; RESEARCH </w:t>
            </w:r>
          </w:p>
          <w:p w14:paraId="4BC56C3F" w14:textId="77777777" w:rsidR="00685CFE" w:rsidRDefault="00685CFE" w:rsidP="000D128D">
            <w:pPr>
              <w:rPr>
                <w:rFonts w:asciiTheme="majorHAnsi" w:hAnsiTheme="majorHAnsi" w:cstheme="majorHAnsi"/>
                <w:b/>
                <w:bCs/>
                <w:sz w:val="21"/>
                <w:szCs w:val="21"/>
              </w:rPr>
            </w:pPr>
          </w:p>
          <w:p w14:paraId="57C1FFE4" w14:textId="36613F48" w:rsidR="000D128D" w:rsidRPr="000D128D" w:rsidRDefault="000D128D" w:rsidP="000D128D">
            <w:pPr>
              <w:rPr>
                <w:rFonts w:asciiTheme="majorHAnsi" w:hAnsiTheme="majorHAnsi" w:cstheme="majorHAnsi"/>
                <w:color w:val="FF0000"/>
                <w:sz w:val="21"/>
                <w:szCs w:val="21"/>
              </w:rPr>
            </w:pPr>
            <w:r w:rsidRPr="000D128D">
              <w:rPr>
                <w:rFonts w:asciiTheme="majorHAnsi" w:hAnsiTheme="majorHAnsi" w:cstheme="majorHAnsi"/>
                <w:b/>
                <w:bCs/>
                <w:sz w:val="21"/>
                <w:szCs w:val="21"/>
              </w:rPr>
              <w:t>You’re Invited: Inaugural Interprofessional Education and Practice (IPEP) Symposium</w:t>
            </w:r>
            <w:r w:rsidRPr="000D128D">
              <w:rPr>
                <w:rFonts w:asciiTheme="majorHAnsi" w:hAnsiTheme="majorHAnsi" w:cstheme="majorHAnsi"/>
                <w:sz w:val="21"/>
                <w:szCs w:val="21"/>
              </w:rPr>
              <w:t xml:space="preserve"> </w:t>
            </w:r>
          </w:p>
          <w:p w14:paraId="5880D01E" w14:textId="618B2C54" w:rsidR="000D128D" w:rsidRPr="007016AB" w:rsidRDefault="000D128D" w:rsidP="007016AB">
            <w:pPr>
              <w:rPr>
                <w:rFonts w:ascii="Calibri Light" w:hAnsi="Calibri Light" w:cs="Calibri Light"/>
                <w:sz w:val="21"/>
                <w:szCs w:val="21"/>
              </w:rPr>
            </w:pPr>
            <w:r w:rsidRPr="000D128D">
              <w:rPr>
                <w:rFonts w:ascii="Calibri Light" w:hAnsi="Calibri Light" w:cs="Calibri Light"/>
                <w:sz w:val="21"/>
                <w:szCs w:val="21"/>
              </w:rPr>
              <w:t xml:space="preserve">UTMB will host its inaugural IPEP (Interprofessional Education and Practice) Symposium on April 4, from 11 a.m. to 1:45 p.m. in Levin Hall Dining Room and Foyer on the Galveston Campus. The event will include a poster session and an awards presentation to recognize individuals who shine in interprofessional practice, research, </w:t>
            </w:r>
            <w:proofErr w:type="gramStart"/>
            <w:r w:rsidRPr="000D128D">
              <w:rPr>
                <w:rFonts w:ascii="Calibri Light" w:hAnsi="Calibri Light" w:cs="Calibri Light"/>
                <w:sz w:val="21"/>
                <w:szCs w:val="21"/>
              </w:rPr>
              <w:t>education</w:t>
            </w:r>
            <w:proofErr w:type="gramEnd"/>
            <w:r w:rsidRPr="000D128D">
              <w:rPr>
                <w:rFonts w:ascii="Calibri Light" w:hAnsi="Calibri Light" w:cs="Calibri Light"/>
                <w:sz w:val="21"/>
                <w:szCs w:val="21"/>
              </w:rPr>
              <w:t xml:space="preserve"> and community service. The keynote speaker, </w:t>
            </w:r>
            <w:hyperlink r:id="rId30" w:history="1">
              <w:r w:rsidRPr="00D44255">
                <w:rPr>
                  <w:rStyle w:val="Hyperlink"/>
                  <w:rFonts w:ascii="Calibri Light" w:hAnsi="Calibri Light" w:cs="Calibri Light"/>
                  <w:color w:val="FF0000"/>
                  <w:sz w:val="21"/>
                  <w:szCs w:val="21"/>
                </w:rPr>
                <w:t>Dr. Giselle Corbie</w:t>
              </w:r>
            </w:hyperlink>
            <w:r w:rsidRPr="00D44255">
              <w:rPr>
                <w:rFonts w:ascii="Calibri Light" w:hAnsi="Calibri Light" w:cs="Calibri Light"/>
                <w:color w:val="FF0000"/>
                <w:sz w:val="21"/>
                <w:szCs w:val="21"/>
              </w:rPr>
              <w:t xml:space="preserve"> </w:t>
            </w:r>
            <w:r w:rsidRPr="000D128D">
              <w:rPr>
                <w:rFonts w:ascii="Calibri Light" w:hAnsi="Calibri Light" w:cs="Calibri Light"/>
                <w:sz w:val="21"/>
                <w:szCs w:val="21"/>
              </w:rPr>
              <w:t>of the University of North Carolina School of Medicine, will present, “Using Lessons Learned through Engaged Research to Advance Health Equity.”</w:t>
            </w:r>
            <w:r w:rsidRPr="000D128D">
              <w:rPr>
                <w:rFonts w:ascii="Calibri Light" w:hAnsi="Calibri Light" w:cs="Calibri Light"/>
                <w:b/>
                <w:bCs/>
                <w:sz w:val="21"/>
                <w:szCs w:val="21"/>
              </w:rPr>
              <w:t xml:space="preserve"> </w:t>
            </w:r>
            <w:r w:rsidRPr="000D128D">
              <w:rPr>
                <w:rFonts w:ascii="Calibri Light" w:hAnsi="Calibri Light" w:cs="Calibri Light"/>
                <w:sz w:val="21"/>
                <w:szCs w:val="21"/>
              </w:rPr>
              <w:t xml:space="preserve">The event is open to all members of the UTMB community by registration, </w:t>
            </w:r>
            <w:proofErr w:type="gramStart"/>
            <w:r w:rsidRPr="000D128D">
              <w:rPr>
                <w:rFonts w:ascii="Calibri Light" w:hAnsi="Calibri Light" w:cs="Calibri Light"/>
                <w:sz w:val="21"/>
                <w:szCs w:val="21"/>
              </w:rPr>
              <w:t>as long as</w:t>
            </w:r>
            <w:proofErr w:type="gramEnd"/>
            <w:r w:rsidRPr="000D128D">
              <w:rPr>
                <w:rFonts w:ascii="Calibri Light" w:hAnsi="Calibri Light" w:cs="Calibri Light"/>
                <w:sz w:val="21"/>
                <w:szCs w:val="21"/>
              </w:rPr>
              <w:t xml:space="preserve"> seats are available.</w:t>
            </w:r>
            <w:r w:rsidRPr="000D128D">
              <w:rPr>
                <w:rFonts w:ascii="Calibri Light" w:hAnsi="Calibri Light" w:cs="Calibri Light"/>
                <w:b/>
                <w:bCs/>
                <w:sz w:val="21"/>
                <w:szCs w:val="21"/>
              </w:rPr>
              <w:t xml:space="preserve"> </w:t>
            </w:r>
            <w:r w:rsidRPr="000D128D">
              <w:rPr>
                <w:rFonts w:ascii="Calibri Light" w:hAnsi="Calibri Light" w:cs="Calibri Light"/>
                <w:sz w:val="21"/>
                <w:szCs w:val="21"/>
              </w:rPr>
              <w:t xml:space="preserve">Learn more and register at: </w:t>
            </w:r>
            <w:hyperlink r:id="rId31" w:history="1">
              <w:r w:rsidRPr="00D44255">
                <w:rPr>
                  <w:rStyle w:val="Hyperlink"/>
                  <w:rFonts w:ascii="Calibri Light" w:hAnsi="Calibri Light" w:cs="Calibri Light"/>
                  <w:color w:val="FF0000"/>
                  <w:sz w:val="21"/>
                  <w:szCs w:val="21"/>
                </w:rPr>
                <w:t>https://www.utmb.edu/hec/symposium/home</w:t>
              </w:r>
            </w:hyperlink>
            <w:r w:rsidR="00D44255">
              <w:rPr>
                <w:rFonts w:ascii="Calibri Light" w:hAnsi="Calibri Light" w:cs="Calibri Light"/>
                <w:sz w:val="21"/>
                <w:szCs w:val="21"/>
              </w:rPr>
              <w:t>.</w:t>
            </w:r>
          </w:p>
          <w:p w14:paraId="60BCFA6B" w14:textId="77777777" w:rsidR="000D128D" w:rsidRDefault="000D128D" w:rsidP="000D128D">
            <w:pPr>
              <w:pStyle w:val="xxmsonormal"/>
              <w:spacing w:before="0" w:beforeAutospacing="0" w:after="0" w:afterAutospacing="0"/>
            </w:pPr>
          </w:p>
          <w:p w14:paraId="4CDFCDD0" w14:textId="77777777" w:rsidR="000D128D" w:rsidRPr="000D128D" w:rsidRDefault="000D128D" w:rsidP="000D128D">
            <w:pPr>
              <w:rPr>
                <w:rFonts w:asciiTheme="majorHAnsi" w:hAnsiTheme="majorHAnsi" w:cstheme="majorHAnsi"/>
                <w:b/>
                <w:bCs/>
                <w:sz w:val="21"/>
                <w:szCs w:val="21"/>
              </w:rPr>
            </w:pPr>
            <w:r w:rsidRPr="000D128D">
              <w:rPr>
                <w:rFonts w:asciiTheme="majorHAnsi" w:hAnsiTheme="majorHAnsi" w:cstheme="majorHAnsi"/>
                <w:b/>
                <w:bCs/>
                <w:sz w:val="21"/>
                <w:szCs w:val="21"/>
              </w:rPr>
              <w:t>Provost’s Lecture Series</w:t>
            </w:r>
          </w:p>
          <w:p w14:paraId="40E77077" w14:textId="11D633BA" w:rsidR="000D128D" w:rsidRPr="000D128D" w:rsidRDefault="000D128D" w:rsidP="000D128D">
            <w:pPr>
              <w:rPr>
                <w:rFonts w:ascii="Calibri Light" w:hAnsi="Calibri Light" w:cs="Calibri Light"/>
                <w:b/>
                <w:bCs/>
                <w:sz w:val="21"/>
                <w:szCs w:val="21"/>
              </w:rPr>
            </w:pPr>
            <w:r w:rsidRPr="000D128D">
              <w:rPr>
                <w:rFonts w:ascii="Calibri Light" w:hAnsi="Calibri Light" w:cs="Calibri Light"/>
                <w:sz w:val="21"/>
                <w:szCs w:val="21"/>
              </w:rPr>
              <w:t xml:space="preserve">The next Provost’s Lecture Series event is scheduled for Friday, April 29, from noon to 1:45 p.m. Dr. Paula Summerly and Dr. Alfredo Torres will present “Underserved Groups at UTMB: Historical Perspective, Current and Future Initiatives.” This talk will explore diversity, equity, and inclusion at UTMB through its 130-year history, institutional memory, shared </w:t>
            </w:r>
            <w:proofErr w:type="gramStart"/>
            <w:r w:rsidRPr="000D128D">
              <w:rPr>
                <w:rFonts w:ascii="Calibri Light" w:hAnsi="Calibri Light" w:cs="Calibri Light"/>
                <w:sz w:val="21"/>
                <w:szCs w:val="21"/>
              </w:rPr>
              <w:t>values</w:t>
            </w:r>
            <w:proofErr w:type="gramEnd"/>
            <w:r w:rsidRPr="000D128D">
              <w:rPr>
                <w:rFonts w:ascii="Calibri Light" w:hAnsi="Calibri Light" w:cs="Calibri Light"/>
                <w:sz w:val="21"/>
                <w:szCs w:val="21"/>
              </w:rPr>
              <w:t xml:space="preserve"> and traditions. Dr. Summerly is a medical historian and curator of the Old Red Medical Museum at UTMB. Dr. Torres is the Herman Barnett Distinguished Professor in Microbiology and Immunology, and Associate Provost for Faculty Affairs and Diversity, Equity, and Inclusion. Following the talk, the Academic Enterprise Diversity and Inclusion Committee will moderate a Q&amp;A session. All members of the UTMB community are invited to participate. Join via Teams Live: </w:t>
            </w:r>
            <w:hyperlink r:id="rId32" w:history="1">
              <w:r w:rsidRPr="00D44255">
                <w:rPr>
                  <w:rStyle w:val="Hyperlink"/>
                  <w:rFonts w:ascii="Calibri Light" w:hAnsi="Calibri Light" w:cs="Calibri Light"/>
                  <w:color w:val="FF0000"/>
                  <w:sz w:val="21"/>
                  <w:szCs w:val="21"/>
                </w:rPr>
                <w:t>https://utmb.us/6il</w:t>
              </w:r>
            </w:hyperlink>
            <w:r w:rsidR="00D44255">
              <w:rPr>
                <w:rFonts w:ascii="Calibri Light" w:hAnsi="Calibri Light" w:cs="Calibri Light"/>
                <w:sz w:val="21"/>
                <w:szCs w:val="21"/>
              </w:rPr>
              <w:t>.</w:t>
            </w:r>
          </w:p>
          <w:p w14:paraId="2309062D" w14:textId="6CB933B5" w:rsidR="00095690" w:rsidRPr="00D26659" w:rsidRDefault="00095690" w:rsidP="00602495">
            <w:pPr>
              <w:shd w:val="clear" w:color="auto" w:fill="FFFFFF"/>
              <w:rPr>
                <w:rFonts w:ascii="Calibri Light" w:hAnsi="Calibri Light" w:cs="Calibri Light"/>
                <w:b/>
                <w:bCs/>
                <w:color w:val="FF0000"/>
                <w:sz w:val="21"/>
                <w:szCs w:val="21"/>
              </w:rPr>
            </w:pPr>
          </w:p>
          <w:p w14:paraId="5DAED0D8" w14:textId="168EDCD7" w:rsidR="00966272" w:rsidRPr="00D26659" w:rsidRDefault="00966272" w:rsidP="0081063A">
            <w:pPr>
              <w:rPr>
                <w:rFonts w:ascii="Calibri Light" w:hAnsi="Calibri Light" w:cs="Calibri Light"/>
                <w:b/>
                <w:bCs/>
                <w:color w:val="FF0000"/>
                <w:sz w:val="21"/>
                <w:szCs w:val="21"/>
              </w:rPr>
            </w:pPr>
          </w:p>
          <w:p w14:paraId="397AB352" w14:textId="5EE267F1" w:rsidR="00D43CF9" w:rsidRPr="00D26659" w:rsidRDefault="00D43CF9" w:rsidP="00095690">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0AD58241" w14:textId="77777777" w:rsidR="002D33BE" w:rsidRPr="00B867A7" w:rsidRDefault="002D33BE" w:rsidP="00504716">
            <w:pPr>
              <w:rPr>
                <w:rStyle w:val="Strong"/>
                <w:rFonts w:asciiTheme="majorHAnsi" w:hAnsiTheme="majorHAnsi" w:cstheme="majorHAnsi"/>
                <w:color w:val="000000"/>
                <w:sz w:val="10"/>
                <w:szCs w:val="10"/>
                <w:shd w:val="clear" w:color="auto" w:fill="FFFFFF"/>
              </w:rPr>
            </w:pPr>
          </w:p>
          <w:p w14:paraId="6A4BDFAC" w14:textId="327B21E8" w:rsidR="00377226" w:rsidRDefault="00377226" w:rsidP="00377226">
            <w:pPr>
              <w:rPr>
                <w:rFonts w:asciiTheme="majorHAnsi" w:hAnsiTheme="majorHAnsi" w:cstheme="majorHAnsi"/>
                <w:b/>
                <w:bCs/>
                <w:color w:val="FF0000"/>
                <w:sz w:val="21"/>
                <w:szCs w:val="21"/>
              </w:rPr>
            </w:pPr>
            <w:r w:rsidRPr="00C27FC5">
              <w:rPr>
                <w:rFonts w:asciiTheme="majorHAnsi" w:hAnsiTheme="majorHAnsi" w:cstheme="majorHAnsi"/>
                <w:b/>
                <w:bCs/>
                <w:color w:val="FF0000"/>
                <w:sz w:val="21"/>
                <w:szCs w:val="21"/>
              </w:rPr>
              <w:t>IN CASE YOU MISSED IT</w:t>
            </w:r>
          </w:p>
          <w:p w14:paraId="7BD0C051" w14:textId="77777777" w:rsidR="00377226" w:rsidRPr="00C27FC5" w:rsidRDefault="00377226" w:rsidP="00377226">
            <w:pPr>
              <w:pStyle w:val="NormalWeb"/>
              <w:shd w:val="clear" w:color="auto" w:fill="FFFFFF"/>
              <w:rPr>
                <w:rFonts w:asciiTheme="majorHAnsi" w:hAnsiTheme="majorHAnsi" w:cstheme="majorHAnsi"/>
                <w:b/>
                <w:bCs/>
                <w:color w:val="FF0000"/>
                <w:sz w:val="21"/>
                <w:szCs w:val="21"/>
              </w:rPr>
            </w:pPr>
            <w:r w:rsidRPr="00C27FC5">
              <w:rPr>
                <w:rFonts w:asciiTheme="majorHAnsi" w:hAnsiTheme="majorHAnsi" w:cstheme="majorHAnsi"/>
                <w:b/>
                <w:bCs/>
                <w:color w:val="000000"/>
                <w:sz w:val="21"/>
                <w:szCs w:val="21"/>
              </w:rPr>
              <w:t>Health Care Unmasked from March 16</w:t>
            </w:r>
          </w:p>
          <w:p w14:paraId="126EE6C7" w14:textId="2DF88631" w:rsidR="00377226" w:rsidRPr="00377226" w:rsidRDefault="00377226" w:rsidP="00377226">
            <w:pPr>
              <w:pStyle w:val="NormalWeb"/>
              <w:shd w:val="clear" w:color="auto" w:fill="FFFFFF"/>
              <w:rPr>
                <w:rFonts w:ascii="Calibri Light" w:hAnsi="Calibri Light" w:cs="Calibri Light"/>
                <w:sz w:val="21"/>
                <w:szCs w:val="21"/>
              </w:rPr>
            </w:pPr>
            <w:r w:rsidRPr="00377226">
              <w:rPr>
                <w:rFonts w:ascii="Calibri Light" w:hAnsi="Calibri Light" w:cs="Calibri Light"/>
                <w:color w:val="000000"/>
                <w:sz w:val="21"/>
                <w:szCs w:val="21"/>
              </w:rPr>
              <w:t xml:space="preserve">The March 16 Health Care Unmasked featured an interview with Dr. </w:t>
            </w:r>
            <w:proofErr w:type="spellStart"/>
            <w:r w:rsidRPr="00377226">
              <w:rPr>
                <w:rFonts w:ascii="Calibri Light" w:hAnsi="Calibri Light" w:cs="Calibri Light"/>
                <w:color w:val="000000"/>
                <w:sz w:val="21"/>
                <w:szCs w:val="21"/>
              </w:rPr>
              <w:t>Aisen</w:t>
            </w:r>
            <w:proofErr w:type="spellEnd"/>
            <w:r w:rsidRPr="00377226">
              <w:rPr>
                <w:rFonts w:ascii="Calibri Light" w:hAnsi="Calibri Light" w:cs="Calibri Light"/>
                <w:color w:val="000000"/>
                <w:sz w:val="21"/>
                <w:szCs w:val="21"/>
              </w:rPr>
              <w:t xml:space="preserve"> Caro </w:t>
            </w:r>
            <w:proofErr w:type="spellStart"/>
            <w:r w:rsidRPr="00377226">
              <w:rPr>
                <w:rFonts w:ascii="Calibri Light" w:hAnsi="Calibri Light" w:cs="Calibri Light"/>
                <w:color w:val="000000"/>
                <w:sz w:val="21"/>
                <w:szCs w:val="21"/>
              </w:rPr>
              <w:t>Chacin</w:t>
            </w:r>
            <w:proofErr w:type="spellEnd"/>
            <w:r w:rsidRPr="00377226">
              <w:rPr>
                <w:rFonts w:ascii="Calibri Light" w:hAnsi="Calibri Light" w:cs="Calibri Light"/>
                <w:color w:val="000000"/>
                <w:sz w:val="21"/>
                <w:szCs w:val="21"/>
              </w:rPr>
              <w:t xml:space="preserve">, </w:t>
            </w:r>
            <w:r w:rsidR="00870CC7">
              <w:rPr>
                <w:rFonts w:ascii="Calibri Light" w:hAnsi="Calibri Light" w:cs="Calibri Light"/>
                <w:color w:val="000000"/>
                <w:sz w:val="21"/>
                <w:szCs w:val="21"/>
              </w:rPr>
              <w:t>l</w:t>
            </w:r>
            <w:r w:rsidRPr="00377226">
              <w:rPr>
                <w:rFonts w:ascii="Calibri Light" w:hAnsi="Calibri Light" w:cs="Calibri Light"/>
                <w:color w:val="000000"/>
                <w:sz w:val="21"/>
                <w:szCs w:val="21"/>
              </w:rPr>
              <w:t xml:space="preserve">ead designer and developer for the UTMB </w:t>
            </w:r>
            <w:proofErr w:type="spellStart"/>
            <w:r w:rsidRPr="00377226">
              <w:rPr>
                <w:rFonts w:ascii="Calibri Light" w:hAnsi="Calibri Light" w:cs="Calibri Light"/>
                <w:color w:val="000000"/>
                <w:sz w:val="21"/>
                <w:szCs w:val="21"/>
              </w:rPr>
              <w:t>MakerHealth</w:t>
            </w:r>
            <w:proofErr w:type="spellEnd"/>
            <w:r w:rsidRPr="00377226">
              <w:rPr>
                <w:rFonts w:ascii="Calibri Light" w:hAnsi="Calibri Light" w:cs="Calibri Light"/>
                <w:color w:val="000000"/>
                <w:sz w:val="21"/>
                <w:szCs w:val="21"/>
              </w:rPr>
              <w:t xml:space="preserve"> Space Medical Fabrication Laboratory</w:t>
            </w:r>
            <w:r w:rsidR="00870CC7">
              <w:rPr>
                <w:rFonts w:ascii="Calibri Light" w:hAnsi="Calibri Light" w:cs="Calibri Light"/>
                <w:color w:val="000000"/>
                <w:sz w:val="21"/>
                <w:szCs w:val="21"/>
              </w:rPr>
              <w:t>,</w:t>
            </w:r>
            <w:r w:rsidRPr="00377226">
              <w:rPr>
                <w:rFonts w:ascii="Calibri Light" w:hAnsi="Calibri Light" w:cs="Calibri Light"/>
                <w:color w:val="000000"/>
                <w:sz w:val="21"/>
                <w:szCs w:val="21"/>
              </w:rPr>
              <w:t xml:space="preserve"> as she shared her background and education in art and what happens when technology, art and medical science collide. To watch the episode on the i45Now Facebook page, visit </w:t>
            </w:r>
            <w:hyperlink r:id="rId33" w:history="1">
              <w:r w:rsidRPr="00FC16A4">
                <w:rPr>
                  <w:rStyle w:val="Hyperlink"/>
                  <w:rFonts w:ascii="Calibri Light" w:hAnsi="Calibri Light" w:cs="Calibri Light"/>
                  <w:color w:val="FF0000"/>
                  <w:sz w:val="21"/>
                  <w:szCs w:val="21"/>
                </w:rPr>
                <w:t>https://www.facebook.com/i45NOW</w:t>
              </w:r>
            </w:hyperlink>
            <w:r w:rsidRPr="00377226">
              <w:rPr>
                <w:rFonts w:ascii="Calibri Light" w:hAnsi="Calibri Light" w:cs="Calibri Light"/>
                <w:color w:val="000000"/>
                <w:sz w:val="21"/>
                <w:szCs w:val="21"/>
              </w:rPr>
              <w:t xml:space="preserve">. </w:t>
            </w:r>
          </w:p>
          <w:p w14:paraId="2E1039F7" w14:textId="77777777" w:rsidR="00DE357B" w:rsidRPr="00B867A7" w:rsidRDefault="00DE357B" w:rsidP="00DE357B">
            <w:pPr>
              <w:pStyle w:val="NormalWeb"/>
              <w:shd w:val="clear" w:color="auto" w:fill="FFFFFF"/>
              <w:rPr>
                <w:rFonts w:asciiTheme="majorHAnsi" w:hAnsiTheme="majorHAnsi" w:cstheme="majorHAnsi"/>
                <w:b/>
                <w:bCs/>
                <w:color w:val="FF0000"/>
                <w:sz w:val="14"/>
                <w:szCs w:val="14"/>
              </w:rPr>
            </w:pPr>
          </w:p>
          <w:p w14:paraId="39F317D7" w14:textId="6A6B3655" w:rsidR="00DE357B" w:rsidRPr="00277766" w:rsidRDefault="00DE357B" w:rsidP="00DE357B">
            <w:pPr>
              <w:pStyle w:val="NormalWeb"/>
              <w:shd w:val="clear" w:color="auto" w:fill="FFFFFF"/>
              <w:rPr>
                <w:rFonts w:ascii="Calibri Light" w:hAnsi="Calibri Light" w:cs="Calibri Light"/>
                <w:sz w:val="21"/>
                <w:szCs w:val="21"/>
              </w:rPr>
            </w:pPr>
            <w:r w:rsidRPr="00040EA5">
              <w:rPr>
                <w:rFonts w:asciiTheme="majorHAnsi" w:hAnsiTheme="majorHAnsi" w:cstheme="majorHAnsi"/>
                <w:b/>
                <w:bCs/>
                <w:color w:val="FF0000"/>
              </w:rPr>
              <w:t>COVID-19 UPDATE</w:t>
            </w:r>
            <w:r w:rsidRPr="00040EA5">
              <w:rPr>
                <w:rFonts w:asciiTheme="majorHAnsi" w:hAnsiTheme="majorHAnsi" w:cstheme="majorHAnsi"/>
                <w:b/>
                <w:bCs/>
                <w:color w:val="FF0000"/>
              </w:rPr>
              <w:br/>
            </w:r>
            <w:r w:rsidRPr="00277766">
              <w:rPr>
                <w:rStyle w:val="Strong"/>
                <w:rFonts w:asciiTheme="majorHAnsi" w:hAnsiTheme="majorHAnsi" w:cstheme="majorHAnsi"/>
                <w:color w:val="444444"/>
                <w:sz w:val="21"/>
                <w:szCs w:val="21"/>
              </w:rPr>
              <w:t>Quick Links</w:t>
            </w:r>
          </w:p>
          <w:p w14:paraId="3DE66800" w14:textId="77777777" w:rsidR="00DE357B" w:rsidRPr="00277766" w:rsidRDefault="00F90F05" w:rsidP="00B867A7">
            <w:pPr>
              <w:numPr>
                <w:ilvl w:val="0"/>
                <w:numId w:val="29"/>
              </w:numPr>
              <w:shd w:val="clear" w:color="auto" w:fill="FFFFFF"/>
              <w:tabs>
                <w:tab w:val="clear" w:pos="720"/>
              </w:tabs>
              <w:ind w:left="232" w:hanging="142"/>
              <w:rPr>
                <w:rFonts w:ascii="Calibri Light" w:hAnsi="Calibri Light" w:cs="Calibri Light"/>
                <w:color w:val="444444"/>
                <w:sz w:val="21"/>
                <w:szCs w:val="21"/>
              </w:rPr>
            </w:pPr>
            <w:hyperlink r:id="rId34" w:tgtFrame="_blank" w:history="1">
              <w:r w:rsidR="00DE357B" w:rsidRPr="00FC16A4">
                <w:rPr>
                  <w:rStyle w:val="Hyperlink"/>
                  <w:rFonts w:ascii="Calibri Light" w:hAnsi="Calibri Light" w:cs="Calibri Light"/>
                  <w:color w:val="FF0000"/>
                  <w:sz w:val="21"/>
                  <w:szCs w:val="21"/>
                </w:rPr>
                <w:t>Travel requirements and guidelines</w:t>
              </w:r>
            </w:hyperlink>
            <w:r w:rsidR="00DE357B" w:rsidRPr="00277766">
              <w:rPr>
                <w:rFonts w:ascii="Calibri Light" w:hAnsi="Calibri Light" w:cs="Calibri Light"/>
                <w:color w:val="444444"/>
                <w:sz w:val="21"/>
                <w:szCs w:val="21"/>
              </w:rPr>
              <w:t> </w:t>
            </w:r>
          </w:p>
          <w:p w14:paraId="4B309A1F" w14:textId="77777777" w:rsidR="00DE357B" w:rsidRPr="00277766" w:rsidRDefault="00F90F05" w:rsidP="00B867A7">
            <w:pPr>
              <w:numPr>
                <w:ilvl w:val="0"/>
                <w:numId w:val="29"/>
              </w:numPr>
              <w:shd w:val="clear" w:color="auto" w:fill="FFFFFF"/>
              <w:tabs>
                <w:tab w:val="clear" w:pos="720"/>
              </w:tabs>
              <w:ind w:left="232" w:hanging="142"/>
              <w:rPr>
                <w:rFonts w:ascii="Calibri Light" w:hAnsi="Calibri Light" w:cs="Calibri Light"/>
                <w:color w:val="444444"/>
                <w:sz w:val="21"/>
                <w:szCs w:val="21"/>
              </w:rPr>
            </w:pPr>
            <w:hyperlink r:id="rId35" w:anchor="info" w:tgtFrame="_blank" w:history="1">
              <w:r w:rsidR="00DE357B" w:rsidRPr="00FC16A4">
                <w:rPr>
                  <w:rStyle w:val="Hyperlink"/>
                  <w:rFonts w:ascii="Calibri Light" w:hAnsi="Calibri Light" w:cs="Calibri Light"/>
                  <w:color w:val="FF0000"/>
                  <w:sz w:val="21"/>
                  <w:szCs w:val="21"/>
                </w:rPr>
                <w:t>Safety Requirements</w:t>
              </w:r>
            </w:hyperlink>
          </w:p>
          <w:p w14:paraId="2295741A" w14:textId="77777777" w:rsidR="00DE357B" w:rsidRPr="00C979BC" w:rsidRDefault="00F90F05" w:rsidP="00B867A7">
            <w:pPr>
              <w:numPr>
                <w:ilvl w:val="0"/>
                <w:numId w:val="29"/>
              </w:numPr>
              <w:shd w:val="clear" w:color="auto" w:fill="FFFFFF"/>
              <w:tabs>
                <w:tab w:val="clear" w:pos="720"/>
              </w:tabs>
              <w:ind w:left="232" w:hanging="142"/>
              <w:rPr>
                <w:rFonts w:ascii="Calibri Light" w:hAnsi="Calibri Light" w:cs="Calibri Light"/>
                <w:sz w:val="21"/>
                <w:szCs w:val="21"/>
              </w:rPr>
            </w:pPr>
            <w:hyperlink r:id="rId36" w:tgtFrame="_blank" w:history="1">
              <w:r w:rsidR="00DE357B" w:rsidRPr="00151FE5">
                <w:rPr>
                  <w:rStyle w:val="Hyperlink"/>
                  <w:rFonts w:ascii="Calibri Light" w:hAnsi="Calibri Light" w:cs="Calibri Light"/>
                  <w:color w:val="FF0000"/>
                  <w:sz w:val="21"/>
                  <w:szCs w:val="21"/>
                </w:rPr>
                <w:t>Visitation Policy</w:t>
              </w:r>
            </w:hyperlink>
            <w:r w:rsidR="00DE357B" w:rsidRPr="00151FE5">
              <w:rPr>
                <w:rFonts w:ascii="Calibri Light" w:hAnsi="Calibri Light" w:cs="Calibri Light"/>
                <w:color w:val="FF0000"/>
                <w:sz w:val="21"/>
                <w:szCs w:val="21"/>
              </w:rPr>
              <w:t> </w:t>
            </w:r>
          </w:p>
          <w:p w14:paraId="5A93BEF1" w14:textId="77777777" w:rsidR="00DE357B" w:rsidRPr="00277766" w:rsidRDefault="00DE357B" w:rsidP="00B867A7">
            <w:pPr>
              <w:numPr>
                <w:ilvl w:val="0"/>
                <w:numId w:val="29"/>
              </w:numPr>
              <w:shd w:val="clear" w:color="auto" w:fill="FFFFFF"/>
              <w:tabs>
                <w:tab w:val="clear" w:pos="720"/>
              </w:tabs>
              <w:ind w:left="232" w:hanging="142"/>
              <w:rPr>
                <w:rFonts w:ascii="Calibri Light" w:hAnsi="Calibri Light" w:cs="Calibri Light"/>
                <w:color w:val="444444"/>
                <w:sz w:val="21"/>
                <w:szCs w:val="21"/>
              </w:rPr>
            </w:pPr>
            <w:r w:rsidRPr="00151FE5">
              <w:rPr>
                <w:rFonts w:ascii="Calibri Light" w:hAnsi="Calibri Light" w:cs="Calibri Light"/>
                <w:sz w:val="21"/>
                <w:szCs w:val="21"/>
              </w:rPr>
              <w:t xml:space="preserve">Requirements </w:t>
            </w:r>
            <w:r w:rsidRPr="00277766">
              <w:rPr>
                <w:rFonts w:ascii="Calibri Light" w:hAnsi="Calibri Light" w:cs="Calibri Light"/>
                <w:color w:val="444444"/>
                <w:sz w:val="21"/>
                <w:szCs w:val="21"/>
              </w:rPr>
              <w:t>if you are </w:t>
            </w:r>
            <w:hyperlink r:id="rId37" w:anchor="sick" w:tgtFrame="_blank" w:history="1">
              <w:r w:rsidRPr="00FC16A4">
                <w:rPr>
                  <w:rStyle w:val="Hyperlink"/>
                  <w:rFonts w:ascii="Calibri Light" w:hAnsi="Calibri Light" w:cs="Calibri Light"/>
                  <w:color w:val="FF0000"/>
                  <w:sz w:val="21"/>
                  <w:szCs w:val="21"/>
                </w:rPr>
                <w:t>Sick or Exposed</w:t>
              </w:r>
            </w:hyperlink>
            <w:r w:rsidRPr="00277766">
              <w:rPr>
                <w:rFonts w:ascii="Calibri Light" w:hAnsi="Calibri Light" w:cs="Calibri Light"/>
                <w:color w:val="444444"/>
                <w:sz w:val="21"/>
                <w:szCs w:val="21"/>
              </w:rPr>
              <w:t>, including return-to-work/campus guidelines after infection </w:t>
            </w:r>
          </w:p>
          <w:p w14:paraId="3E571344" w14:textId="77777777" w:rsidR="00685CFE" w:rsidRDefault="00F90F05" w:rsidP="00E87D29">
            <w:pPr>
              <w:numPr>
                <w:ilvl w:val="0"/>
                <w:numId w:val="29"/>
              </w:numPr>
              <w:shd w:val="clear" w:color="auto" w:fill="FFFFFF"/>
              <w:tabs>
                <w:tab w:val="clear" w:pos="720"/>
              </w:tabs>
              <w:ind w:left="232" w:hanging="142"/>
              <w:rPr>
                <w:rFonts w:ascii="Calibri Light" w:hAnsi="Calibri Light" w:cs="Calibri Light"/>
                <w:color w:val="444444"/>
                <w:sz w:val="21"/>
                <w:szCs w:val="21"/>
              </w:rPr>
            </w:pPr>
            <w:hyperlink r:id="rId38" w:anchor="vaccine" w:tgtFrame="_blank" w:history="1">
              <w:r w:rsidR="00DE357B" w:rsidRPr="00FC16A4">
                <w:rPr>
                  <w:rStyle w:val="Hyperlink"/>
                  <w:rFonts w:ascii="Calibri Light" w:hAnsi="Calibri Light" w:cs="Calibri Light"/>
                  <w:color w:val="FF0000"/>
                  <w:sz w:val="21"/>
                  <w:szCs w:val="21"/>
                </w:rPr>
                <w:t>Schedule a vaccine or booster online</w:t>
              </w:r>
            </w:hyperlink>
            <w:r w:rsidR="00DE357B" w:rsidRPr="00277766">
              <w:rPr>
                <w:rFonts w:ascii="Calibri Light" w:hAnsi="Calibri Light" w:cs="Calibri Light"/>
                <w:color w:val="444444"/>
                <w:sz w:val="21"/>
                <w:szCs w:val="21"/>
              </w:rPr>
              <w:t> or get the vaccine through Employee Health clinics in Galveston and League City </w:t>
            </w:r>
          </w:p>
          <w:p w14:paraId="31ACD35F" w14:textId="76745C7F" w:rsidR="00EA01E1" w:rsidRPr="00685CFE" w:rsidRDefault="00685CFE" w:rsidP="00685CFE">
            <w:pPr>
              <w:shd w:val="clear" w:color="auto" w:fill="FFFFFF"/>
              <w:ind w:left="232"/>
              <w:rPr>
                <w:rFonts w:ascii="Calibri Light" w:hAnsi="Calibri Light" w:cs="Calibri Light"/>
                <w:color w:val="444444"/>
                <w:sz w:val="16"/>
                <w:szCs w:val="16"/>
              </w:rPr>
            </w:pPr>
            <w:r w:rsidRPr="00772659">
              <w:rPr>
                <w:rFonts w:ascii="Calibri Light" w:hAnsi="Calibri Light" w:cs="Calibri Light"/>
                <w:noProof/>
                <w:sz w:val="21"/>
                <w:szCs w:val="21"/>
              </w:rPr>
              <w:drawing>
                <wp:anchor distT="0" distB="0" distL="114300" distR="114300" simplePos="0" relativeHeight="251660296" behindDoc="0" locked="0" layoutInCell="1" allowOverlap="1" wp14:anchorId="3AE33036" wp14:editId="7D392C0E">
                  <wp:simplePos x="0" y="0"/>
                  <wp:positionH relativeFrom="column">
                    <wp:posOffset>-44592</wp:posOffset>
                  </wp:positionH>
                  <wp:positionV relativeFrom="paragraph">
                    <wp:posOffset>134165</wp:posOffset>
                  </wp:positionV>
                  <wp:extent cx="202726" cy="1728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02726" cy="172800"/>
                          </a:xfrm>
                          <a:prstGeom prst="rect">
                            <a:avLst/>
                          </a:prstGeom>
                        </pic:spPr>
                      </pic:pic>
                    </a:graphicData>
                  </a:graphic>
                  <wp14:sizeRelH relativeFrom="page">
                    <wp14:pctWidth>0</wp14:pctWidth>
                  </wp14:sizeRelH>
                  <wp14:sizeRelV relativeFrom="page">
                    <wp14:pctHeight>0</wp14:pctHeight>
                  </wp14:sizeRelV>
                </wp:anchor>
              </w:drawing>
            </w:r>
          </w:p>
          <w:p w14:paraId="7B2A3FD8" w14:textId="5F41B2C7" w:rsidR="00EA01E1" w:rsidRDefault="009C2066" w:rsidP="00E87D29">
            <w:pPr>
              <w:shd w:val="clear" w:color="auto" w:fill="FFFFFF"/>
              <w:rPr>
                <w:rFonts w:asciiTheme="majorHAnsi" w:hAnsiTheme="majorHAnsi" w:cstheme="majorHAnsi"/>
                <w:b/>
                <w:bCs/>
                <w:color w:val="FF0000"/>
              </w:rPr>
            </w:pPr>
            <w:r>
              <w:rPr>
                <w:rFonts w:asciiTheme="majorHAnsi" w:hAnsiTheme="majorHAnsi" w:cstheme="majorHAnsi"/>
                <w:b/>
                <w:bCs/>
                <w:color w:val="FF0000"/>
              </w:rPr>
              <w:t xml:space="preserve">       PATIENT CARE</w:t>
            </w:r>
          </w:p>
          <w:p w14:paraId="5615E3EE" w14:textId="57ED9931" w:rsidR="00937054" w:rsidRDefault="00937054" w:rsidP="00937054">
            <w:pPr>
              <w:pStyle w:val="default"/>
              <w:spacing w:before="0" w:beforeAutospacing="0" w:after="0" w:afterAutospacing="0" w:line="266" w:lineRule="atLeast"/>
              <w:ind w:left="360" w:hanging="360"/>
              <w:rPr>
                <w:rFonts w:asciiTheme="majorHAnsi" w:hAnsiTheme="majorHAnsi" w:cstheme="majorHAnsi"/>
                <w:b/>
                <w:bCs/>
                <w:sz w:val="21"/>
                <w:szCs w:val="21"/>
              </w:rPr>
            </w:pPr>
            <w:r w:rsidRPr="00DA66F4">
              <w:rPr>
                <w:rFonts w:asciiTheme="majorHAnsi" w:hAnsiTheme="majorHAnsi" w:cstheme="majorHAnsi"/>
                <w:b/>
                <w:bCs/>
                <w:sz w:val="21"/>
                <w:szCs w:val="21"/>
              </w:rPr>
              <w:t>Spotlight on Joint Commission: Question</w:t>
            </w:r>
            <w:r w:rsidR="00DA66F4" w:rsidRPr="00DA66F4">
              <w:rPr>
                <w:rFonts w:asciiTheme="majorHAnsi" w:hAnsiTheme="majorHAnsi" w:cstheme="majorHAnsi"/>
                <w:b/>
                <w:bCs/>
                <w:sz w:val="21"/>
                <w:szCs w:val="21"/>
              </w:rPr>
              <w:t>s</w:t>
            </w:r>
            <w:r w:rsidRPr="00DA66F4">
              <w:rPr>
                <w:rFonts w:asciiTheme="majorHAnsi" w:hAnsiTheme="majorHAnsi" w:cstheme="majorHAnsi"/>
                <w:b/>
                <w:bCs/>
                <w:sz w:val="21"/>
                <w:szCs w:val="21"/>
              </w:rPr>
              <w:t xml:space="preserve"> of the Week</w:t>
            </w:r>
          </w:p>
          <w:p w14:paraId="769F3424" w14:textId="07683683" w:rsidR="00C27FC5" w:rsidRDefault="00C27FC5" w:rsidP="00C27FC5">
            <w:pPr>
              <w:pStyle w:val="default"/>
              <w:spacing w:before="0" w:beforeAutospacing="0" w:after="0" w:afterAutospacing="0" w:line="266" w:lineRule="atLeast"/>
              <w:rPr>
                <w:rFonts w:asciiTheme="majorHAnsi" w:hAnsiTheme="majorHAnsi" w:cstheme="majorHAnsi"/>
                <w:color w:val="000000"/>
                <w:sz w:val="21"/>
                <w:szCs w:val="21"/>
                <w:shd w:val="clear" w:color="auto" w:fill="FFFFFF"/>
              </w:rPr>
            </w:pPr>
            <w:r w:rsidRPr="00C27FC5">
              <w:rPr>
                <w:rFonts w:asciiTheme="majorHAnsi" w:hAnsiTheme="majorHAnsi" w:cstheme="majorHAnsi"/>
                <w:b/>
                <w:bCs/>
                <w:color w:val="000000"/>
                <w:sz w:val="21"/>
                <w:szCs w:val="21"/>
                <w:shd w:val="clear" w:color="auto" w:fill="FFFFFF"/>
              </w:rPr>
              <w:t>National Patient Safety Goals</w:t>
            </w:r>
            <w:r w:rsidRPr="00C27FC5">
              <w:rPr>
                <w:rFonts w:asciiTheme="majorHAnsi" w:hAnsiTheme="majorHAnsi" w:cstheme="majorHAnsi"/>
                <w:color w:val="000000"/>
                <w:sz w:val="21"/>
                <w:szCs w:val="21"/>
                <w:shd w:val="clear" w:color="auto" w:fill="FFFFFF"/>
              </w:rPr>
              <w:t> </w:t>
            </w:r>
          </w:p>
          <w:p w14:paraId="225675DB" w14:textId="1A2C5DF9" w:rsidR="00C27FC5" w:rsidRDefault="00C27FC5" w:rsidP="00373AE8">
            <w:pPr>
              <w:rPr>
                <w:rFonts w:ascii="Calibri Light" w:hAnsi="Calibri Light" w:cs="Calibri Light"/>
                <w:color w:val="000000"/>
                <w:sz w:val="21"/>
                <w:szCs w:val="21"/>
              </w:rPr>
            </w:pPr>
            <w:r w:rsidRPr="00F73C73">
              <w:rPr>
                <w:rFonts w:asciiTheme="majorHAnsi" w:hAnsiTheme="majorHAnsi" w:cstheme="majorHAnsi"/>
                <w:b/>
                <w:bCs/>
                <w:color w:val="000000"/>
                <w:sz w:val="21"/>
                <w:szCs w:val="21"/>
              </w:rPr>
              <w:t>How do we ensure effective communication of critical test results between caregivers?</w:t>
            </w:r>
            <w:r w:rsidR="00685CFE">
              <w:rPr>
                <w:rFonts w:asciiTheme="majorHAnsi" w:hAnsiTheme="majorHAnsi" w:cstheme="majorHAnsi"/>
                <w:b/>
                <w:bCs/>
                <w:color w:val="000000"/>
                <w:sz w:val="21"/>
                <w:szCs w:val="21"/>
              </w:rPr>
              <w:t xml:space="preserve"> </w:t>
            </w:r>
            <w:r w:rsidRPr="00373AE8">
              <w:rPr>
                <w:rFonts w:asciiTheme="majorHAnsi" w:hAnsiTheme="majorHAnsi" w:cstheme="majorHAnsi"/>
                <w:b/>
                <w:bCs/>
                <w:i/>
                <w:iCs/>
                <w:color w:val="000000"/>
                <w:sz w:val="21"/>
                <w:szCs w:val="21"/>
              </w:rPr>
              <w:t>Answer</w:t>
            </w:r>
            <w:r w:rsidRPr="00373AE8">
              <w:rPr>
                <w:rFonts w:ascii="Calibri Light" w:hAnsi="Calibri Light" w:cs="Calibri Light"/>
                <w:i/>
                <w:iCs/>
                <w:color w:val="000000"/>
                <w:sz w:val="21"/>
                <w:szCs w:val="21"/>
              </w:rPr>
              <w:t xml:space="preserve">:  </w:t>
            </w:r>
            <w:r w:rsidRPr="00373AE8">
              <w:rPr>
                <w:rFonts w:ascii="Calibri Light" w:hAnsi="Calibri Light" w:cs="Calibri Light"/>
                <w:color w:val="000000"/>
                <w:sz w:val="21"/>
                <w:szCs w:val="21"/>
              </w:rPr>
              <w:t>When receiving a critical value or test result, confirm and verify the result by documenting and recording the result and reading it back. The same applies to verbal orders that may be received from a provider because of test results notification. Providers should be notified within 30 minutes of a critical test result, and that notification to the provider should be documented in the record. Leaving a message for a provider does not fulfill the intent of this requirement.</w:t>
            </w:r>
          </w:p>
          <w:p w14:paraId="7A28FCA6" w14:textId="77777777" w:rsidR="007016AB" w:rsidRPr="00B867A7" w:rsidRDefault="007016AB" w:rsidP="00373AE8">
            <w:pPr>
              <w:rPr>
                <w:rFonts w:asciiTheme="majorHAnsi" w:hAnsiTheme="majorHAnsi" w:cstheme="majorHAnsi"/>
                <w:color w:val="000000"/>
                <w:sz w:val="14"/>
                <w:szCs w:val="14"/>
              </w:rPr>
            </w:pPr>
          </w:p>
          <w:p w14:paraId="54E2930C" w14:textId="59903E7D" w:rsidR="00C27FC5" w:rsidRPr="00373AE8" w:rsidRDefault="00C27FC5" w:rsidP="00373AE8">
            <w:pPr>
              <w:rPr>
                <w:rFonts w:asciiTheme="majorHAnsi" w:hAnsiTheme="majorHAnsi" w:cstheme="majorHAnsi"/>
                <w:color w:val="000000"/>
                <w:sz w:val="21"/>
                <w:szCs w:val="21"/>
              </w:rPr>
            </w:pPr>
            <w:r w:rsidRPr="00F73C73">
              <w:rPr>
                <w:rFonts w:asciiTheme="majorHAnsi" w:hAnsiTheme="majorHAnsi" w:cstheme="majorHAnsi"/>
                <w:b/>
                <w:bCs/>
                <w:color w:val="000000"/>
                <w:sz w:val="21"/>
                <w:szCs w:val="21"/>
              </w:rPr>
              <w:t>True or False: If only one medication is administered in a procedure, we don’t need to label that medication.</w:t>
            </w:r>
            <w:r w:rsidR="00685CFE">
              <w:rPr>
                <w:rFonts w:asciiTheme="majorHAnsi" w:hAnsiTheme="majorHAnsi" w:cstheme="majorHAnsi"/>
                <w:b/>
                <w:bCs/>
                <w:color w:val="000000"/>
                <w:sz w:val="21"/>
                <w:szCs w:val="21"/>
              </w:rPr>
              <w:t xml:space="preserve"> </w:t>
            </w:r>
            <w:r w:rsidRPr="00373AE8">
              <w:rPr>
                <w:rFonts w:asciiTheme="majorHAnsi" w:hAnsiTheme="majorHAnsi" w:cstheme="majorHAnsi"/>
                <w:b/>
                <w:bCs/>
                <w:i/>
                <w:iCs/>
                <w:color w:val="000000"/>
                <w:sz w:val="21"/>
                <w:szCs w:val="21"/>
              </w:rPr>
              <w:t>Answer</w:t>
            </w:r>
            <w:r w:rsidRPr="00373AE8">
              <w:rPr>
                <w:rFonts w:ascii="Calibri Light" w:hAnsi="Calibri Light" w:cs="Calibri Light"/>
                <w:i/>
                <w:iCs/>
                <w:color w:val="000000"/>
                <w:sz w:val="21"/>
                <w:szCs w:val="21"/>
              </w:rPr>
              <w:t xml:space="preserve">:  </w:t>
            </w:r>
            <w:r w:rsidRPr="00373AE8">
              <w:rPr>
                <w:rFonts w:ascii="Calibri Light" w:hAnsi="Calibri Light" w:cs="Calibri Light"/>
                <w:color w:val="000000"/>
                <w:sz w:val="21"/>
                <w:szCs w:val="21"/>
              </w:rPr>
              <w:t>False. All medications, medication containers and other solutions not immediately administered or used must be labeled, even if there is only one medication or solution being used. Labeling must occur when the medication or solution is transferred from the original packaging to another container.</w:t>
            </w:r>
          </w:p>
          <w:p w14:paraId="133020E8" w14:textId="544D3957" w:rsidR="00C27FC5" w:rsidRPr="00373AE8" w:rsidRDefault="00C27FC5" w:rsidP="00373AE8">
            <w:pPr>
              <w:rPr>
                <w:rFonts w:ascii="Calibri Light" w:hAnsi="Calibri Light" w:cs="Calibri Light"/>
                <w:sz w:val="21"/>
                <w:szCs w:val="21"/>
              </w:rPr>
            </w:pPr>
            <w:r w:rsidRPr="00373AE8">
              <w:rPr>
                <w:rFonts w:asciiTheme="majorHAnsi" w:hAnsiTheme="majorHAnsi" w:cstheme="majorHAnsi"/>
                <w:b/>
                <w:bCs/>
                <w:color w:val="000000"/>
                <w:sz w:val="21"/>
                <w:szCs w:val="21"/>
              </w:rPr>
              <w:t>Note</w:t>
            </w:r>
            <w:r w:rsidRPr="00373AE8">
              <w:rPr>
                <w:rFonts w:ascii="Calibri Light" w:hAnsi="Calibri Light" w:cs="Calibri Light"/>
                <w:color w:val="000000"/>
                <w:sz w:val="21"/>
                <w:szCs w:val="21"/>
              </w:rPr>
              <w:t xml:space="preserve">: An immediately administered medication is one that an authorized staff member prepares or obtains, takes directly to a </w:t>
            </w:r>
            <w:proofErr w:type="gramStart"/>
            <w:r w:rsidRPr="00373AE8">
              <w:rPr>
                <w:rFonts w:ascii="Calibri Light" w:hAnsi="Calibri Light" w:cs="Calibri Light"/>
                <w:color w:val="000000"/>
                <w:sz w:val="21"/>
                <w:szCs w:val="21"/>
              </w:rPr>
              <w:t>patient</w:t>
            </w:r>
            <w:proofErr w:type="gramEnd"/>
            <w:r w:rsidRPr="00373AE8">
              <w:rPr>
                <w:rFonts w:ascii="Calibri Light" w:hAnsi="Calibri Light" w:cs="Calibri Light"/>
                <w:color w:val="000000"/>
                <w:sz w:val="21"/>
                <w:szCs w:val="21"/>
              </w:rPr>
              <w:t xml:space="preserve"> and administers to that patient without any break in the process.</w:t>
            </w:r>
          </w:p>
          <w:p w14:paraId="442804D6" w14:textId="63EA5423" w:rsidR="00DA66F4" w:rsidRPr="00B867A7" w:rsidRDefault="00DA66F4" w:rsidP="00DA66F4">
            <w:pPr>
              <w:rPr>
                <w:rFonts w:ascii="Calibri Light" w:hAnsi="Calibri Light" w:cs="Calibri Light"/>
                <w:color w:val="000000"/>
                <w:sz w:val="14"/>
                <w:szCs w:val="14"/>
              </w:rPr>
            </w:pPr>
          </w:p>
          <w:p w14:paraId="39A9B58E" w14:textId="77777777" w:rsidR="008408EB" w:rsidRPr="008408EB" w:rsidRDefault="008408EB" w:rsidP="008408EB">
            <w:pPr>
              <w:pStyle w:val="default"/>
              <w:spacing w:before="0" w:beforeAutospacing="0" w:after="0" w:afterAutospacing="0" w:line="266" w:lineRule="atLeast"/>
              <w:ind w:left="360" w:hanging="360"/>
              <w:rPr>
                <w:rFonts w:asciiTheme="majorHAnsi" w:hAnsiTheme="majorHAnsi" w:cstheme="majorHAnsi"/>
                <w:sz w:val="21"/>
                <w:szCs w:val="21"/>
              </w:rPr>
            </w:pPr>
            <w:r w:rsidRPr="008408EB">
              <w:rPr>
                <w:rFonts w:asciiTheme="majorHAnsi" w:hAnsiTheme="majorHAnsi" w:cstheme="majorHAnsi"/>
                <w:b/>
                <w:bCs/>
                <w:sz w:val="21"/>
                <w:szCs w:val="21"/>
              </w:rPr>
              <w:t>Patient Safety Awareness</w:t>
            </w:r>
          </w:p>
          <w:p w14:paraId="3EA6DC48" w14:textId="23ED88D8" w:rsidR="008408EB" w:rsidRPr="008408EB" w:rsidRDefault="008408EB" w:rsidP="008408EB">
            <w:pPr>
              <w:pStyle w:val="NormalWeb"/>
              <w:shd w:val="clear" w:color="auto" w:fill="FFFFFF"/>
              <w:rPr>
                <w:rFonts w:ascii="Calibri Light" w:hAnsi="Calibri Light" w:cs="Calibri Light"/>
                <w:sz w:val="21"/>
                <w:szCs w:val="21"/>
              </w:rPr>
            </w:pPr>
            <w:r w:rsidRPr="008408EB">
              <w:rPr>
                <w:rFonts w:ascii="Calibri Light" w:hAnsi="Calibri Light" w:cs="Calibri Light"/>
                <w:color w:val="000000"/>
                <w:sz w:val="21"/>
                <w:szCs w:val="21"/>
              </w:rPr>
              <w:t>Since the inception of Best Care at UTMB in 2016, UTMB had made steady, significant advances in patient safety. Here and elsewhere, the COVID-19 pandemic that started in 2020 created challenges for patient care and safety, leading to increases in undesirable health events.</w:t>
            </w:r>
            <w:r w:rsidRPr="008408EB">
              <w:rPr>
                <w:rStyle w:val="apple-converted-space"/>
                <w:rFonts w:ascii="Calibri Light" w:hAnsi="Calibri Light" w:cs="Calibri Light"/>
                <w:color w:val="000000"/>
                <w:sz w:val="21"/>
                <w:szCs w:val="21"/>
              </w:rPr>
              <w:t> </w:t>
            </w:r>
            <w:r w:rsidRPr="008408EB">
              <w:rPr>
                <w:rFonts w:ascii="Calibri Light" w:hAnsi="Calibri Light" w:cs="Calibri Light"/>
                <w:color w:val="000000"/>
                <w:sz w:val="21"/>
                <w:szCs w:val="21"/>
              </w:rPr>
              <w:t>To improve patient safety across the health system, UTMB will be on a “Journey to Zero”—an aspirational goal of zero patient safety events.</w:t>
            </w:r>
            <w:r w:rsidRPr="008408EB">
              <w:rPr>
                <w:rStyle w:val="apple-converted-space"/>
                <w:rFonts w:ascii="Calibri Light" w:hAnsi="Calibri Light" w:cs="Calibri Light"/>
                <w:color w:val="000000"/>
                <w:sz w:val="21"/>
                <w:szCs w:val="21"/>
              </w:rPr>
              <w:t> </w:t>
            </w:r>
            <w:r w:rsidRPr="008408EB">
              <w:rPr>
                <w:rFonts w:ascii="Calibri Light" w:hAnsi="Calibri Light" w:cs="Calibri Light"/>
                <w:color w:val="000000"/>
                <w:sz w:val="21"/>
                <w:szCs w:val="21"/>
                <w:shd w:val="clear" w:color="auto" w:fill="FFFFFF"/>
              </w:rPr>
              <w:t>Watch for additional news and information this week.</w:t>
            </w:r>
            <w:r w:rsidRPr="008408EB">
              <w:rPr>
                <w:rStyle w:val="apple-converted-space"/>
                <w:rFonts w:ascii="Calibri Light" w:hAnsi="Calibri Light" w:cs="Calibri Light"/>
                <w:color w:val="000000"/>
                <w:sz w:val="21"/>
                <w:szCs w:val="21"/>
              </w:rPr>
              <w:t> </w:t>
            </w:r>
            <w:r w:rsidRPr="008408EB">
              <w:rPr>
                <w:rFonts w:ascii="Calibri Light" w:hAnsi="Calibri Light" w:cs="Calibri Light"/>
                <w:color w:val="000000"/>
                <w:sz w:val="21"/>
                <w:szCs w:val="21"/>
              </w:rPr>
              <w:t>To learn about Journey to Zero, go to the</w:t>
            </w:r>
            <w:r w:rsidRPr="008408EB">
              <w:rPr>
                <w:rStyle w:val="apple-converted-space"/>
                <w:rFonts w:ascii="Calibri Light" w:hAnsi="Calibri Light" w:cs="Calibri Light"/>
                <w:color w:val="000000"/>
                <w:sz w:val="21"/>
                <w:szCs w:val="21"/>
              </w:rPr>
              <w:t> </w:t>
            </w:r>
            <w:hyperlink r:id="rId39" w:tooltip="http://intranet.utmb.edu/nursing/" w:history="1">
              <w:r w:rsidRPr="00D44255">
                <w:rPr>
                  <w:rStyle w:val="Hyperlink"/>
                  <w:rFonts w:ascii="Calibri Light" w:hAnsi="Calibri Light" w:cs="Calibri Light"/>
                  <w:color w:val="FF0000"/>
                  <w:sz w:val="21"/>
                  <w:szCs w:val="21"/>
                </w:rPr>
                <w:t>Nursing Service Home Page</w:t>
              </w:r>
            </w:hyperlink>
            <w:r w:rsidRPr="008408EB">
              <w:rPr>
                <w:rFonts w:ascii="Calibri Light" w:hAnsi="Calibri Light" w:cs="Calibri Light"/>
                <w:color w:val="000000"/>
                <w:sz w:val="21"/>
                <w:szCs w:val="21"/>
              </w:rPr>
              <w:t>.</w:t>
            </w:r>
          </w:p>
          <w:p w14:paraId="18380013" w14:textId="1ACB2434" w:rsidR="00663D75" w:rsidRPr="002402DD" w:rsidRDefault="00663D75" w:rsidP="00563C92">
            <w:pPr>
              <w:shd w:val="clear" w:color="auto" w:fill="FFFFFF"/>
              <w:rPr>
                <w:rFonts w:ascii="Calibri Light" w:hAnsi="Calibri Light" w:cs="Calibri Light"/>
                <w:sz w:val="21"/>
                <w:szCs w:val="21"/>
              </w:rPr>
            </w:pPr>
          </w:p>
        </w:tc>
      </w:tr>
      <w:tr w:rsidR="00212AAF" w:rsidRPr="00DD7E53" w14:paraId="09FE0D10" w14:textId="77777777" w:rsidTr="763D1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96538EA" w14:textId="4B4537E8" w:rsidR="00270D28" w:rsidRPr="00270D28" w:rsidRDefault="00212AAF" w:rsidP="00582DF8">
            <w:pPr>
              <w:pStyle w:val="xmsonormal1"/>
              <w:spacing w:before="0" w:beforeAutospacing="0" w:after="0" w:afterAutospacing="0"/>
              <w:rPr>
                <w:rFonts w:ascii="Arial" w:hAnsi="Arial" w:cs="Arial"/>
                <w:color w:val="000000"/>
                <w:sz w:val="18"/>
                <w:szCs w:val="18"/>
              </w:rPr>
            </w:pPr>
            <w:r w:rsidRPr="00270D28">
              <w:rPr>
                <w:rFonts w:asciiTheme="majorHAnsi" w:hAnsiTheme="majorHAnsi"/>
                <w:b/>
                <w:color w:val="FF0000"/>
                <w:sz w:val="24"/>
                <w:szCs w:val="18"/>
              </w:rPr>
              <w:t>DID YOU KNOW?</w:t>
            </w:r>
            <w:r w:rsidR="0019557C" w:rsidRPr="00270D28">
              <w:rPr>
                <w:rFonts w:ascii="Arial" w:hAnsi="Arial" w:cs="Arial"/>
                <w:color w:val="000000"/>
                <w:sz w:val="18"/>
                <w:szCs w:val="18"/>
              </w:rPr>
              <w:t xml:space="preserve"> </w:t>
            </w:r>
          </w:p>
          <w:p w14:paraId="4A694F43" w14:textId="0F2FD5AD" w:rsidR="00077DE7" w:rsidRDefault="002C7BC6" w:rsidP="002C7BC6">
            <w:pPr>
              <w:ind w:left="52"/>
              <w:rPr>
                <w:rFonts w:ascii="Calibri Light" w:hAnsi="Calibri Light" w:cs="Calibri Light"/>
                <w:sz w:val="21"/>
                <w:szCs w:val="21"/>
              </w:rPr>
            </w:pPr>
            <w:r w:rsidRPr="763D1335">
              <w:rPr>
                <w:rFonts w:ascii="Calibri Light" w:hAnsi="Calibri Light" w:cs="Calibri Light"/>
                <w:color w:val="403F42"/>
                <w:sz w:val="21"/>
                <w:szCs w:val="21"/>
              </w:rPr>
              <w:t>UTMB strives to provide high-quality health care to all patients, including care and services tailored to the needs of LGBTQ+ community members. This commitment to care means continually working to build upon those offerings through physician and staff education, training, and community engagement. National LGBTQ Health Awareness week is March 21- 25. Its goal is to encourage speaking openly about LGBTQ+ health, “providing an umbrella under which to discuss and raise awareness of mental health, trans health, and ending stigma through accessible, affirming, and inclusive healthcare services so that everyone can fully live their truth and a healthy life.” For more information, including links to articles and agencies addressing LGBTQ+ health care needs and listings of self-identified </w:t>
            </w:r>
            <w:hyperlink r:id="rId40">
              <w:r w:rsidRPr="763D1335">
                <w:rPr>
                  <w:rStyle w:val="Hyperlink"/>
                  <w:rFonts w:ascii="Calibri Light" w:hAnsi="Calibri Light" w:cs="Calibri Light"/>
                  <w:color w:val="FF0000"/>
                  <w:sz w:val="21"/>
                  <w:szCs w:val="21"/>
                </w:rPr>
                <w:t>LGBTQ+ responsive providers</w:t>
              </w:r>
            </w:hyperlink>
            <w:r w:rsidRPr="763D1335">
              <w:rPr>
                <w:rFonts w:ascii="Calibri Light" w:hAnsi="Calibri Light" w:cs="Calibri Light"/>
                <w:color w:val="403F42"/>
                <w:sz w:val="21"/>
                <w:szCs w:val="21"/>
              </w:rPr>
              <w:t>, as well as a newly developed page for </w:t>
            </w:r>
            <w:hyperlink r:id="rId41">
              <w:r w:rsidRPr="763D1335">
                <w:rPr>
                  <w:rStyle w:val="Hyperlink"/>
                  <w:rFonts w:ascii="Calibri Light" w:hAnsi="Calibri Light" w:cs="Calibri Light"/>
                  <w:color w:val="FF0000"/>
                  <w:sz w:val="21"/>
                  <w:szCs w:val="21"/>
                </w:rPr>
                <w:t>transgender care services</w:t>
              </w:r>
            </w:hyperlink>
            <w:r w:rsidRPr="763D1335">
              <w:rPr>
                <w:rFonts w:ascii="Calibri Light" w:hAnsi="Calibri Light" w:cs="Calibri Light"/>
                <w:color w:val="403F42"/>
                <w:sz w:val="21"/>
                <w:szCs w:val="21"/>
              </w:rPr>
              <w:t xml:space="preserve"> available at UTMB, visit </w:t>
            </w:r>
            <w:hyperlink r:id="rId42">
              <w:r w:rsidRPr="763D1335">
                <w:rPr>
                  <w:rStyle w:val="Hyperlink"/>
                  <w:rFonts w:ascii="Calibri Light" w:hAnsi="Calibri Light" w:cs="Calibri Light"/>
                  <w:color w:val="FF0000"/>
                  <w:sz w:val="21"/>
                  <w:szCs w:val="21"/>
                </w:rPr>
                <w:t>LGBTQ+ patient resources</w:t>
              </w:r>
            </w:hyperlink>
            <w:r w:rsidR="00D44255" w:rsidRPr="763D1335">
              <w:rPr>
                <w:rFonts w:ascii="Calibri Light" w:hAnsi="Calibri Light" w:cs="Calibri Light"/>
                <w:sz w:val="21"/>
                <w:szCs w:val="21"/>
              </w:rPr>
              <w:t xml:space="preserve"> w</w:t>
            </w:r>
            <w:r w:rsidRPr="763D1335">
              <w:rPr>
                <w:rFonts w:ascii="Calibri Light" w:hAnsi="Calibri Light" w:cs="Calibri Light"/>
                <w:sz w:val="21"/>
                <w:szCs w:val="21"/>
              </w:rPr>
              <w:t>eb pages.</w:t>
            </w:r>
          </w:p>
          <w:p w14:paraId="29F3D34D" w14:textId="4D517E5B" w:rsidR="002C7BC6" w:rsidRPr="002402DD" w:rsidRDefault="002C7BC6" w:rsidP="002C7BC6">
            <w:pPr>
              <w:ind w:left="52"/>
              <w:rPr>
                <w:rFonts w:ascii="Calibri Light" w:hAnsi="Calibri Light" w:cs="Calibri Light"/>
                <w:color w:val="000000"/>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563C92">
      <w:headerReference w:type="even" r:id="rId43"/>
      <w:footerReference w:type="first" r:id="rId44"/>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483C" w14:textId="77777777" w:rsidR="00B82C6B" w:rsidRDefault="00B82C6B" w:rsidP="00874B86">
      <w:r>
        <w:separator/>
      </w:r>
    </w:p>
  </w:endnote>
  <w:endnote w:type="continuationSeparator" w:id="0">
    <w:p w14:paraId="3DF970C7" w14:textId="77777777" w:rsidR="00B82C6B" w:rsidRDefault="00B82C6B" w:rsidP="00874B86">
      <w:r>
        <w:continuationSeparator/>
      </w:r>
    </w:p>
  </w:endnote>
  <w:endnote w:type="continuationNotice" w:id="1">
    <w:p w14:paraId="2CDA7619" w14:textId="77777777" w:rsidR="00B82C6B" w:rsidRDefault="00B82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41F8" w14:textId="77777777" w:rsidR="00B82C6B" w:rsidRDefault="00B82C6B" w:rsidP="00874B86">
      <w:r>
        <w:separator/>
      </w:r>
    </w:p>
  </w:footnote>
  <w:footnote w:type="continuationSeparator" w:id="0">
    <w:p w14:paraId="4FB6DB53" w14:textId="77777777" w:rsidR="00B82C6B" w:rsidRDefault="00B82C6B" w:rsidP="00874B86">
      <w:r>
        <w:continuationSeparator/>
      </w:r>
    </w:p>
  </w:footnote>
  <w:footnote w:type="continuationNotice" w:id="1">
    <w:p w14:paraId="32FFF157" w14:textId="77777777" w:rsidR="00B82C6B" w:rsidRDefault="00B82C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F90F05">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intelligence.xml><?xml version="1.0" encoding="utf-8"?>
<int:Intelligence xmlns:int="http://schemas.microsoft.com/office/intelligence/2019/intelligence">
  <int:IntelligenceSettings/>
  <int:Manifest>
    <int:WordHash hashCode="1yoAsqkphJoT2K" id="ZmpfL8wH"/>
  </int:Manifest>
  <int:Observations>
    <int:Content id="ZmpfL8w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5C"/>
    <w:multiLevelType w:val="multilevel"/>
    <w:tmpl w:val="567417E8"/>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90"/>
        </w:tabs>
        <w:ind w:left="1890" w:hanging="360"/>
      </w:pPr>
      <w:rPr>
        <w:rFonts w:ascii="Symbol" w:hAnsi="Symbol" w:hint="default"/>
        <w:sz w:val="20"/>
      </w:rPr>
    </w:lvl>
    <w:lvl w:ilvl="3">
      <w:start w:val="1"/>
      <w:numFmt w:val="bullet"/>
      <w:lvlText w:val=""/>
      <w:lvlJc w:val="left"/>
      <w:pPr>
        <w:tabs>
          <w:tab w:val="num" w:pos="2610"/>
        </w:tabs>
        <w:ind w:left="2610" w:hanging="360"/>
      </w:pPr>
      <w:rPr>
        <w:rFonts w:ascii="Symbol" w:hAnsi="Symbol" w:hint="default"/>
        <w:sz w:val="20"/>
      </w:rPr>
    </w:lvl>
    <w:lvl w:ilvl="4">
      <w:start w:val="1"/>
      <w:numFmt w:val="bullet"/>
      <w:lvlText w:val=""/>
      <w:lvlJc w:val="left"/>
      <w:pPr>
        <w:tabs>
          <w:tab w:val="num" w:pos="3330"/>
        </w:tabs>
        <w:ind w:left="3330" w:hanging="360"/>
      </w:pPr>
      <w:rPr>
        <w:rFonts w:ascii="Symbol" w:hAnsi="Symbol" w:hint="default"/>
        <w:sz w:val="20"/>
      </w:rPr>
    </w:lvl>
    <w:lvl w:ilvl="5">
      <w:start w:val="1"/>
      <w:numFmt w:val="bullet"/>
      <w:lvlText w:val=""/>
      <w:lvlJc w:val="left"/>
      <w:pPr>
        <w:tabs>
          <w:tab w:val="num" w:pos="4050"/>
        </w:tabs>
        <w:ind w:left="4050" w:hanging="360"/>
      </w:pPr>
      <w:rPr>
        <w:rFonts w:ascii="Symbol" w:hAnsi="Symbol" w:hint="default"/>
        <w:sz w:val="20"/>
      </w:rPr>
    </w:lvl>
    <w:lvl w:ilvl="6">
      <w:start w:val="1"/>
      <w:numFmt w:val="bullet"/>
      <w:lvlText w:val=""/>
      <w:lvlJc w:val="left"/>
      <w:pPr>
        <w:tabs>
          <w:tab w:val="num" w:pos="4770"/>
        </w:tabs>
        <w:ind w:left="4770" w:hanging="360"/>
      </w:pPr>
      <w:rPr>
        <w:rFonts w:ascii="Symbol" w:hAnsi="Symbol" w:hint="default"/>
        <w:sz w:val="20"/>
      </w:rPr>
    </w:lvl>
    <w:lvl w:ilvl="7">
      <w:start w:val="1"/>
      <w:numFmt w:val="bullet"/>
      <w:lvlText w:val=""/>
      <w:lvlJc w:val="left"/>
      <w:pPr>
        <w:tabs>
          <w:tab w:val="num" w:pos="5490"/>
        </w:tabs>
        <w:ind w:left="5490" w:hanging="360"/>
      </w:pPr>
      <w:rPr>
        <w:rFonts w:ascii="Symbol" w:hAnsi="Symbol" w:hint="default"/>
        <w:sz w:val="20"/>
      </w:rPr>
    </w:lvl>
    <w:lvl w:ilvl="8">
      <w:start w:val="1"/>
      <w:numFmt w:val="bullet"/>
      <w:lvlText w:val=""/>
      <w:lvlJc w:val="left"/>
      <w:pPr>
        <w:tabs>
          <w:tab w:val="num" w:pos="6210"/>
        </w:tabs>
        <w:ind w:left="6210" w:hanging="360"/>
      </w:pPr>
      <w:rPr>
        <w:rFonts w:ascii="Symbol" w:hAnsi="Symbol" w:hint="default"/>
        <w:sz w:val="20"/>
      </w:rPr>
    </w:lvl>
  </w:abstractNum>
  <w:abstractNum w:abstractNumId="1" w15:restartNumberingAfterBreak="0">
    <w:nsid w:val="06633BC9"/>
    <w:multiLevelType w:val="hybridMultilevel"/>
    <w:tmpl w:val="010A56CE"/>
    <w:lvl w:ilvl="0" w:tplc="8DB4C04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23497A"/>
    <w:multiLevelType w:val="hybridMultilevel"/>
    <w:tmpl w:val="2A8E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4B69C7"/>
    <w:multiLevelType w:val="multilevel"/>
    <w:tmpl w:val="7C006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F2F09"/>
    <w:multiLevelType w:val="multilevel"/>
    <w:tmpl w:val="40FC7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1417B"/>
    <w:multiLevelType w:val="hybridMultilevel"/>
    <w:tmpl w:val="9344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C092F"/>
    <w:multiLevelType w:val="multilevel"/>
    <w:tmpl w:val="E444B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D7EB8"/>
    <w:multiLevelType w:val="hybridMultilevel"/>
    <w:tmpl w:val="3E1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C37239"/>
    <w:multiLevelType w:val="multilevel"/>
    <w:tmpl w:val="ADC4B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F85797"/>
    <w:multiLevelType w:val="hybridMultilevel"/>
    <w:tmpl w:val="F27AC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616539"/>
    <w:multiLevelType w:val="multilevel"/>
    <w:tmpl w:val="072C6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27B83"/>
    <w:multiLevelType w:val="multilevel"/>
    <w:tmpl w:val="56C2B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1D7FDE"/>
    <w:multiLevelType w:val="hybridMultilevel"/>
    <w:tmpl w:val="810C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A75351"/>
    <w:multiLevelType w:val="hybridMultilevel"/>
    <w:tmpl w:val="2A820F7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32FB0F2E"/>
    <w:multiLevelType w:val="multilevel"/>
    <w:tmpl w:val="35C8A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F12DC3"/>
    <w:multiLevelType w:val="hybridMultilevel"/>
    <w:tmpl w:val="A7642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8749DF"/>
    <w:multiLevelType w:val="hybridMultilevel"/>
    <w:tmpl w:val="4806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F5350"/>
    <w:multiLevelType w:val="multilevel"/>
    <w:tmpl w:val="9D6E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3B3896"/>
    <w:multiLevelType w:val="hybridMultilevel"/>
    <w:tmpl w:val="157C7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5E51E4"/>
    <w:multiLevelType w:val="multilevel"/>
    <w:tmpl w:val="C9185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B13EC5"/>
    <w:multiLevelType w:val="hybridMultilevel"/>
    <w:tmpl w:val="3FF8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40F42"/>
    <w:multiLevelType w:val="multilevel"/>
    <w:tmpl w:val="257A1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CB69F3"/>
    <w:multiLevelType w:val="multilevel"/>
    <w:tmpl w:val="9D6E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024981"/>
    <w:multiLevelType w:val="multilevel"/>
    <w:tmpl w:val="9D6E1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652A4666"/>
    <w:multiLevelType w:val="multilevel"/>
    <w:tmpl w:val="F14EE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942DA"/>
    <w:multiLevelType w:val="multilevel"/>
    <w:tmpl w:val="C7440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BD4B65"/>
    <w:multiLevelType w:val="hybridMultilevel"/>
    <w:tmpl w:val="6D28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50960"/>
    <w:multiLevelType w:val="hybridMultilevel"/>
    <w:tmpl w:val="B30C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447CB8"/>
    <w:multiLevelType w:val="multilevel"/>
    <w:tmpl w:val="F968B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312056"/>
    <w:multiLevelType w:val="hybridMultilevel"/>
    <w:tmpl w:val="2794A6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747C7EB7"/>
    <w:multiLevelType w:val="hybridMultilevel"/>
    <w:tmpl w:val="FC82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0A4F73"/>
    <w:multiLevelType w:val="hybridMultilevel"/>
    <w:tmpl w:val="7F6264F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2" w15:restartNumberingAfterBreak="0">
    <w:nsid w:val="7C617869"/>
    <w:multiLevelType w:val="hybridMultilevel"/>
    <w:tmpl w:val="6A3C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4A7B27"/>
    <w:multiLevelType w:val="multilevel"/>
    <w:tmpl w:val="9D6E1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27"/>
  </w:num>
  <w:num w:numId="2">
    <w:abstractNumId w:val="25"/>
  </w:num>
  <w:num w:numId="3">
    <w:abstractNumId w:val="3"/>
  </w:num>
  <w:num w:numId="4">
    <w:abstractNumId w:val="4"/>
  </w:num>
  <w:num w:numId="5">
    <w:abstractNumId w:val="11"/>
  </w:num>
  <w:num w:numId="6">
    <w:abstractNumId w:val="21"/>
  </w:num>
  <w:num w:numId="7">
    <w:abstractNumId w:val="0"/>
  </w:num>
  <w:num w:numId="8">
    <w:abstractNumId w:val="22"/>
  </w:num>
  <w:num w:numId="9">
    <w:abstractNumId w:val="31"/>
  </w:num>
  <w:num w:numId="10">
    <w:abstractNumId w:val="33"/>
  </w:num>
  <w:num w:numId="11">
    <w:abstractNumId w:val="17"/>
  </w:num>
  <w:num w:numId="12">
    <w:abstractNumId w:val="23"/>
  </w:num>
  <w:num w:numId="13">
    <w:abstractNumId w:val="7"/>
  </w:num>
  <w:num w:numId="14">
    <w:abstractNumId w:val="8"/>
  </w:num>
  <w:num w:numId="15">
    <w:abstractNumId w:val="14"/>
  </w:num>
  <w:num w:numId="16">
    <w:abstractNumId w:val="2"/>
  </w:num>
  <w:num w:numId="17">
    <w:abstractNumId w:val="5"/>
  </w:num>
  <w:num w:numId="18">
    <w:abstractNumId w:val="26"/>
  </w:num>
  <w:num w:numId="19">
    <w:abstractNumId w:val="30"/>
  </w:num>
  <w:num w:numId="20">
    <w:abstractNumId w:val="13"/>
  </w:num>
  <w:num w:numId="21">
    <w:abstractNumId w:val="14"/>
  </w:num>
  <w:num w:numId="22">
    <w:abstractNumId w:val="10"/>
  </w:num>
  <w:num w:numId="23">
    <w:abstractNumId w:val="19"/>
  </w:num>
  <w:num w:numId="24">
    <w:abstractNumId w:val="32"/>
  </w:num>
  <w:num w:numId="25">
    <w:abstractNumId w:val="24"/>
  </w:num>
  <w:num w:numId="26">
    <w:abstractNumId w:val="6"/>
  </w:num>
  <w:num w:numId="27">
    <w:abstractNumId w:val="9"/>
  </w:num>
  <w:num w:numId="28">
    <w:abstractNumId w:val="12"/>
  </w:num>
  <w:num w:numId="29">
    <w:abstractNumId w:val="2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0"/>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3077"/>
    <w:rsid w:val="00033AC2"/>
    <w:rsid w:val="00035148"/>
    <w:rsid w:val="0003715C"/>
    <w:rsid w:val="000411FD"/>
    <w:rsid w:val="000421C8"/>
    <w:rsid w:val="00042E9E"/>
    <w:rsid w:val="00046B32"/>
    <w:rsid w:val="00046FAF"/>
    <w:rsid w:val="00053CF5"/>
    <w:rsid w:val="00062F51"/>
    <w:rsid w:val="00065D33"/>
    <w:rsid w:val="0007004E"/>
    <w:rsid w:val="0007289E"/>
    <w:rsid w:val="000761B1"/>
    <w:rsid w:val="00077DE7"/>
    <w:rsid w:val="0008142C"/>
    <w:rsid w:val="0008270F"/>
    <w:rsid w:val="00085BFB"/>
    <w:rsid w:val="00086E26"/>
    <w:rsid w:val="00087000"/>
    <w:rsid w:val="00090498"/>
    <w:rsid w:val="00090A81"/>
    <w:rsid w:val="00093965"/>
    <w:rsid w:val="00093B6C"/>
    <w:rsid w:val="00095690"/>
    <w:rsid w:val="0009611D"/>
    <w:rsid w:val="000966FD"/>
    <w:rsid w:val="00097523"/>
    <w:rsid w:val="000A064E"/>
    <w:rsid w:val="000A26D9"/>
    <w:rsid w:val="000A297A"/>
    <w:rsid w:val="000A36BE"/>
    <w:rsid w:val="000A508E"/>
    <w:rsid w:val="000A5A2B"/>
    <w:rsid w:val="000A79BB"/>
    <w:rsid w:val="000B2BB1"/>
    <w:rsid w:val="000B381B"/>
    <w:rsid w:val="000B5364"/>
    <w:rsid w:val="000B6351"/>
    <w:rsid w:val="000B666C"/>
    <w:rsid w:val="000B7007"/>
    <w:rsid w:val="000B73A7"/>
    <w:rsid w:val="000B7AD7"/>
    <w:rsid w:val="000C1FC9"/>
    <w:rsid w:val="000C69D6"/>
    <w:rsid w:val="000D128D"/>
    <w:rsid w:val="000D1469"/>
    <w:rsid w:val="000D61E4"/>
    <w:rsid w:val="000D665C"/>
    <w:rsid w:val="000E1DD4"/>
    <w:rsid w:val="000E2A13"/>
    <w:rsid w:val="000E4374"/>
    <w:rsid w:val="000E5188"/>
    <w:rsid w:val="000E69B8"/>
    <w:rsid w:val="000F03B2"/>
    <w:rsid w:val="000F2189"/>
    <w:rsid w:val="000F2999"/>
    <w:rsid w:val="000F3E3E"/>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65E7"/>
    <w:rsid w:val="001276F3"/>
    <w:rsid w:val="001325DC"/>
    <w:rsid w:val="00135E4C"/>
    <w:rsid w:val="001360D5"/>
    <w:rsid w:val="001365AE"/>
    <w:rsid w:val="00147FC7"/>
    <w:rsid w:val="00151100"/>
    <w:rsid w:val="00151FE5"/>
    <w:rsid w:val="00153DDE"/>
    <w:rsid w:val="0016087C"/>
    <w:rsid w:val="00161A12"/>
    <w:rsid w:val="00166476"/>
    <w:rsid w:val="00167AFC"/>
    <w:rsid w:val="001767B8"/>
    <w:rsid w:val="001777ED"/>
    <w:rsid w:val="00182988"/>
    <w:rsid w:val="001832A2"/>
    <w:rsid w:val="001838A0"/>
    <w:rsid w:val="00183D7B"/>
    <w:rsid w:val="001849C7"/>
    <w:rsid w:val="001852E8"/>
    <w:rsid w:val="00190040"/>
    <w:rsid w:val="001905C4"/>
    <w:rsid w:val="00190C55"/>
    <w:rsid w:val="0019557C"/>
    <w:rsid w:val="001962E7"/>
    <w:rsid w:val="001A1FB3"/>
    <w:rsid w:val="001A2490"/>
    <w:rsid w:val="001A5D61"/>
    <w:rsid w:val="001A64DA"/>
    <w:rsid w:val="001A6A00"/>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E7B00"/>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EE9"/>
    <w:rsid w:val="002219BD"/>
    <w:rsid w:val="00222D36"/>
    <w:rsid w:val="0022457F"/>
    <w:rsid w:val="00224D1C"/>
    <w:rsid w:val="0022504D"/>
    <w:rsid w:val="0022573B"/>
    <w:rsid w:val="00231DD0"/>
    <w:rsid w:val="002402DD"/>
    <w:rsid w:val="0024033D"/>
    <w:rsid w:val="00241155"/>
    <w:rsid w:val="00243ACB"/>
    <w:rsid w:val="00244756"/>
    <w:rsid w:val="00245011"/>
    <w:rsid w:val="002471F2"/>
    <w:rsid w:val="00250CB9"/>
    <w:rsid w:val="00252100"/>
    <w:rsid w:val="002522D8"/>
    <w:rsid w:val="00252891"/>
    <w:rsid w:val="00252C87"/>
    <w:rsid w:val="00257520"/>
    <w:rsid w:val="00261506"/>
    <w:rsid w:val="00262A1D"/>
    <w:rsid w:val="0026348F"/>
    <w:rsid w:val="0026363F"/>
    <w:rsid w:val="00265794"/>
    <w:rsid w:val="00266A3E"/>
    <w:rsid w:val="00267050"/>
    <w:rsid w:val="00267CA9"/>
    <w:rsid w:val="0027032B"/>
    <w:rsid w:val="00270D28"/>
    <w:rsid w:val="00271CD1"/>
    <w:rsid w:val="0027419F"/>
    <w:rsid w:val="00277766"/>
    <w:rsid w:val="002803FE"/>
    <w:rsid w:val="00281039"/>
    <w:rsid w:val="002819EA"/>
    <w:rsid w:val="00286799"/>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C7BC6"/>
    <w:rsid w:val="002D0DE5"/>
    <w:rsid w:val="002D1987"/>
    <w:rsid w:val="002D289D"/>
    <w:rsid w:val="002D33BE"/>
    <w:rsid w:val="002D51F3"/>
    <w:rsid w:val="002D762C"/>
    <w:rsid w:val="002E05A2"/>
    <w:rsid w:val="002F312B"/>
    <w:rsid w:val="002F3332"/>
    <w:rsid w:val="002F47A5"/>
    <w:rsid w:val="002F4923"/>
    <w:rsid w:val="002F5710"/>
    <w:rsid w:val="003015E8"/>
    <w:rsid w:val="003131EE"/>
    <w:rsid w:val="003136F1"/>
    <w:rsid w:val="00314842"/>
    <w:rsid w:val="00315952"/>
    <w:rsid w:val="00317E2B"/>
    <w:rsid w:val="00321AF8"/>
    <w:rsid w:val="00321D1D"/>
    <w:rsid w:val="003224F1"/>
    <w:rsid w:val="00324F34"/>
    <w:rsid w:val="00326BE4"/>
    <w:rsid w:val="0033116D"/>
    <w:rsid w:val="00332E95"/>
    <w:rsid w:val="003352C1"/>
    <w:rsid w:val="003354D9"/>
    <w:rsid w:val="00336E1A"/>
    <w:rsid w:val="00337455"/>
    <w:rsid w:val="0034257F"/>
    <w:rsid w:val="00342A6C"/>
    <w:rsid w:val="003442B5"/>
    <w:rsid w:val="00344B66"/>
    <w:rsid w:val="00351BAA"/>
    <w:rsid w:val="0035382C"/>
    <w:rsid w:val="00353BB0"/>
    <w:rsid w:val="00356428"/>
    <w:rsid w:val="00360B73"/>
    <w:rsid w:val="0036546F"/>
    <w:rsid w:val="00366EDC"/>
    <w:rsid w:val="00373AE8"/>
    <w:rsid w:val="00374337"/>
    <w:rsid w:val="00375A64"/>
    <w:rsid w:val="00377226"/>
    <w:rsid w:val="00381C8B"/>
    <w:rsid w:val="00383F66"/>
    <w:rsid w:val="003929D4"/>
    <w:rsid w:val="003960FE"/>
    <w:rsid w:val="00397053"/>
    <w:rsid w:val="003A09D9"/>
    <w:rsid w:val="003A164D"/>
    <w:rsid w:val="003A20EF"/>
    <w:rsid w:val="003A3D5E"/>
    <w:rsid w:val="003A4577"/>
    <w:rsid w:val="003B1F2B"/>
    <w:rsid w:val="003B602F"/>
    <w:rsid w:val="003B611E"/>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5D45"/>
    <w:rsid w:val="003F73A9"/>
    <w:rsid w:val="004039AA"/>
    <w:rsid w:val="00406830"/>
    <w:rsid w:val="00410334"/>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0208"/>
    <w:rsid w:val="004938E0"/>
    <w:rsid w:val="004948EF"/>
    <w:rsid w:val="004952C9"/>
    <w:rsid w:val="00495F51"/>
    <w:rsid w:val="00496356"/>
    <w:rsid w:val="004A2F43"/>
    <w:rsid w:val="004A48A1"/>
    <w:rsid w:val="004A49F8"/>
    <w:rsid w:val="004A6B9E"/>
    <w:rsid w:val="004A7BEA"/>
    <w:rsid w:val="004B3A59"/>
    <w:rsid w:val="004C00B1"/>
    <w:rsid w:val="004C1339"/>
    <w:rsid w:val="004C1619"/>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2D6C"/>
    <w:rsid w:val="0050368C"/>
    <w:rsid w:val="00503691"/>
    <w:rsid w:val="00504716"/>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5651F"/>
    <w:rsid w:val="005600FC"/>
    <w:rsid w:val="005637B8"/>
    <w:rsid w:val="00563C92"/>
    <w:rsid w:val="005653F7"/>
    <w:rsid w:val="0057069E"/>
    <w:rsid w:val="0057109E"/>
    <w:rsid w:val="005720DD"/>
    <w:rsid w:val="0057638A"/>
    <w:rsid w:val="0058060F"/>
    <w:rsid w:val="00582DF8"/>
    <w:rsid w:val="005847FF"/>
    <w:rsid w:val="00585CA7"/>
    <w:rsid w:val="00585FEB"/>
    <w:rsid w:val="00586787"/>
    <w:rsid w:val="00587911"/>
    <w:rsid w:val="00593351"/>
    <w:rsid w:val="005962F1"/>
    <w:rsid w:val="005965FC"/>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2495"/>
    <w:rsid w:val="0060605B"/>
    <w:rsid w:val="0060696E"/>
    <w:rsid w:val="00606AAF"/>
    <w:rsid w:val="00607A54"/>
    <w:rsid w:val="00607C21"/>
    <w:rsid w:val="00607FE9"/>
    <w:rsid w:val="00610861"/>
    <w:rsid w:val="00613206"/>
    <w:rsid w:val="00615E49"/>
    <w:rsid w:val="006221D7"/>
    <w:rsid w:val="00623744"/>
    <w:rsid w:val="006274F1"/>
    <w:rsid w:val="00635B29"/>
    <w:rsid w:val="006435A0"/>
    <w:rsid w:val="0064541C"/>
    <w:rsid w:val="00652FB7"/>
    <w:rsid w:val="00655499"/>
    <w:rsid w:val="00656702"/>
    <w:rsid w:val="006609CA"/>
    <w:rsid w:val="00661A04"/>
    <w:rsid w:val="00662EE7"/>
    <w:rsid w:val="00662FE8"/>
    <w:rsid w:val="006631DE"/>
    <w:rsid w:val="00663D75"/>
    <w:rsid w:val="00664173"/>
    <w:rsid w:val="006664B7"/>
    <w:rsid w:val="006700CB"/>
    <w:rsid w:val="00673761"/>
    <w:rsid w:val="006764F6"/>
    <w:rsid w:val="006804EC"/>
    <w:rsid w:val="00680BA4"/>
    <w:rsid w:val="00680E61"/>
    <w:rsid w:val="00682DCE"/>
    <w:rsid w:val="00685CFE"/>
    <w:rsid w:val="00694829"/>
    <w:rsid w:val="006956D7"/>
    <w:rsid w:val="006959E7"/>
    <w:rsid w:val="0069634D"/>
    <w:rsid w:val="006A140E"/>
    <w:rsid w:val="006A45D2"/>
    <w:rsid w:val="006A7BC7"/>
    <w:rsid w:val="006B1031"/>
    <w:rsid w:val="006B1B4F"/>
    <w:rsid w:val="006B44B9"/>
    <w:rsid w:val="006B5C62"/>
    <w:rsid w:val="006B68AF"/>
    <w:rsid w:val="006C071F"/>
    <w:rsid w:val="006C7056"/>
    <w:rsid w:val="006D0806"/>
    <w:rsid w:val="006D1AFD"/>
    <w:rsid w:val="006D30D7"/>
    <w:rsid w:val="006D33BF"/>
    <w:rsid w:val="006E051D"/>
    <w:rsid w:val="006E1D9C"/>
    <w:rsid w:val="006E6A62"/>
    <w:rsid w:val="006F1281"/>
    <w:rsid w:val="006F28BD"/>
    <w:rsid w:val="006F4EE5"/>
    <w:rsid w:val="006F5026"/>
    <w:rsid w:val="006F5240"/>
    <w:rsid w:val="006F56B1"/>
    <w:rsid w:val="006F7641"/>
    <w:rsid w:val="00701024"/>
    <w:rsid w:val="007016AB"/>
    <w:rsid w:val="007021E5"/>
    <w:rsid w:val="0070537D"/>
    <w:rsid w:val="00705EC1"/>
    <w:rsid w:val="007073E8"/>
    <w:rsid w:val="0070782F"/>
    <w:rsid w:val="0071465A"/>
    <w:rsid w:val="00714798"/>
    <w:rsid w:val="007150CA"/>
    <w:rsid w:val="00716906"/>
    <w:rsid w:val="00721CC0"/>
    <w:rsid w:val="00721CF2"/>
    <w:rsid w:val="00722187"/>
    <w:rsid w:val="00722C34"/>
    <w:rsid w:val="007238D7"/>
    <w:rsid w:val="007252A6"/>
    <w:rsid w:val="00727536"/>
    <w:rsid w:val="00727C45"/>
    <w:rsid w:val="00732060"/>
    <w:rsid w:val="00733319"/>
    <w:rsid w:val="00733AEA"/>
    <w:rsid w:val="00736C5A"/>
    <w:rsid w:val="00737032"/>
    <w:rsid w:val="0073723F"/>
    <w:rsid w:val="00742A59"/>
    <w:rsid w:val="00742B27"/>
    <w:rsid w:val="0074526C"/>
    <w:rsid w:val="00746696"/>
    <w:rsid w:val="00747AAD"/>
    <w:rsid w:val="00747B16"/>
    <w:rsid w:val="0075204D"/>
    <w:rsid w:val="00757978"/>
    <w:rsid w:val="00760378"/>
    <w:rsid w:val="007616DD"/>
    <w:rsid w:val="00763339"/>
    <w:rsid w:val="00767FEA"/>
    <w:rsid w:val="007704B6"/>
    <w:rsid w:val="00770893"/>
    <w:rsid w:val="00772659"/>
    <w:rsid w:val="007727F9"/>
    <w:rsid w:val="00772C83"/>
    <w:rsid w:val="007741A7"/>
    <w:rsid w:val="007761A4"/>
    <w:rsid w:val="007768B0"/>
    <w:rsid w:val="00777243"/>
    <w:rsid w:val="00777A9D"/>
    <w:rsid w:val="0078324C"/>
    <w:rsid w:val="00783C54"/>
    <w:rsid w:val="00785BFB"/>
    <w:rsid w:val="00787883"/>
    <w:rsid w:val="00790A71"/>
    <w:rsid w:val="00791EAF"/>
    <w:rsid w:val="0079222C"/>
    <w:rsid w:val="00793B02"/>
    <w:rsid w:val="0079565F"/>
    <w:rsid w:val="007A00A3"/>
    <w:rsid w:val="007A1117"/>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4B1B"/>
    <w:rsid w:val="007D73C2"/>
    <w:rsid w:val="007E09F3"/>
    <w:rsid w:val="007E1186"/>
    <w:rsid w:val="007E2602"/>
    <w:rsid w:val="007E583D"/>
    <w:rsid w:val="007E5EBB"/>
    <w:rsid w:val="007F4E1A"/>
    <w:rsid w:val="007F5801"/>
    <w:rsid w:val="007F788A"/>
    <w:rsid w:val="007F7FBB"/>
    <w:rsid w:val="00801D41"/>
    <w:rsid w:val="008032C3"/>
    <w:rsid w:val="00803F67"/>
    <w:rsid w:val="00804F92"/>
    <w:rsid w:val="0080543C"/>
    <w:rsid w:val="00806445"/>
    <w:rsid w:val="0081063A"/>
    <w:rsid w:val="00811864"/>
    <w:rsid w:val="00812B7B"/>
    <w:rsid w:val="00814D06"/>
    <w:rsid w:val="00816D2E"/>
    <w:rsid w:val="00817D05"/>
    <w:rsid w:val="00822584"/>
    <w:rsid w:val="0082303B"/>
    <w:rsid w:val="00823092"/>
    <w:rsid w:val="0082346E"/>
    <w:rsid w:val="00824F3C"/>
    <w:rsid w:val="00825D37"/>
    <w:rsid w:val="0083135F"/>
    <w:rsid w:val="00831B07"/>
    <w:rsid w:val="008325B7"/>
    <w:rsid w:val="00832668"/>
    <w:rsid w:val="0083344D"/>
    <w:rsid w:val="00833D36"/>
    <w:rsid w:val="00836028"/>
    <w:rsid w:val="00837050"/>
    <w:rsid w:val="008408EB"/>
    <w:rsid w:val="008415AD"/>
    <w:rsid w:val="00841FD9"/>
    <w:rsid w:val="00844A10"/>
    <w:rsid w:val="00845B26"/>
    <w:rsid w:val="00850426"/>
    <w:rsid w:val="00850C4A"/>
    <w:rsid w:val="008531B5"/>
    <w:rsid w:val="00856916"/>
    <w:rsid w:val="00866EB6"/>
    <w:rsid w:val="00867EEA"/>
    <w:rsid w:val="00870CC7"/>
    <w:rsid w:val="00871049"/>
    <w:rsid w:val="008719B8"/>
    <w:rsid w:val="0087261D"/>
    <w:rsid w:val="00873A0F"/>
    <w:rsid w:val="00874B86"/>
    <w:rsid w:val="00877A5B"/>
    <w:rsid w:val="00880F45"/>
    <w:rsid w:val="00882F5C"/>
    <w:rsid w:val="00883F08"/>
    <w:rsid w:val="00884A23"/>
    <w:rsid w:val="00885721"/>
    <w:rsid w:val="0089149D"/>
    <w:rsid w:val="008917C8"/>
    <w:rsid w:val="00892C65"/>
    <w:rsid w:val="00895B31"/>
    <w:rsid w:val="00897939"/>
    <w:rsid w:val="008A1305"/>
    <w:rsid w:val="008A23CB"/>
    <w:rsid w:val="008B019A"/>
    <w:rsid w:val="008B1118"/>
    <w:rsid w:val="008B1EE6"/>
    <w:rsid w:val="008B263A"/>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10148"/>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4FCA"/>
    <w:rsid w:val="00945150"/>
    <w:rsid w:val="00947F85"/>
    <w:rsid w:val="009520C0"/>
    <w:rsid w:val="009564F5"/>
    <w:rsid w:val="00956B0E"/>
    <w:rsid w:val="0096007F"/>
    <w:rsid w:val="0096095E"/>
    <w:rsid w:val="00966272"/>
    <w:rsid w:val="009665D7"/>
    <w:rsid w:val="0097280F"/>
    <w:rsid w:val="00974732"/>
    <w:rsid w:val="00975BF5"/>
    <w:rsid w:val="00976EAF"/>
    <w:rsid w:val="0097781C"/>
    <w:rsid w:val="0098127F"/>
    <w:rsid w:val="00981815"/>
    <w:rsid w:val="00981FE2"/>
    <w:rsid w:val="00985B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066"/>
    <w:rsid w:val="009C2829"/>
    <w:rsid w:val="009C2B17"/>
    <w:rsid w:val="009C65BC"/>
    <w:rsid w:val="009C6717"/>
    <w:rsid w:val="009D081A"/>
    <w:rsid w:val="009D2F90"/>
    <w:rsid w:val="009D36E9"/>
    <w:rsid w:val="009D5188"/>
    <w:rsid w:val="009D55B1"/>
    <w:rsid w:val="009D6BAD"/>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6196"/>
    <w:rsid w:val="00A109FA"/>
    <w:rsid w:val="00A1295B"/>
    <w:rsid w:val="00A14C8D"/>
    <w:rsid w:val="00A15A27"/>
    <w:rsid w:val="00A211B2"/>
    <w:rsid w:val="00A2200E"/>
    <w:rsid w:val="00A23614"/>
    <w:rsid w:val="00A24C8F"/>
    <w:rsid w:val="00A2717D"/>
    <w:rsid w:val="00A301CE"/>
    <w:rsid w:val="00A31966"/>
    <w:rsid w:val="00A33081"/>
    <w:rsid w:val="00A33A9D"/>
    <w:rsid w:val="00A34F69"/>
    <w:rsid w:val="00A41A2F"/>
    <w:rsid w:val="00A44121"/>
    <w:rsid w:val="00A454B2"/>
    <w:rsid w:val="00A573D5"/>
    <w:rsid w:val="00A60F6A"/>
    <w:rsid w:val="00A63DDA"/>
    <w:rsid w:val="00A6456D"/>
    <w:rsid w:val="00A67983"/>
    <w:rsid w:val="00A70FCF"/>
    <w:rsid w:val="00A73A9A"/>
    <w:rsid w:val="00A73B89"/>
    <w:rsid w:val="00A75177"/>
    <w:rsid w:val="00A76BDE"/>
    <w:rsid w:val="00A7783B"/>
    <w:rsid w:val="00A83199"/>
    <w:rsid w:val="00A84CDE"/>
    <w:rsid w:val="00A85D19"/>
    <w:rsid w:val="00A86EA8"/>
    <w:rsid w:val="00A86FEA"/>
    <w:rsid w:val="00A87EDD"/>
    <w:rsid w:val="00A90DF3"/>
    <w:rsid w:val="00A92F52"/>
    <w:rsid w:val="00A94E3B"/>
    <w:rsid w:val="00A95999"/>
    <w:rsid w:val="00A963F9"/>
    <w:rsid w:val="00A972A5"/>
    <w:rsid w:val="00AA3BCC"/>
    <w:rsid w:val="00AA3DAA"/>
    <w:rsid w:val="00AA6C7F"/>
    <w:rsid w:val="00AB5B90"/>
    <w:rsid w:val="00AB6E66"/>
    <w:rsid w:val="00AB79A8"/>
    <w:rsid w:val="00AC13F3"/>
    <w:rsid w:val="00AC1C94"/>
    <w:rsid w:val="00AC5686"/>
    <w:rsid w:val="00AC6DF5"/>
    <w:rsid w:val="00AD0ECC"/>
    <w:rsid w:val="00AD1520"/>
    <w:rsid w:val="00AD2A9E"/>
    <w:rsid w:val="00AD3ED4"/>
    <w:rsid w:val="00AD6899"/>
    <w:rsid w:val="00AD7F67"/>
    <w:rsid w:val="00AE0318"/>
    <w:rsid w:val="00AE03F6"/>
    <w:rsid w:val="00AE262D"/>
    <w:rsid w:val="00AE72FD"/>
    <w:rsid w:val="00AF2AA4"/>
    <w:rsid w:val="00AF5DE4"/>
    <w:rsid w:val="00AF61B3"/>
    <w:rsid w:val="00B00381"/>
    <w:rsid w:val="00B00E72"/>
    <w:rsid w:val="00B03D08"/>
    <w:rsid w:val="00B058D6"/>
    <w:rsid w:val="00B059DD"/>
    <w:rsid w:val="00B10833"/>
    <w:rsid w:val="00B1105B"/>
    <w:rsid w:val="00B14985"/>
    <w:rsid w:val="00B160D4"/>
    <w:rsid w:val="00B20A25"/>
    <w:rsid w:val="00B20F58"/>
    <w:rsid w:val="00B21C31"/>
    <w:rsid w:val="00B22864"/>
    <w:rsid w:val="00B252A4"/>
    <w:rsid w:val="00B25A59"/>
    <w:rsid w:val="00B26D15"/>
    <w:rsid w:val="00B314BB"/>
    <w:rsid w:val="00B32644"/>
    <w:rsid w:val="00B34C60"/>
    <w:rsid w:val="00B4271F"/>
    <w:rsid w:val="00B42916"/>
    <w:rsid w:val="00B4556F"/>
    <w:rsid w:val="00B45886"/>
    <w:rsid w:val="00B45EDC"/>
    <w:rsid w:val="00B4699F"/>
    <w:rsid w:val="00B46BA1"/>
    <w:rsid w:val="00B472C9"/>
    <w:rsid w:val="00B47774"/>
    <w:rsid w:val="00B5094E"/>
    <w:rsid w:val="00B5142B"/>
    <w:rsid w:val="00B55B8E"/>
    <w:rsid w:val="00B568B4"/>
    <w:rsid w:val="00B57173"/>
    <w:rsid w:val="00B6331C"/>
    <w:rsid w:val="00B7091D"/>
    <w:rsid w:val="00B70F09"/>
    <w:rsid w:val="00B74C60"/>
    <w:rsid w:val="00B756E4"/>
    <w:rsid w:val="00B761DE"/>
    <w:rsid w:val="00B765E4"/>
    <w:rsid w:val="00B76E50"/>
    <w:rsid w:val="00B82C6B"/>
    <w:rsid w:val="00B83B77"/>
    <w:rsid w:val="00B8641A"/>
    <w:rsid w:val="00B867A7"/>
    <w:rsid w:val="00B87467"/>
    <w:rsid w:val="00B876FB"/>
    <w:rsid w:val="00B92A82"/>
    <w:rsid w:val="00B93038"/>
    <w:rsid w:val="00B93AD2"/>
    <w:rsid w:val="00B97284"/>
    <w:rsid w:val="00BA124E"/>
    <w:rsid w:val="00BA160D"/>
    <w:rsid w:val="00BA429D"/>
    <w:rsid w:val="00BA4D87"/>
    <w:rsid w:val="00BB4DFB"/>
    <w:rsid w:val="00BC25C7"/>
    <w:rsid w:val="00BC607D"/>
    <w:rsid w:val="00BD1CFF"/>
    <w:rsid w:val="00BD2F35"/>
    <w:rsid w:val="00BD6F11"/>
    <w:rsid w:val="00BD7F52"/>
    <w:rsid w:val="00BE01D0"/>
    <w:rsid w:val="00BE0DC8"/>
    <w:rsid w:val="00BE0FAC"/>
    <w:rsid w:val="00BE1B52"/>
    <w:rsid w:val="00BE1CC6"/>
    <w:rsid w:val="00BE3394"/>
    <w:rsid w:val="00BF2C60"/>
    <w:rsid w:val="00BF4B60"/>
    <w:rsid w:val="00BF4E49"/>
    <w:rsid w:val="00C00795"/>
    <w:rsid w:val="00C078FA"/>
    <w:rsid w:val="00C07E58"/>
    <w:rsid w:val="00C10310"/>
    <w:rsid w:val="00C108DA"/>
    <w:rsid w:val="00C1171D"/>
    <w:rsid w:val="00C11D6F"/>
    <w:rsid w:val="00C1383C"/>
    <w:rsid w:val="00C13F74"/>
    <w:rsid w:val="00C175F9"/>
    <w:rsid w:val="00C23385"/>
    <w:rsid w:val="00C25165"/>
    <w:rsid w:val="00C26580"/>
    <w:rsid w:val="00C270F3"/>
    <w:rsid w:val="00C27FC5"/>
    <w:rsid w:val="00C30B6C"/>
    <w:rsid w:val="00C3166B"/>
    <w:rsid w:val="00C33809"/>
    <w:rsid w:val="00C400DB"/>
    <w:rsid w:val="00C4125A"/>
    <w:rsid w:val="00C434B9"/>
    <w:rsid w:val="00C454ED"/>
    <w:rsid w:val="00C46906"/>
    <w:rsid w:val="00C505C4"/>
    <w:rsid w:val="00C50B15"/>
    <w:rsid w:val="00C516E0"/>
    <w:rsid w:val="00C53DFD"/>
    <w:rsid w:val="00C53E9B"/>
    <w:rsid w:val="00C545D1"/>
    <w:rsid w:val="00C60C5A"/>
    <w:rsid w:val="00C61C42"/>
    <w:rsid w:val="00C63D00"/>
    <w:rsid w:val="00C70AA9"/>
    <w:rsid w:val="00C726B4"/>
    <w:rsid w:val="00C7271C"/>
    <w:rsid w:val="00C72809"/>
    <w:rsid w:val="00C736DF"/>
    <w:rsid w:val="00C73B70"/>
    <w:rsid w:val="00C74D16"/>
    <w:rsid w:val="00C77746"/>
    <w:rsid w:val="00C80144"/>
    <w:rsid w:val="00C80EEB"/>
    <w:rsid w:val="00C819BD"/>
    <w:rsid w:val="00C837FD"/>
    <w:rsid w:val="00C8425F"/>
    <w:rsid w:val="00C90B29"/>
    <w:rsid w:val="00C91ADD"/>
    <w:rsid w:val="00C92B98"/>
    <w:rsid w:val="00C9451D"/>
    <w:rsid w:val="00C946A6"/>
    <w:rsid w:val="00C954D2"/>
    <w:rsid w:val="00C979BC"/>
    <w:rsid w:val="00CA08F1"/>
    <w:rsid w:val="00CA41B6"/>
    <w:rsid w:val="00CA78A7"/>
    <w:rsid w:val="00CB2EB1"/>
    <w:rsid w:val="00CB3A5C"/>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26659"/>
    <w:rsid w:val="00D318CA"/>
    <w:rsid w:val="00D40E16"/>
    <w:rsid w:val="00D41379"/>
    <w:rsid w:val="00D42AB7"/>
    <w:rsid w:val="00D42C21"/>
    <w:rsid w:val="00D43CF9"/>
    <w:rsid w:val="00D43E7F"/>
    <w:rsid w:val="00D44255"/>
    <w:rsid w:val="00D442F8"/>
    <w:rsid w:val="00D505A2"/>
    <w:rsid w:val="00D56CE7"/>
    <w:rsid w:val="00D57FE0"/>
    <w:rsid w:val="00D62716"/>
    <w:rsid w:val="00D64C4C"/>
    <w:rsid w:val="00D65042"/>
    <w:rsid w:val="00D661CA"/>
    <w:rsid w:val="00D66A08"/>
    <w:rsid w:val="00D67FAD"/>
    <w:rsid w:val="00D7039E"/>
    <w:rsid w:val="00D74A7C"/>
    <w:rsid w:val="00D74F8C"/>
    <w:rsid w:val="00D81099"/>
    <w:rsid w:val="00D851C0"/>
    <w:rsid w:val="00D85DA7"/>
    <w:rsid w:val="00D903E8"/>
    <w:rsid w:val="00D915F2"/>
    <w:rsid w:val="00D9223A"/>
    <w:rsid w:val="00D9481E"/>
    <w:rsid w:val="00D97BA9"/>
    <w:rsid w:val="00DA0D2D"/>
    <w:rsid w:val="00DA23AB"/>
    <w:rsid w:val="00DA24F4"/>
    <w:rsid w:val="00DA307E"/>
    <w:rsid w:val="00DA638A"/>
    <w:rsid w:val="00DA64A5"/>
    <w:rsid w:val="00DA66F4"/>
    <w:rsid w:val="00DA756F"/>
    <w:rsid w:val="00DA76D0"/>
    <w:rsid w:val="00DA7742"/>
    <w:rsid w:val="00DB76ED"/>
    <w:rsid w:val="00DC1983"/>
    <w:rsid w:val="00DC1AE1"/>
    <w:rsid w:val="00DC393A"/>
    <w:rsid w:val="00DC4754"/>
    <w:rsid w:val="00DC69BA"/>
    <w:rsid w:val="00DD0F9F"/>
    <w:rsid w:val="00DD3522"/>
    <w:rsid w:val="00DD47A2"/>
    <w:rsid w:val="00DD5CA2"/>
    <w:rsid w:val="00DD739E"/>
    <w:rsid w:val="00DD741B"/>
    <w:rsid w:val="00DD7E53"/>
    <w:rsid w:val="00DE0391"/>
    <w:rsid w:val="00DE2079"/>
    <w:rsid w:val="00DE2631"/>
    <w:rsid w:val="00DE357B"/>
    <w:rsid w:val="00DF0D21"/>
    <w:rsid w:val="00DF1970"/>
    <w:rsid w:val="00DF3D5F"/>
    <w:rsid w:val="00DF5413"/>
    <w:rsid w:val="00DF616F"/>
    <w:rsid w:val="00DF677D"/>
    <w:rsid w:val="00DF69EC"/>
    <w:rsid w:val="00E0041B"/>
    <w:rsid w:val="00E00550"/>
    <w:rsid w:val="00E00956"/>
    <w:rsid w:val="00E01EC3"/>
    <w:rsid w:val="00E02092"/>
    <w:rsid w:val="00E021BC"/>
    <w:rsid w:val="00E02442"/>
    <w:rsid w:val="00E02826"/>
    <w:rsid w:val="00E03985"/>
    <w:rsid w:val="00E04ECE"/>
    <w:rsid w:val="00E11899"/>
    <w:rsid w:val="00E12CC3"/>
    <w:rsid w:val="00E1568E"/>
    <w:rsid w:val="00E17888"/>
    <w:rsid w:val="00E22481"/>
    <w:rsid w:val="00E2295D"/>
    <w:rsid w:val="00E2372A"/>
    <w:rsid w:val="00E247CC"/>
    <w:rsid w:val="00E25284"/>
    <w:rsid w:val="00E30C47"/>
    <w:rsid w:val="00E35816"/>
    <w:rsid w:val="00E43487"/>
    <w:rsid w:val="00E44B9E"/>
    <w:rsid w:val="00E44ED1"/>
    <w:rsid w:val="00E4529B"/>
    <w:rsid w:val="00E4589A"/>
    <w:rsid w:val="00E4601F"/>
    <w:rsid w:val="00E460EF"/>
    <w:rsid w:val="00E502F3"/>
    <w:rsid w:val="00E603DE"/>
    <w:rsid w:val="00E61EBC"/>
    <w:rsid w:val="00E625F4"/>
    <w:rsid w:val="00E65EEE"/>
    <w:rsid w:val="00E67C38"/>
    <w:rsid w:val="00E71714"/>
    <w:rsid w:val="00E76215"/>
    <w:rsid w:val="00E840C8"/>
    <w:rsid w:val="00E84F4B"/>
    <w:rsid w:val="00E85923"/>
    <w:rsid w:val="00E868C2"/>
    <w:rsid w:val="00E87236"/>
    <w:rsid w:val="00E87D19"/>
    <w:rsid w:val="00E87D29"/>
    <w:rsid w:val="00E9063A"/>
    <w:rsid w:val="00E927FD"/>
    <w:rsid w:val="00E93332"/>
    <w:rsid w:val="00EA0165"/>
    <w:rsid w:val="00EA01E1"/>
    <w:rsid w:val="00EB0D43"/>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3C5A"/>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37343"/>
    <w:rsid w:val="00F40A6A"/>
    <w:rsid w:val="00F42BB0"/>
    <w:rsid w:val="00F42E58"/>
    <w:rsid w:val="00F43BDA"/>
    <w:rsid w:val="00F446B2"/>
    <w:rsid w:val="00F44A3B"/>
    <w:rsid w:val="00F44AFD"/>
    <w:rsid w:val="00F46838"/>
    <w:rsid w:val="00F46FF8"/>
    <w:rsid w:val="00F5234B"/>
    <w:rsid w:val="00F55E5D"/>
    <w:rsid w:val="00F57577"/>
    <w:rsid w:val="00F610ED"/>
    <w:rsid w:val="00F6282C"/>
    <w:rsid w:val="00F67849"/>
    <w:rsid w:val="00F73C73"/>
    <w:rsid w:val="00F74874"/>
    <w:rsid w:val="00F75CAB"/>
    <w:rsid w:val="00F80E1B"/>
    <w:rsid w:val="00F8146E"/>
    <w:rsid w:val="00F816C2"/>
    <w:rsid w:val="00F82E9B"/>
    <w:rsid w:val="00F83B5B"/>
    <w:rsid w:val="00F86FCD"/>
    <w:rsid w:val="00F879DE"/>
    <w:rsid w:val="00F900D9"/>
    <w:rsid w:val="00F90195"/>
    <w:rsid w:val="00F90B4D"/>
    <w:rsid w:val="00F90F05"/>
    <w:rsid w:val="00F91275"/>
    <w:rsid w:val="00F91754"/>
    <w:rsid w:val="00F94D61"/>
    <w:rsid w:val="00F9573C"/>
    <w:rsid w:val="00F97CB0"/>
    <w:rsid w:val="00F97CB7"/>
    <w:rsid w:val="00F97CED"/>
    <w:rsid w:val="00FA0541"/>
    <w:rsid w:val="00FA1A08"/>
    <w:rsid w:val="00FA5C0E"/>
    <w:rsid w:val="00FA78D1"/>
    <w:rsid w:val="00FC16A4"/>
    <w:rsid w:val="00FC2881"/>
    <w:rsid w:val="00FC304A"/>
    <w:rsid w:val="00FC39CB"/>
    <w:rsid w:val="00FC3DF3"/>
    <w:rsid w:val="00FC47C0"/>
    <w:rsid w:val="00FC68C0"/>
    <w:rsid w:val="00FC6987"/>
    <w:rsid w:val="00FD144B"/>
    <w:rsid w:val="00FD29AA"/>
    <w:rsid w:val="00FD7386"/>
    <w:rsid w:val="00FE2D1B"/>
    <w:rsid w:val="00FE74DF"/>
    <w:rsid w:val="00FE7E7B"/>
    <w:rsid w:val="00FF2F1D"/>
    <w:rsid w:val="00FF437B"/>
    <w:rsid w:val="4B4B476F"/>
    <w:rsid w:val="5FC13039"/>
    <w:rsid w:val="6FBD25E9"/>
    <w:rsid w:val="763D13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17E5EF11-2DE2-4522-9066-5A8B3CD8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E2"/>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uiPriority w:val="99"/>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uiPriority w:val="99"/>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semiHidden/>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paragraph" w:customStyle="1" w:styleId="xxmsonormal">
    <w:name w:val="xxmsonormal"/>
    <w:basedOn w:val="Normal"/>
    <w:rsid w:val="005720DD"/>
    <w:pPr>
      <w:spacing w:before="100" w:beforeAutospacing="1" w:after="100" w:afterAutospacing="1"/>
    </w:pPr>
    <w:rPr>
      <w:rFonts w:ascii="Calibri" w:eastAsiaTheme="minorHAns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4181383">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2821208">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2809634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1737498">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8809167">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891956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1762767">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759740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3924368">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6976771">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876004">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699114879">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403031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eac/contact-us" TargetMode="External"/><Relationship Id="rId26" Type="http://schemas.openxmlformats.org/officeDocument/2006/relationships/hyperlink" Target="https://www.utmb.edu/hr/employees/employee-development-and-training" TargetMode="External"/><Relationship Id="rId39" Type="http://schemas.openxmlformats.org/officeDocument/2006/relationships/hyperlink" Target="http://intranet.utmb.edu/nursing/" TargetMode="External"/><Relationship Id="rId21" Type="http://schemas.openxmlformats.org/officeDocument/2006/relationships/hyperlink" Target="https://www.utmb.edu/hr/employees/employee-recognition-and-perks" TargetMode="External"/><Relationship Id="rId34" Type="http://schemas.openxmlformats.org/officeDocument/2006/relationships/hyperlink" Target="https://www.utmb.edu/covid-19/employees-students/travel" TargetMode="External"/><Relationship Id="rId42" Type="http://schemas.openxmlformats.org/officeDocument/2006/relationships/hyperlink" Target="https://nam11.safelinks.protection.outlook.com/?url=https%3A%2F%2Fr20.rs6.net%2Ftn.jsp%3Ff%3D001dTrKiSAi4bOU1nAVKj36GgyrVsLqN9xPmSaAdSbTwTfOxaoCBvN23MbxgQ-NLyrJBNwThw-D94fseb4aeQKA1Q7qcfsMXYVqNC3GnQw8MCCM2IkrTeJgnxjorixqLmfyOqKiAtlAcDAOSOGeQ6qm_0dg31LQ9nisdtEhzxjaEGo3JV5zddrvdOCfckHp2FvF%26c%3DBPA0_xfR3r8RbeeGbm_pRgV-2x8MEAVAqHrlSaW37pczr_qDoE9AyQ%3D%3D%26ch%3DXvdmcuT0WqgChDTGJ_ODS7oClOvuWyUcIJs88IdC_mYRFg8bHyhjLQ%3D%3D&amp;data=04%7C01%7Csdhadley%40utmb.edu%7Cd78390eee2a241e842c008da02c7ec54%7C7bef256d85db4526a72d31aea2546852%7C0%7C0%7C637825354939411989%7CUnknown%7CTWFpbGZsb3d8eyJWIjoiMC4wLjAwMDAiLCJQIjoiV2luMzIiLCJBTiI6Ik1haWwiLCJXVCI6Mn0%3D%7C3000&amp;sdata=nFZSPOAoEb6pnrFkyU2OySSVE2AAXsff49wMw5LDNuw%3D&amp;reserved=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mb.edu/covid-19/employees-students/safety" TargetMode="External"/><Relationship Id="rId29" Type="http://schemas.openxmlformats.org/officeDocument/2006/relationships/hyperlink" Target="https://hr.utmb.edu/diversity/womens-resource-gro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yperlink" Target="https://utmb.us/6il" TargetMode="External"/><Relationship Id="rId37" Type="http://schemas.openxmlformats.org/officeDocument/2006/relationships/hyperlink" Target="https://www.utmb.edu/covid-19/employees-students/safety" TargetMode="External"/><Relationship Id="rId40" Type="http://schemas.openxmlformats.org/officeDocument/2006/relationships/hyperlink" Target="https://nam11.safelinks.protection.outlook.com/?url=https%3A%2F%2Fr20.rs6.net%2Ftn.jsp%3Ff%3D001dTrKiSAi4bOU1nAVKj36GgyrVsLqN9xPmSaAdSbTwTfOxaoCBvN23MbxgQ-NLyrJZFc_OM0_7wQseX1V3So_8g8IGge00GowspWGKuo3VDSI6gRnRJSmE7UiQVKSRsJZ5s1M8qyUzLuJT8nArDPSoT-yn0sOCrwdou_mhFdAz0Eisjy-hyrgKssBbOjUXfON%26c%3DBPA0_xfR3r8RbeeGbm_pRgV-2x8MEAVAqHrlSaW37pczr_qDoE9AyQ%3D%3D%26ch%3DXvdmcuT0WqgChDTGJ_ODS7oClOvuWyUcIJs88IdC_mYRFg8bHyhjLQ%3D%3D&amp;data=04%7C01%7Csdhadley%40utmb.edu%7Cd78390eee2a241e842c008da02c7ec54%7C7bef256d85db4526a72d31aea2546852%7C0%7C0%7C637825354939411989%7CUnknown%7CTWFpbGZsb3d8eyJWIjoiMC4wLjAwMDAiLCJQIjoiV2luMzIiLCJBTiI6Ik1haWwiLCJXVCI6Mn0%3D%7C3000&amp;sdata=Atxa0QIUeS%2FymRFjSk2tiJvUqJed%2FNx6GmXJxxG4jxg%3D&amp;reserved=0"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teams.microsoft.com/l/meetup-join/19%3ameeting_NzgxMzRmY2YtMTRlYS00YTI3LWI2Y2ItM2JkMjI2NmIyYTdl%40thread.v2/0?context=%7b%22Tid%22%3a%227bef256d-85db-4526-a72d-31aea2546852%22%2c%22Oid%22%3a%22f2c69c10-e96f-4741-be31-920306c134b6%22%2c%22IsBroadcastMeeting%22%3atrue%7d" TargetMode="External"/><Relationship Id="rId36" Type="http://schemas.openxmlformats.org/officeDocument/2006/relationships/hyperlink" Target="https://www.utmbhealth.com/support-pages/visitation" TargetMode="External"/><Relationship Id="rId10" Type="http://schemas.openxmlformats.org/officeDocument/2006/relationships/endnotes" Target="endnotes.xml"/><Relationship Id="rId19" Type="http://schemas.openxmlformats.org/officeDocument/2006/relationships/hyperlink" Target="mailto:myPTO@utmb.edu" TargetMode="External"/><Relationship Id="rId31" Type="http://schemas.openxmlformats.org/officeDocument/2006/relationships/hyperlink" Target="https://www.utmb.edu/hec/symposium/home" TargetMode="External"/><Relationship Id="rId44" Type="http://schemas.openxmlformats.org/officeDocument/2006/relationships/footer" Target="footer1.xml"/><Relationship Id="Rc379c4eb1c4e4a52"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mailto:events@utmb.edu" TargetMode="External"/><Relationship Id="rId30" Type="http://schemas.openxmlformats.org/officeDocument/2006/relationships/hyperlink" Target="https://www.med.unc.edu/socialmed/directory/giselle-corbie-smith/" TargetMode="External"/><Relationship Id="rId35" Type="http://schemas.openxmlformats.org/officeDocument/2006/relationships/hyperlink" Target="https://www.utmb.edu/covid-19/employees-students"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www.utmb.edu/townhall" TargetMode="External"/><Relationship Id="rId25" Type="http://schemas.openxmlformats.org/officeDocument/2006/relationships/image" Target="media/image7.png"/><Relationship Id="rId33" Type="http://schemas.openxmlformats.org/officeDocument/2006/relationships/hyperlink" Target="https://nam11.safelinks.protection.outlook.com/?url=https%3A%2F%2Fwww.facebook.com%2Fi45NOW&amp;data=04%7C01%7Cpvaldes%40UTMB.EDU%7Cba60dd446592451a7b2108da07347113%7C7bef256d85db4526a72d31aea2546852%7C0%7C0%7C637830219653218161%7CUnknown%7CTWFpbGZsb3d8eyJWIjoiMC4wLjAwMDAiLCJQIjoiV2luMzIiLCJBTiI6Ik1haWwiLCJXVCI6Mn0%3D%7C0&amp;sdata=A2NJcsUFCrKocNaeReu4z52iMWPdqyqxZ3F%2B2cr1quI%3D&amp;reserved=0" TargetMode="External"/><Relationship Id="rId38" Type="http://schemas.openxmlformats.org/officeDocument/2006/relationships/hyperlink" Target="https://www.utmb.edu/covid-19/employees-students" TargetMode="External"/><Relationship Id="rId46" Type="http://schemas.openxmlformats.org/officeDocument/2006/relationships/theme" Target="theme/theme1.xml"/><Relationship Id="rId20" Type="http://schemas.openxmlformats.org/officeDocument/2006/relationships/hyperlink" Target="https://www.utmb.edu/hr/paid-time-off-program/take-5" TargetMode="External"/><Relationship Id="rId41" Type="http://schemas.openxmlformats.org/officeDocument/2006/relationships/hyperlink" Target="https://nam11.safelinks.protection.outlook.com/?url=https%3A%2F%2Fr20.rs6.net%2Ftn.jsp%3Ff%3D001dTrKiSAi4bOU1nAVKj36GgyrVsLqN9xPmSaAdSbTwTfOxaoCBvN23MbxgQ-NLyrJxDw7cdBgGws4z2NTQB1P1zJex2okvum7XPL40k8qrxYlkJFEBIHgzKqZDAkpp8Ohd39YaZUNEym24UHWfkh60PTQ5Bt1Jq2nbt-JrSf2tQNkCSN2jdRI51GgOfzjM2DL%26c%3DBPA0_xfR3r8RbeeGbm_pRgV-2x8MEAVAqHrlSaW37pczr_qDoE9AyQ%3D%3D%26ch%3DXvdmcuT0WqgChDTGJ_ODS7oClOvuWyUcIJs88IdC_mYRFg8bHyhjLQ%3D%3D&amp;data=04%7C01%7Csdhadley%40utmb.edu%7Cd78390eee2a241e842c008da02c7ec54%7C7bef256d85db4526a72d31aea2546852%7C0%7C0%7C637825354939411989%7CUnknown%7CTWFpbGZsb3d8eyJWIjoiMC4wLjAwMDAiLCJQIjoiV2luMzIiLCJBTiI6Ik1haWwiLCJXVCI6Mn0%3D%7C3000&amp;sdata=xY8Aiwyk3%2BWp82RZZdndfc1nW4pRwyz5O24mb2mwOrM%3D&amp;reserved=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B3856D27-63DF-499D-AD14-AF9A0167AACA}">
  <ds:schemaRefs>
    <ds:schemaRef ds:uri="http://schemas.microsoft.com/sharepoint/v3"/>
    <ds:schemaRef ds:uri="http://schemas.microsoft.com/office/2006/documentManagement/types"/>
    <ds:schemaRef ds:uri="http://purl.org/dc/dcmitype/"/>
    <ds:schemaRef ds:uri="2ed015d1-f7a6-4d6f-97ba-b37262e2f255"/>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96b5767f-53a9-4803-8434-6fd8f76382d3"/>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2162</Words>
  <Characters>12327</Characters>
  <Application>Microsoft Office Word</Application>
  <DocSecurity>4</DocSecurity>
  <Lines>102</Lines>
  <Paragraphs>28</Paragraphs>
  <ScaleCrop>false</ScaleCrop>
  <Company>UTMB</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2022-03-17T16:31:00Z</cp:lastPrinted>
  <dcterms:created xsi:type="dcterms:W3CDTF">2022-03-17T20:05:00Z</dcterms:created>
  <dcterms:modified xsi:type="dcterms:W3CDTF">2022-03-17T20:05:00Z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