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4754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04754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420"/>
        <w:gridCol w:w="3600"/>
        <w:gridCol w:w="2363"/>
      </w:tblGrid>
      <w:tr w:rsidR="009C2829" w14:paraId="05EB0486" w14:textId="77777777" w:rsidTr="003C0A6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EB4F035" w:rsidR="009C2829" w:rsidRPr="000257FB" w:rsidRDefault="00B30B49" w:rsidP="007073E8">
            <w:pPr>
              <w:pStyle w:val="Header"/>
              <w:jc w:val="center"/>
              <w:rPr>
                <w:rFonts w:asciiTheme="majorHAnsi" w:hAnsiTheme="majorHAnsi"/>
                <w:b/>
              </w:rPr>
            </w:pPr>
            <w:r>
              <w:rPr>
                <w:rFonts w:asciiTheme="majorHAnsi" w:hAnsiTheme="majorHAnsi"/>
                <w:b/>
                <w:sz w:val="22"/>
              </w:rPr>
              <w:t xml:space="preserve">July </w:t>
            </w:r>
            <w:r w:rsidR="008C4E1A">
              <w:rPr>
                <w:rFonts w:asciiTheme="majorHAnsi" w:hAnsiTheme="majorHAnsi"/>
                <w:b/>
                <w:sz w:val="22"/>
              </w:rPr>
              <w:t>2</w:t>
            </w:r>
            <w:r w:rsidR="00CE1629">
              <w:rPr>
                <w:rFonts w:asciiTheme="majorHAnsi" w:hAnsiTheme="majorHAnsi"/>
                <w:b/>
                <w:sz w:val="22"/>
              </w:rPr>
              <w:t>8</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62ED5B37" w14:textId="401218F6" w:rsidR="00A573D5" w:rsidRPr="000411FD" w:rsidRDefault="00A573D5" w:rsidP="000411FD">
            <w:pPr>
              <w:rPr>
                <w:rFonts w:ascii="Calibri Light" w:hAnsi="Calibri Light"/>
                <w:noProof/>
                <w:sz w:val="20"/>
              </w:rPr>
            </w:pPr>
          </w:p>
        </w:tc>
        <w:tc>
          <w:tcPr>
            <w:tcW w:w="5963" w:type="dxa"/>
            <w:gridSpan w:val="2"/>
            <w:tcBorders>
              <w:top w:val="single" w:sz="4" w:space="0" w:color="auto"/>
              <w:left w:val="single" w:sz="4" w:space="0" w:color="auto"/>
              <w:bottom w:val="single" w:sz="4" w:space="0" w:color="auto"/>
              <w:right w:val="single" w:sz="4" w:space="0" w:color="auto"/>
            </w:tcBorders>
          </w:tcPr>
          <w:p w14:paraId="0C647F0A" w14:textId="77777777" w:rsidR="00F70AB3" w:rsidRDefault="00F70AB3" w:rsidP="00450854">
            <w:pPr>
              <w:textAlignment w:val="baseline"/>
              <w:rPr>
                <w:rFonts w:asciiTheme="majorHAnsi" w:hAnsiTheme="majorHAnsi" w:cstheme="majorHAnsi"/>
                <w:b/>
                <w:bCs/>
                <w:color w:val="FF0000"/>
                <w:lang w:val="en-GB"/>
              </w:rPr>
            </w:pPr>
          </w:p>
          <w:p w14:paraId="73415EB3" w14:textId="5C0D7C40" w:rsidR="00FA5D42" w:rsidRPr="00FA5D42" w:rsidRDefault="00FA5D42" w:rsidP="00450854">
            <w:pPr>
              <w:textAlignment w:val="baseline"/>
              <w:rPr>
                <w:rFonts w:asciiTheme="majorHAnsi" w:hAnsiTheme="majorHAnsi" w:cstheme="majorHAnsi"/>
              </w:rPr>
            </w:pPr>
            <w:r w:rsidRPr="00FA5D42">
              <w:rPr>
                <w:rFonts w:asciiTheme="majorHAnsi" w:hAnsiTheme="majorHAnsi" w:cstheme="majorHAnsi"/>
                <w:b/>
                <w:bCs/>
                <w:color w:val="FF0000"/>
                <w:lang w:val="en-GB"/>
              </w:rPr>
              <w:t>COVID-19 UPDATES</w:t>
            </w:r>
            <w:r w:rsidRPr="00FA5D42">
              <w:rPr>
                <w:rFonts w:asciiTheme="majorHAnsi" w:hAnsiTheme="majorHAnsi" w:cstheme="majorHAnsi"/>
                <w:color w:val="FF0000"/>
              </w:rPr>
              <w:t> </w:t>
            </w:r>
            <w:r w:rsidRPr="00FA5D42">
              <w:rPr>
                <w:rFonts w:asciiTheme="majorHAnsi" w:hAnsiTheme="majorHAnsi" w:cstheme="majorHAnsi"/>
              </w:rPr>
              <w:t xml:space="preserve"> </w:t>
            </w:r>
          </w:p>
          <w:p w14:paraId="2DDAE141" w14:textId="77777777" w:rsidR="00FA5D42" w:rsidRPr="00FA5D42" w:rsidRDefault="00FA5D42" w:rsidP="00450854">
            <w:pPr>
              <w:textAlignment w:val="baseline"/>
              <w:rPr>
                <w:rFonts w:asciiTheme="majorHAnsi" w:hAnsiTheme="majorHAnsi" w:cstheme="majorHAnsi"/>
                <w:sz w:val="21"/>
                <w:szCs w:val="21"/>
              </w:rPr>
            </w:pPr>
            <w:r w:rsidRPr="00FA5D42">
              <w:rPr>
                <w:rFonts w:asciiTheme="majorHAnsi" w:hAnsiTheme="majorHAnsi" w:cstheme="majorHAnsi"/>
                <w:sz w:val="21"/>
                <w:szCs w:val="21"/>
              </w:rPr>
              <w:t> </w:t>
            </w:r>
            <w:r w:rsidRPr="00FA5D42">
              <w:rPr>
                <w:rFonts w:asciiTheme="majorHAnsi" w:hAnsiTheme="majorHAnsi" w:cstheme="majorHAnsi"/>
                <w:color w:val="FF0000"/>
                <w:sz w:val="21"/>
                <w:szCs w:val="21"/>
              </w:rPr>
              <w:t> </w:t>
            </w:r>
            <w:r w:rsidRPr="00FA5D42">
              <w:rPr>
                <w:rFonts w:asciiTheme="majorHAnsi" w:hAnsiTheme="majorHAnsi" w:cstheme="majorHAnsi"/>
                <w:b/>
                <w:bCs/>
                <w:color w:val="000000"/>
                <w:sz w:val="21"/>
                <w:szCs w:val="21"/>
              </w:rPr>
              <w:t>Quick Links </w:t>
            </w:r>
            <w:r w:rsidRPr="00FA5D42">
              <w:rPr>
                <w:rFonts w:asciiTheme="majorHAnsi" w:hAnsiTheme="majorHAnsi" w:cstheme="majorHAnsi"/>
                <w:color w:val="000000"/>
                <w:sz w:val="21"/>
                <w:szCs w:val="21"/>
              </w:rPr>
              <w:t>  </w:t>
            </w:r>
          </w:p>
          <w:p w14:paraId="41004791" w14:textId="4DB0D2AC" w:rsidR="00FA5D42" w:rsidRPr="00FA5D42" w:rsidRDefault="00FA5D42"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r w:rsidRPr="00FA5D42">
              <w:rPr>
                <w:rFonts w:ascii="Calibri Light" w:hAnsi="Calibri Light" w:cs="Calibri Light"/>
                <w:color w:val="000000"/>
                <w:sz w:val="21"/>
                <w:szCs w:val="21"/>
              </w:rPr>
              <w:t xml:space="preserve">Read the </w:t>
            </w:r>
            <w:hyperlink r:id="rId16" w:history="1">
              <w:r w:rsidRPr="00FA5D42">
                <w:rPr>
                  <w:rStyle w:val="Hyperlink"/>
                  <w:rFonts w:ascii="Calibri Light" w:hAnsi="Calibri Light" w:cs="Calibri Light"/>
                  <w:color w:val="FF0000"/>
                  <w:sz w:val="21"/>
                  <w:szCs w:val="21"/>
                </w:rPr>
                <w:t>July 26 Clinical Task Force message</w:t>
              </w:r>
            </w:hyperlink>
            <w:r w:rsidRPr="00FA5D42">
              <w:rPr>
                <w:rFonts w:ascii="Calibri Light" w:hAnsi="Calibri Light" w:cs="Calibri Light"/>
                <w:color w:val="000000"/>
                <w:sz w:val="21"/>
                <w:szCs w:val="21"/>
              </w:rPr>
              <w:t xml:space="preserve"> on Safety Reminders</w:t>
            </w:r>
            <w:r w:rsidR="00450854">
              <w:rPr>
                <w:rFonts w:ascii="Calibri Light" w:hAnsi="Calibri Light" w:cs="Calibri Light"/>
                <w:color w:val="000000"/>
                <w:sz w:val="21"/>
                <w:szCs w:val="21"/>
              </w:rPr>
              <w:t xml:space="preserve">, </w:t>
            </w:r>
            <w:r w:rsidRPr="00FA5D42">
              <w:rPr>
                <w:rFonts w:ascii="Calibri Light" w:hAnsi="Calibri Light" w:cs="Calibri Light"/>
                <w:color w:val="000000"/>
                <w:sz w:val="21"/>
                <w:szCs w:val="21"/>
              </w:rPr>
              <w:t>Treatment</w:t>
            </w:r>
            <w:r w:rsidR="00450854">
              <w:rPr>
                <w:rFonts w:ascii="Calibri Light" w:hAnsi="Calibri Light" w:cs="Calibri Light"/>
                <w:color w:val="000000"/>
                <w:sz w:val="21"/>
                <w:szCs w:val="21"/>
              </w:rPr>
              <w:t xml:space="preserve"> and </w:t>
            </w:r>
            <w:r w:rsidRPr="00FA5D42">
              <w:rPr>
                <w:rFonts w:ascii="Calibri Light" w:hAnsi="Calibri Light" w:cs="Calibri Light"/>
                <w:color w:val="000000"/>
                <w:sz w:val="21"/>
                <w:szCs w:val="21"/>
              </w:rPr>
              <w:t>Vaccine Updates</w:t>
            </w:r>
          </w:p>
          <w:p w14:paraId="42C64E0F" w14:textId="77777777" w:rsidR="00FA5D42" w:rsidRPr="00FA5D42" w:rsidRDefault="0004754A"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17" w:tgtFrame="_blank" w:history="1">
              <w:r w:rsidR="00FA5D42" w:rsidRPr="00FA5D42">
                <w:rPr>
                  <w:rStyle w:val="Hyperlink"/>
                  <w:rFonts w:ascii="Calibri Light" w:hAnsi="Calibri Light" w:cs="Calibri Light"/>
                  <w:color w:val="FF0000"/>
                  <w:sz w:val="21"/>
                  <w:szCs w:val="21"/>
                </w:rPr>
                <w:t>Travel requirements and guidelines</w:t>
              </w:r>
            </w:hyperlink>
            <w:r w:rsidR="00FA5D42" w:rsidRPr="00FA5D42">
              <w:rPr>
                <w:rFonts w:ascii="Calibri Light" w:hAnsi="Calibri Light" w:cs="Calibri Light"/>
                <w:color w:val="FF0000"/>
                <w:sz w:val="21"/>
                <w:szCs w:val="21"/>
              </w:rPr>
              <w:t>      </w:t>
            </w:r>
          </w:p>
          <w:p w14:paraId="4CAD5AC2" w14:textId="77777777" w:rsidR="00FA5D42" w:rsidRPr="00FA5D42" w:rsidRDefault="0004754A"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18" w:anchor="info" w:tgtFrame="_blank" w:history="1">
              <w:r w:rsidR="00FA5D42" w:rsidRPr="00FA5D42">
                <w:rPr>
                  <w:rStyle w:val="Hyperlink"/>
                  <w:rFonts w:ascii="Calibri Light" w:hAnsi="Calibri Light" w:cs="Calibri Light"/>
                  <w:color w:val="FF0000"/>
                  <w:sz w:val="21"/>
                  <w:szCs w:val="21"/>
                </w:rPr>
                <w:t>Safety Requirements</w:t>
              </w:r>
            </w:hyperlink>
            <w:r w:rsidR="00FA5D42" w:rsidRPr="00FA5D42">
              <w:rPr>
                <w:rFonts w:ascii="Calibri Light" w:hAnsi="Calibri Light" w:cs="Calibri Light"/>
                <w:color w:val="FF0000"/>
                <w:sz w:val="21"/>
                <w:szCs w:val="21"/>
              </w:rPr>
              <w:t>   </w:t>
            </w:r>
          </w:p>
          <w:p w14:paraId="317F9EFE" w14:textId="77777777" w:rsidR="00FA5D42" w:rsidRPr="00FA5D42" w:rsidRDefault="0004754A"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19" w:tgtFrame="_blank" w:history="1">
              <w:r w:rsidR="00FA5D42" w:rsidRPr="00FA5D42">
                <w:rPr>
                  <w:rStyle w:val="Hyperlink"/>
                  <w:rFonts w:ascii="Calibri Light" w:hAnsi="Calibri Light" w:cs="Calibri Light"/>
                  <w:color w:val="FF0000"/>
                  <w:sz w:val="21"/>
                  <w:szCs w:val="21"/>
                </w:rPr>
                <w:t>Visitation Policy</w:t>
              </w:r>
            </w:hyperlink>
            <w:r w:rsidR="00FA5D42" w:rsidRPr="00FA5D42">
              <w:rPr>
                <w:rFonts w:ascii="Calibri Light" w:hAnsi="Calibri Light" w:cs="Calibri Light"/>
                <w:color w:val="FF0000"/>
                <w:sz w:val="21"/>
                <w:szCs w:val="21"/>
              </w:rPr>
              <w:t>     </w:t>
            </w:r>
          </w:p>
          <w:p w14:paraId="080339F0" w14:textId="77777777" w:rsidR="00FA5D42" w:rsidRPr="00FA5D42" w:rsidRDefault="0004754A"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20" w:anchor="sick" w:tgtFrame="_blank" w:history="1">
              <w:r w:rsidR="00FA5D42" w:rsidRPr="00FA5D42">
                <w:rPr>
                  <w:rStyle w:val="Hyperlink"/>
                  <w:rFonts w:ascii="Calibri Light" w:hAnsi="Calibri Light" w:cs="Calibri Light"/>
                  <w:color w:val="FF0000"/>
                  <w:sz w:val="21"/>
                  <w:szCs w:val="21"/>
                </w:rPr>
                <w:t xml:space="preserve">Sick or </w:t>
              </w:r>
              <w:proofErr w:type="gramStart"/>
              <w:r w:rsidR="00FA5D42" w:rsidRPr="00FA5D42">
                <w:rPr>
                  <w:rStyle w:val="Hyperlink"/>
                  <w:rFonts w:ascii="Calibri Light" w:hAnsi="Calibri Light" w:cs="Calibri Light"/>
                  <w:color w:val="FF0000"/>
                  <w:sz w:val="21"/>
                  <w:szCs w:val="21"/>
                </w:rPr>
                <w:t>Exposed</w:t>
              </w:r>
              <w:proofErr w:type="gramEnd"/>
            </w:hyperlink>
            <w:r w:rsidR="00FA5D42" w:rsidRPr="00FA5D42">
              <w:rPr>
                <w:rFonts w:ascii="Calibri Light" w:hAnsi="Calibri Light" w:cs="Calibri Light"/>
                <w:color w:val="FF0000"/>
                <w:sz w:val="21"/>
                <w:szCs w:val="21"/>
              </w:rPr>
              <w:t>  </w:t>
            </w:r>
          </w:p>
          <w:p w14:paraId="7ED2607C" w14:textId="77777777" w:rsidR="00FA5D42" w:rsidRPr="00FA5D42" w:rsidRDefault="0004754A" w:rsidP="00450854">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21" w:anchor="vaccine" w:tgtFrame="_blank" w:history="1">
              <w:r w:rsidR="00FA5D42" w:rsidRPr="00FA5D42">
                <w:rPr>
                  <w:rStyle w:val="Hyperlink"/>
                  <w:rFonts w:ascii="Calibri Light" w:hAnsi="Calibri Light" w:cs="Calibri Light"/>
                  <w:color w:val="FF0000"/>
                  <w:sz w:val="21"/>
                  <w:szCs w:val="21"/>
                </w:rPr>
                <w:t>Schedule a vaccine or booster online</w:t>
              </w:r>
            </w:hyperlink>
            <w:r w:rsidR="00FA5D42" w:rsidRPr="00FA5D42">
              <w:rPr>
                <w:rFonts w:ascii="Calibri Light" w:hAnsi="Calibri Light" w:cs="Calibri Light"/>
                <w:color w:val="FF0000"/>
                <w:sz w:val="21"/>
                <w:szCs w:val="21"/>
              </w:rPr>
              <w:t>    </w:t>
            </w:r>
          </w:p>
          <w:p w14:paraId="0673935C" w14:textId="77777777" w:rsidR="00450854" w:rsidRDefault="00450854" w:rsidP="00B57B39">
            <w:pPr>
              <w:pStyle w:val="xparagraph"/>
              <w:spacing w:before="0" w:beforeAutospacing="0" w:after="0" w:afterAutospacing="0"/>
              <w:textAlignment w:val="baseline"/>
              <w:rPr>
                <w:rFonts w:asciiTheme="majorHAnsi" w:hAnsiTheme="majorHAnsi" w:cstheme="majorHAnsi"/>
                <w:b/>
                <w:bCs/>
                <w:color w:val="FF0000"/>
                <w:sz w:val="24"/>
                <w:szCs w:val="24"/>
              </w:rPr>
            </w:pPr>
          </w:p>
          <w:p w14:paraId="6BEB3500" w14:textId="43A4057E" w:rsidR="00B57B39" w:rsidRPr="00B57B39" w:rsidRDefault="00B57B39" w:rsidP="00F70AB3">
            <w:pPr>
              <w:pStyle w:val="xparagraph"/>
              <w:spacing w:before="0" w:beforeAutospacing="0" w:after="0" w:afterAutospacing="0"/>
              <w:textAlignment w:val="baseline"/>
              <w:rPr>
                <w:rFonts w:asciiTheme="majorHAnsi" w:hAnsiTheme="majorHAnsi" w:cstheme="majorHAnsi"/>
                <w:sz w:val="24"/>
                <w:szCs w:val="24"/>
              </w:rPr>
            </w:pPr>
            <w:r w:rsidRPr="00B57B39">
              <w:rPr>
                <w:rFonts w:asciiTheme="majorHAnsi" w:hAnsiTheme="majorHAnsi" w:cstheme="majorHAnsi"/>
                <w:b/>
                <w:bCs/>
                <w:color w:val="FF0000"/>
                <w:sz w:val="24"/>
                <w:szCs w:val="24"/>
              </w:rPr>
              <w:t>REMINDER</w:t>
            </w:r>
            <w:r w:rsidRPr="00B57B39">
              <w:rPr>
                <w:rFonts w:asciiTheme="majorHAnsi" w:hAnsiTheme="majorHAnsi" w:cstheme="majorHAnsi"/>
                <w:b/>
                <w:bCs/>
                <w:sz w:val="24"/>
                <w:szCs w:val="24"/>
              </w:rPr>
              <w:t xml:space="preserve"> </w:t>
            </w:r>
          </w:p>
          <w:p w14:paraId="395D233B" w14:textId="77777777" w:rsidR="00B57B39" w:rsidRPr="00B57B39" w:rsidRDefault="00B57B39" w:rsidP="00F70AB3">
            <w:pPr>
              <w:pStyle w:val="xmsonospacing"/>
              <w:rPr>
                <w:rFonts w:asciiTheme="majorHAnsi" w:hAnsiTheme="majorHAnsi" w:cstheme="majorHAnsi"/>
                <w:sz w:val="21"/>
                <w:szCs w:val="21"/>
              </w:rPr>
            </w:pPr>
            <w:r w:rsidRPr="00B57B39">
              <w:rPr>
                <w:rFonts w:asciiTheme="majorHAnsi" w:hAnsiTheme="majorHAnsi" w:cstheme="majorHAnsi"/>
                <w:b/>
                <w:bCs/>
                <w:sz w:val="21"/>
                <w:szCs w:val="21"/>
              </w:rPr>
              <w:t>Annual Benefits Enrollment</w:t>
            </w:r>
          </w:p>
          <w:p w14:paraId="215AC8AC" w14:textId="77777777" w:rsidR="007060C7" w:rsidRPr="007060C7" w:rsidRDefault="007060C7" w:rsidP="00F70AB3">
            <w:pPr>
              <w:ind w:right="18"/>
              <w:rPr>
                <w:rFonts w:ascii="Calibri Light" w:hAnsi="Calibri Light" w:cs="Calibri Light"/>
                <w:sz w:val="21"/>
                <w:szCs w:val="21"/>
              </w:rPr>
            </w:pPr>
            <w:r w:rsidRPr="007060C7">
              <w:rPr>
                <w:rFonts w:ascii="Calibri Light" w:hAnsi="Calibri Light" w:cs="Calibri Light"/>
                <w:sz w:val="21"/>
                <w:szCs w:val="21"/>
              </w:rPr>
              <w:t xml:space="preserve">The deadline for making changes to your benefits elections, </w:t>
            </w:r>
            <w:proofErr w:type="gramStart"/>
            <w:r w:rsidRPr="007060C7">
              <w:rPr>
                <w:rFonts w:ascii="Calibri Light" w:hAnsi="Calibri Light" w:cs="Calibri Light"/>
                <w:sz w:val="21"/>
                <w:szCs w:val="21"/>
              </w:rPr>
              <w:t>adding</w:t>
            </w:r>
            <w:proofErr w:type="gramEnd"/>
            <w:r w:rsidRPr="007060C7">
              <w:rPr>
                <w:rFonts w:ascii="Calibri Light" w:hAnsi="Calibri Light" w:cs="Calibri Light"/>
                <w:sz w:val="21"/>
                <w:szCs w:val="21"/>
              </w:rPr>
              <w:t xml:space="preserve"> or removing dependents or enrolling in a flexible spending account for the 2022–2023 benefits plan year is 11:59 p.m. on July 31. To view or update your current coverage, log in to the </w:t>
            </w:r>
            <w:hyperlink r:id="rId22" w:history="1">
              <w:r w:rsidRPr="009310F8">
                <w:rPr>
                  <w:rStyle w:val="Hyperlink"/>
                  <w:rFonts w:ascii="Calibri Light" w:hAnsi="Calibri Light" w:cs="Calibri Light"/>
                  <w:color w:val="FF0000"/>
                  <w:sz w:val="21"/>
                  <w:szCs w:val="21"/>
                </w:rPr>
                <w:t>My UT Benefits</w:t>
              </w:r>
            </w:hyperlink>
            <w:r w:rsidRPr="007060C7">
              <w:rPr>
                <w:rFonts w:ascii="Calibri Light" w:hAnsi="Calibri Light" w:cs="Calibri Light"/>
                <w:color w:val="EA2839"/>
                <w:sz w:val="21"/>
                <w:szCs w:val="21"/>
              </w:rPr>
              <w:t xml:space="preserve"> </w:t>
            </w:r>
            <w:r w:rsidRPr="007060C7">
              <w:rPr>
                <w:rFonts w:ascii="Calibri Light" w:hAnsi="Calibri Light" w:cs="Calibri Light"/>
                <w:sz w:val="21"/>
                <w:szCs w:val="21"/>
              </w:rPr>
              <w:t xml:space="preserve">online system by identifying UTMB as your institution and entering your UTMB username and password. For more annual enrollment information, including employee guidebooks and benefits cost worksheets, please see </w:t>
            </w:r>
            <w:hyperlink r:id="rId23" w:history="1">
              <w:r w:rsidRPr="009310F8">
                <w:rPr>
                  <w:rStyle w:val="Hyperlink"/>
                  <w:rFonts w:ascii="Calibri Light" w:hAnsi="Calibri Light" w:cs="Calibri Light"/>
                  <w:color w:val="FF0000"/>
                  <w:sz w:val="21"/>
                  <w:szCs w:val="21"/>
                </w:rPr>
                <w:t>https://www.utmb.edu/hr/employees/compensation-and-benefits/annual-enrollment</w:t>
              </w:r>
            </w:hyperlink>
            <w:r w:rsidRPr="007060C7">
              <w:rPr>
                <w:rFonts w:ascii="Calibri Light" w:hAnsi="Calibri Light" w:cs="Calibri Light"/>
                <w:sz w:val="21"/>
                <w:szCs w:val="21"/>
              </w:rPr>
              <w:t xml:space="preserve">. </w:t>
            </w:r>
          </w:p>
          <w:p w14:paraId="14F98E4F" w14:textId="77777777" w:rsidR="00B57B39" w:rsidRPr="00B57B39" w:rsidRDefault="00B57B39" w:rsidP="00B57B39">
            <w:pPr>
              <w:pStyle w:val="xxmsonormal"/>
              <w:rPr>
                <w:rFonts w:ascii="Calibri Light" w:hAnsi="Calibri Light" w:cs="Calibri Light"/>
                <w:sz w:val="21"/>
                <w:szCs w:val="21"/>
              </w:rPr>
            </w:pPr>
            <w:r w:rsidRPr="00B57B39">
              <w:rPr>
                <w:rFonts w:ascii="Calibri Light" w:hAnsi="Calibri Light" w:cs="Calibri Light"/>
                <w:b/>
                <w:bCs/>
                <w:sz w:val="21"/>
                <w:szCs w:val="21"/>
              </w:rPr>
              <w:t> </w:t>
            </w:r>
          </w:p>
          <w:p w14:paraId="2D0F9249" w14:textId="77777777" w:rsidR="00AE0388" w:rsidRPr="00AE0388" w:rsidRDefault="00AE0388" w:rsidP="00F70AB3">
            <w:pPr>
              <w:pStyle w:val="xmsonormal"/>
              <w:rPr>
                <w:rFonts w:asciiTheme="majorHAnsi" w:hAnsiTheme="majorHAnsi" w:cstheme="majorHAnsi"/>
                <w:b/>
                <w:bCs/>
                <w:sz w:val="21"/>
                <w:szCs w:val="21"/>
              </w:rPr>
            </w:pPr>
            <w:r w:rsidRPr="00AE0388">
              <w:rPr>
                <w:rFonts w:asciiTheme="majorHAnsi" w:hAnsiTheme="majorHAnsi" w:cstheme="majorHAnsi"/>
                <w:b/>
                <w:bCs/>
                <w:sz w:val="21"/>
                <w:szCs w:val="21"/>
              </w:rPr>
              <w:t>New Find-a-Doctor online directory ‘Open Scheduling’ feature</w:t>
            </w:r>
          </w:p>
          <w:p w14:paraId="496BC539" w14:textId="789B5FF0" w:rsidR="00AE0388" w:rsidRPr="00AE0388" w:rsidRDefault="00AE0388" w:rsidP="00F70AB3">
            <w:pPr>
              <w:pStyle w:val="Default0"/>
              <w:rPr>
                <w:rFonts w:ascii="Calibri Light" w:hAnsi="Calibri Light" w:cs="Calibri Light"/>
                <w:sz w:val="21"/>
                <w:szCs w:val="21"/>
              </w:rPr>
            </w:pPr>
            <w:r w:rsidRPr="00AE0388">
              <w:rPr>
                <w:rFonts w:ascii="Calibri Light" w:hAnsi="Calibri Light" w:cs="Calibri Light"/>
                <w:color w:val="auto"/>
                <w:sz w:val="21"/>
                <w:szCs w:val="21"/>
              </w:rPr>
              <w:t xml:space="preserve">UTMB Health’s </w:t>
            </w:r>
            <w:hyperlink r:id="rId24" w:history="1">
              <w:r w:rsidRPr="004B51C2">
                <w:rPr>
                  <w:rStyle w:val="Hyperlink"/>
                  <w:rFonts w:ascii="Calibri Light" w:hAnsi="Calibri Light" w:cs="Calibri Light"/>
                  <w:color w:val="FF0000"/>
                  <w:sz w:val="21"/>
                  <w:szCs w:val="21"/>
                </w:rPr>
                <w:t>award-winning</w:t>
              </w:r>
            </w:hyperlink>
            <w:r w:rsidRPr="004B51C2">
              <w:rPr>
                <w:rFonts w:ascii="Calibri Light" w:hAnsi="Calibri Light" w:cs="Calibri Light"/>
                <w:color w:val="FF0000"/>
                <w:sz w:val="21"/>
                <w:szCs w:val="21"/>
              </w:rPr>
              <w:t xml:space="preserve">  </w:t>
            </w:r>
            <w:hyperlink r:id="rId25" w:history="1">
              <w:r w:rsidRPr="004B51C2">
                <w:rPr>
                  <w:rStyle w:val="Hyperlink"/>
                  <w:rFonts w:ascii="Calibri Light" w:hAnsi="Calibri Light" w:cs="Calibri Light"/>
                  <w:color w:val="FF0000"/>
                  <w:sz w:val="21"/>
                  <w:szCs w:val="21"/>
                </w:rPr>
                <w:t>Find-a-Doctor online directory</w:t>
              </w:r>
            </w:hyperlink>
            <w:r w:rsidRPr="00AE0388">
              <w:rPr>
                <w:rFonts w:ascii="Calibri Light" w:hAnsi="Calibri Light" w:cs="Calibri Light"/>
                <w:color w:val="auto"/>
                <w:sz w:val="21"/>
                <w:szCs w:val="21"/>
              </w:rPr>
              <w:t xml:space="preserve"> connects patients with UTMB providers. Built, </w:t>
            </w:r>
            <w:proofErr w:type="gramStart"/>
            <w:r w:rsidRPr="00AE0388">
              <w:rPr>
                <w:rFonts w:ascii="Calibri Light" w:hAnsi="Calibri Light" w:cs="Calibri Light"/>
                <w:color w:val="auto"/>
                <w:sz w:val="21"/>
                <w:szCs w:val="21"/>
              </w:rPr>
              <w:t>maintained</w:t>
            </w:r>
            <w:proofErr w:type="gramEnd"/>
            <w:r w:rsidRPr="00AE0388">
              <w:rPr>
                <w:rFonts w:ascii="Calibri Light" w:hAnsi="Calibri Light" w:cs="Calibri Light"/>
                <w:color w:val="auto"/>
                <w:sz w:val="21"/>
                <w:szCs w:val="21"/>
              </w:rPr>
              <w:t xml:space="preserve"> and continually refined by a collaborative team representing multiple UTMB departments, priorities include ensuring that information is up-to-date and accessible, and that it’s presented in a way that works well for end-users and our patient care teams alike. The platform draws information from trusted sources such as POWER and Epic. “Open scheduling” is one of the newest and most well-received features. It allows new or existing patients to review and select available appointment times with UTMB providers. Open scheduling is available now for primary care, women’s </w:t>
            </w:r>
            <w:proofErr w:type="gramStart"/>
            <w:r w:rsidRPr="00AE0388">
              <w:rPr>
                <w:rFonts w:ascii="Calibri Light" w:hAnsi="Calibri Light" w:cs="Calibri Light"/>
                <w:color w:val="auto"/>
                <w:sz w:val="21"/>
                <w:szCs w:val="21"/>
              </w:rPr>
              <w:t>health</w:t>
            </w:r>
            <w:proofErr w:type="gramEnd"/>
            <w:r w:rsidRPr="00AE0388">
              <w:rPr>
                <w:rFonts w:ascii="Calibri Light" w:hAnsi="Calibri Light" w:cs="Calibri Light"/>
                <w:color w:val="auto"/>
                <w:sz w:val="21"/>
                <w:szCs w:val="21"/>
              </w:rPr>
              <w:t xml:space="preserve"> and orthopedics, and being expanded to groups including ENT, allergy and others. To explore the directory or schedule an appointment, visit </w:t>
            </w:r>
            <w:hyperlink r:id="rId26" w:history="1">
              <w:r w:rsidRPr="00A95CD3">
                <w:rPr>
                  <w:rStyle w:val="Hyperlink"/>
                  <w:rFonts w:ascii="Calibri Light" w:hAnsi="Calibri Light" w:cs="Calibri Light"/>
                  <w:color w:val="FF0000"/>
                  <w:sz w:val="21"/>
                  <w:szCs w:val="21"/>
                </w:rPr>
                <w:t>doctors.utmbhealth.com</w:t>
              </w:r>
            </w:hyperlink>
            <w:r w:rsidRPr="00AE0388">
              <w:rPr>
                <w:rFonts w:ascii="Calibri Light" w:hAnsi="Calibri Light" w:cs="Calibri Light"/>
                <w:color w:val="auto"/>
                <w:sz w:val="21"/>
                <w:szCs w:val="21"/>
              </w:rPr>
              <w:t xml:space="preserve">. For questions or to provide feedback, send email to </w:t>
            </w:r>
            <w:hyperlink r:id="rId27" w:history="1">
              <w:r w:rsidRPr="004B51C2">
                <w:rPr>
                  <w:rStyle w:val="Hyperlink"/>
                  <w:rFonts w:ascii="Calibri Light" w:hAnsi="Calibri Light" w:cs="Calibri Light"/>
                  <w:color w:val="FF0000"/>
                  <w:sz w:val="21"/>
                  <w:szCs w:val="21"/>
                </w:rPr>
                <w:t>utmb.health@utmb.edu</w:t>
              </w:r>
            </w:hyperlink>
            <w:r w:rsidRPr="00AE0388">
              <w:rPr>
                <w:rFonts w:ascii="Calibri Light" w:hAnsi="Calibri Light" w:cs="Calibri Light"/>
                <w:color w:val="auto"/>
                <w:sz w:val="21"/>
                <w:szCs w:val="21"/>
              </w:rPr>
              <w:t>.   </w:t>
            </w:r>
          </w:p>
          <w:p w14:paraId="6B6CA7D4" w14:textId="77777777" w:rsidR="00AE0388" w:rsidRDefault="00AE0388" w:rsidP="00F70AB3">
            <w:pPr>
              <w:pStyle w:val="xxmsonormal"/>
              <w:rPr>
                <w:rFonts w:asciiTheme="majorHAnsi" w:hAnsiTheme="majorHAnsi" w:cstheme="majorHAnsi"/>
                <w:b/>
                <w:bCs/>
                <w:sz w:val="24"/>
                <w:szCs w:val="24"/>
              </w:rPr>
            </w:pPr>
          </w:p>
          <w:p w14:paraId="2AD8D0EC" w14:textId="77777777" w:rsidR="006659EE" w:rsidRPr="006659EE" w:rsidRDefault="006659EE" w:rsidP="00F70AB3">
            <w:pPr>
              <w:pStyle w:val="xmsonormal"/>
              <w:rPr>
                <w:rFonts w:asciiTheme="majorHAnsi" w:hAnsiTheme="majorHAnsi" w:cstheme="majorHAnsi"/>
                <w:color w:val="444444"/>
                <w:sz w:val="24"/>
                <w:szCs w:val="24"/>
                <w:shd w:val="clear" w:color="auto" w:fill="FFFFFF"/>
              </w:rPr>
            </w:pPr>
            <w:r w:rsidRPr="006659EE">
              <w:rPr>
                <w:rFonts w:asciiTheme="majorHAnsi" w:hAnsiTheme="majorHAnsi" w:cstheme="majorHAnsi"/>
                <w:b/>
                <w:bCs/>
                <w:sz w:val="24"/>
                <w:szCs w:val="24"/>
              </w:rPr>
              <w:t xml:space="preserve">IN CASE YOU MISSED IT </w:t>
            </w:r>
          </w:p>
          <w:p w14:paraId="5AD3AE52" w14:textId="77777777" w:rsidR="006659EE" w:rsidRPr="006659EE" w:rsidRDefault="006659EE" w:rsidP="00F70AB3">
            <w:pPr>
              <w:pStyle w:val="xmsonormal"/>
              <w:rPr>
                <w:rFonts w:asciiTheme="majorHAnsi" w:hAnsiTheme="majorHAnsi" w:cstheme="majorHAnsi"/>
                <w:b/>
                <w:bCs/>
                <w:color w:val="242424"/>
                <w:sz w:val="21"/>
                <w:szCs w:val="21"/>
                <w:shd w:val="clear" w:color="auto" w:fill="FFFFFF"/>
              </w:rPr>
            </w:pPr>
            <w:r w:rsidRPr="006659EE">
              <w:rPr>
                <w:rFonts w:asciiTheme="majorHAnsi" w:hAnsiTheme="majorHAnsi" w:cstheme="majorHAnsi"/>
                <w:b/>
                <w:bCs/>
                <w:color w:val="242424"/>
                <w:sz w:val="21"/>
                <w:szCs w:val="21"/>
                <w:shd w:val="clear" w:color="auto" w:fill="FFFFFF"/>
              </w:rPr>
              <w:t>Latest video with Houston Moms discusses all things related to children and their eyesight</w:t>
            </w:r>
          </w:p>
          <w:p w14:paraId="05D36FA9" w14:textId="77777777" w:rsidR="006659EE" w:rsidRPr="006659EE" w:rsidRDefault="006659EE" w:rsidP="00F70AB3">
            <w:pPr>
              <w:pStyle w:val="xmsonormal"/>
              <w:rPr>
                <w:rFonts w:ascii="Calibri Light" w:hAnsi="Calibri Light" w:cs="Calibri Light"/>
                <w:b/>
                <w:bCs/>
                <w:color w:val="FF0000"/>
                <w:sz w:val="21"/>
                <w:szCs w:val="21"/>
              </w:rPr>
            </w:pPr>
            <w:r w:rsidRPr="006659EE">
              <w:rPr>
                <w:rFonts w:ascii="Calibri Light" w:hAnsi="Calibri Light" w:cs="Calibri Light"/>
                <w:color w:val="242424"/>
                <w:sz w:val="21"/>
                <w:szCs w:val="21"/>
                <w:shd w:val="clear" w:color="auto" w:fill="FFFFFF"/>
              </w:rPr>
              <w:t xml:space="preserve">Just in time for back to school, UTMB pediatric optometrist Dr. Ashton Ehlers joined Meagan </w:t>
            </w:r>
            <w:proofErr w:type="spellStart"/>
            <w:r w:rsidRPr="006659EE">
              <w:rPr>
                <w:rFonts w:ascii="Calibri Light" w:hAnsi="Calibri Light" w:cs="Calibri Light"/>
                <w:color w:val="242424"/>
                <w:sz w:val="21"/>
                <w:szCs w:val="21"/>
                <w:shd w:val="clear" w:color="auto" w:fill="FFFFFF"/>
              </w:rPr>
              <w:t>Clanahan</w:t>
            </w:r>
            <w:proofErr w:type="spellEnd"/>
            <w:r w:rsidRPr="006659EE">
              <w:rPr>
                <w:rFonts w:ascii="Calibri Light" w:hAnsi="Calibri Light" w:cs="Calibri Light"/>
                <w:color w:val="242424"/>
                <w:sz w:val="21"/>
                <w:szCs w:val="21"/>
                <w:shd w:val="clear" w:color="auto" w:fill="FFFFFF"/>
              </w:rPr>
              <w:t xml:space="preserve"> with Houston </w:t>
            </w:r>
            <w:r w:rsidRPr="006659EE">
              <w:rPr>
                <w:rFonts w:ascii="Calibri Light" w:hAnsi="Calibri Light" w:cs="Calibri Light"/>
                <w:color w:val="000000"/>
                <w:sz w:val="21"/>
                <w:szCs w:val="21"/>
                <w:shd w:val="clear" w:color="auto" w:fill="FFFFFF"/>
              </w:rPr>
              <w:t>M</w:t>
            </w:r>
            <w:r w:rsidRPr="006659EE">
              <w:rPr>
                <w:rFonts w:ascii="Calibri Light" w:hAnsi="Calibri Light" w:cs="Calibri Light"/>
                <w:color w:val="242424"/>
                <w:sz w:val="21"/>
                <w:szCs w:val="21"/>
                <w:shd w:val="clear" w:color="auto" w:fill="FFFFFF"/>
              </w:rPr>
              <w:t xml:space="preserve">oms to discuss all things eyes from when children should be screened and what to do should you need a specialist. To watch the full conversation, visit </w:t>
            </w:r>
            <w:hyperlink r:id="rId28" w:history="1">
              <w:r w:rsidRPr="00711F3A">
                <w:rPr>
                  <w:rStyle w:val="Hyperlink"/>
                  <w:rFonts w:ascii="Calibri Light" w:hAnsi="Calibri Light" w:cs="Calibri Light"/>
                  <w:color w:val="FF0000"/>
                  <w:sz w:val="21"/>
                  <w:szCs w:val="21"/>
                  <w:shd w:val="clear" w:color="auto" w:fill="FFFFFF"/>
                </w:rPr>
                <w:t>https://utmb.us/6x5</w:t>
              </w:r>
            </w:hyperlink>
            <w:r w:rsidRPr="006659EE">
              <w:rPr>
                <w:rFonts w:ascii="Calibri Light" w:hAnsi="Calibri Light" w:cs="Calibri Light"/>
                <w:color w:val="000000"/>
                <w:sz w:val="21"/>
                <w:szCs w:val="21"/>
                <w:shd w:val="clear" w:color="auto" w:fill="FFFFFF"/>
              </w:rPr>
              <w:t>.  </w:t>
            </w:r>
          </w:p>
          <w:p w14:paraId="33D5B003" w14:textId="2C96CA76" w:rsidR="008C4E1A" w:rsidRPr="00D96527" w:rsidRDefault="008C4E1A" w:rsidP="00591E00">
            <w:pPr>
              <w:pStyle w:val="xmsonormal"/>
              <w:rPr>
                <w:rFonts w:ascii="Calibri Light" w:hAnsi="Calibri Light" w:cs="Calibri Light"/>
                <w:sz w:val="21"/>
                <w:szCs w:val="21"/>
              </w:rPr>
            </w:pPr>
          </w:p>
        </w:tc>
      </w:tr>
      <w:tr w:rsidR="009C2829" w14:paraId="10CA5146"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96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4"/>
        </w:trPr>
        <w:tc>
          <w:tcPr>
            <w:tcW w:w="5310" w:type="dxa"/>
            <w:gridSpan w:val="3"/>
            <w:vMerge w:val="restart"/>
            <w:tcBorders>
              <w:top w:val="single" w:sz="8" w:space="0" w:color="auto"/>
              <w:left w:val="single" w:sz="8" w:space="0" w:color="auto"/>
              <w:bottom w:val="single" w:sz="4" w:space="0" w:color="auto"/>
              <w:right w:val="single" w:sz="4" w:space="0" w:color="auto"/>
            </w:tcBorders>
          </w:tcPr>
          <w:p w14:paraId="67D6AFB9" w14:textId="77777777" w:rsidR="00406A83" w:rsidRDefault="00406A83" w:rsidP="00346AE7">
            <w:pPr>
              <w:rPr>
                <w:rFonts w:ascii="Calibri Light" w:hAnsi="Calibri Light" w:cs="Calibri Light"/>
                <w:sz w:val="21"/>
                <w:szCs w:val="21"/>
              </w:rPr>
            </w:pPr>
          </w:p>
          <w:p w14:paraId="397AB352" w14:textId="05786EC1" w:rsidR="0082362C" w:rsidRPr="005200B5" w:rsidRDefault="0082362C" w:rsidP="00286563">
            <w:pPr>
              <w:pStyle w:val="ListParagraph"/>
              <w:shd w:val="clear" w:color="auto" w:fill="FFFFFF"/>
              <w:spacing w:before="100" w:beforeAutospacing="1" w:after="100" w:afterAutospacing="1"/>
              <w:ind w:left="360"/>
              <w:textAlignment w:val="baseline"/>
              <w:rPr>
                <w:rFonts w:ascii="Calibri Light" w:hAnsi="Calibri Light" w:cs="Calibri Light"/>
                <w:b/>
                <w:bCs/>
                <w:color w:val="050505"/>
                <w:sz w:val="21"/>
                <w:szCs w:val="21"/>
                <w:shd w:val="clear" w:color="auto" w:fill="FFFFFF"/>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0046792" w14:textId="77777777" w:rsidR="005200B5" w:rsidRDefault="005200B5" w:rsidP="005200B5">
            <w:pPr>
              <w:pStyle w:val="default"/>
              <w:spacing w:before="0" w:beforeAutospacing="0" w:after="0" w:afterAutospacing="0" w:line="266" w:lineRule="atLeast"/>
              <w:rPr>
                <w:rFonts w:asciiTheme="majorHAnsi" w:hAnsiTheme="majorHAnsi" w:cstheme="majorHAnsi"/>
                <w:b/>
                <w:bCs/>
                <w:color w:val="FF0000"/>
                <w:sz w:val="22"/>
                <w:szCs w:val="22"/>
              </w:rPr>
            </w:pPr>
            <w:r w:rsidRPr="00772659">
              <w:rPr>
                <w:rFonts w:ascii="Calibri Light" w:hAnsi="Calibri Light" w:cs="Calibri Light"/>
                <w:noProof/>
                <w:sz w:val="21"/>
                <w:szCs w:val="21"/>
              </w:rPr>
              <w:drawing>
                <wp:anchor distT="0" distB="0" distL="114300" distR="114300" simplePos="0" relativeHeight="251660800" behindDoc="0" locked="0" layoutInCell="1" allowOverlap="1" wp14:anchorId="49D2B16D" wp14:editId="27194352">
                  <wp:simplePos x="0" y="0"/>
                  <wp:positionH relativeFrom="column">
                    <wp:posOffset>15875</wp:posOffset>
                  </wp:positionH>
                  <wp:positionV relativeFrom="paragraph">
                    <wp:posOffset>120263</wp:posOffset>
                  </wp:positionV>
                  <wp:extent cx="164592" cy="191849"/>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1">
                            <a:extLst>
                              <a:ext uri="{28A0092B-C50C-407E-A947-70E740481C1C}">
                                <a14:useLocalDpi xmlns:a14="http://schemas.microsoft.com/office/drawing/2010/main" val="0"/>
                              </a:ext>
                            </a:extLst>
                          </a:blip>
                          <a:stretch>
                            <a:fillRect/>
                          </a:stretch>
                        </pic:blipFill>
                        <pic:spPr>
                          <a:xfrm>
                            <a:off x="0" y="0"/>
                            <a:ext cx="164592" cy="19184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sz w:val="22"/>
                <w:szCs w:val="22"/>
              </w:rPr>
              <w:t xml:space="preserve">    </w:t>
            </w:r>
          </w:p>
          <w:p w14:paraId="731502A5" w14:textId="0A3C9CF2" w:rsidR="00BF1C03" w:rsidRPr="00EC58C1" w:rsidRDefault="005200B5" w:rsidP="00591E00">
            <w:pPr>
              <w:pStyle w:val="default"/>
              <w:spacing w:before="0" w:beforeAutospacing="0" w:after="0" w:afterAutospacing="0" w:line="266" w:lineRule="atLeast"/>
              <w:rPr>
                <w:rFonts w:asciiTheme="majorHAnsi" w:hAnsiTheme="majorHAnsi" w:cstheme="majorHAnsi"/>
                <w:b/>
                <w:bCs/>
                <w:sz w:val="21"/>
                <w:szCs w:val="21"/>
              </w:rPr>
            </w:pPr>
            <w:r>
              <w:rPr>
                <w:rFonts w:asciiTheme="majorHAnsi" w:hAnsiTheme="majorHAnsi" w:cstheme="majorHAnsi"/>
                <w:b/>
                <w:bCs/>
                <w:color w:val="FF0000"/>
                <w:sz w:val="22"/>
                <w:szCs w:val="22"/>
              </w:rPr>
              <w:t xml:space="preserve">         </w:t>
            </w:r>
            <w:r w:rsidRPr="00EC58C1">
              <w:rPr>
                <w:rFonts w:asciiTheme="majorHAnsi" w:hAnsiTheme="majorHAnsi" w:cstheme="majorHAnsi"/>
                <w:b/>
                <w:bCs/>
                <w:color w:val="FF0000"/>
              </w:rPr>
              <w:t>EDUCATION &amp; RESEARCH</w:t>
            </w:r>
          </w:p>
          <w:p w14:paraId="169D4E76" w14:textId="77777777" w:rsidR="000429D2" w:rsidRPr="00DE1063" w:rsidRDefault="000429D2" w:rsidP="000429D2">
            <w:pPr>
              <w:rPr>
                <w:rFonts w:asciiTheme="majorHAnsi" w:hAnsiTheme="majorHAnsi" w:cstheme="majorHAnsi"/>
                <w:b/>
                <w:bCs/>
                <w:sz w:val="21"/>
                <w:szCs w:val="21"/>
              </w:rPr>
            </w:pPr>
            <w:r w:rsidRPr="00DE1063">
              <w:rPr>
                <w:rFonts w:asciiTheme="majorHAnsi" w:hAnsiTheme="majorHAnsi" w:cstheme="majorHAnsi"/>
                <w:b/>
                <w:bCs/>
                <w:sz w:val="21"/>
                <w:szCs w:val="21"/>
              </w:rPr>
              <w:t>Deborah Jones, PhD, MSN, RN, selected as a 2022 Fellow of the American Academy of Nursing (AAN)</w:t>
            </w:r>
          </w:p>
          <w:p w14:paraId="1D25080A" w14:textId="0E0FFE59" w:rsidR="000429D2" w:rsidRPr="000429D2" w:rsidRDefault="000429D2" w:rsidP="000429D2">
            <w:pPr>
              <w:rPr>
                <w:rFonts w:ascii="Calibri Light" w:hAnsi="Calibri Light" w:cs="Calibri Light"/>
                <w:sz w:val="21"/>
                <w:szCs w:val="21"/>
              </w:rPr>
            </w:pPr>
            <w:r w:rsidRPr="000429D2">
              <w:rPr>
                <w:rFonts w:ascii="Calibri Light" w:hAnsi="Calibri Light" w:cs="Calibri Light"/>
                <w:sz w:val="21"/>
                <w:szCs w:val="21"/>
              </w:rPr>
              <w:t xml:space="preserve">Congratulations to Deborah Jones, PhD, MSN, RN, on being selected as a 2022 Fellow of the American Academy of Nursing (AAN). Dr. Jones, Senior Vice </w:t>
            </w:r>
            <w:proofErr w:type="gramStart"/>
            <w:r w:rsidRPr="000429D2">
              <w:rPr>
                <w:rFonts w:ascii="Calibri Light" w:hAnsi="Calibri Light" w:cs="Calibri Light"/>
                <w:sz w:val="21"/>
                <w:szCs w:val="21"/>
              </w:rPr>
              <w:t>President</w:t>
            </w:r>
            <w:proofErr w:type="gramEnd"/>
            <w:r w:rsidRPr="000429D2">
              <w:rPr>
                <w:rFonts w:ascii="Calibri Light" w:hAnsi="Calibri Light" w:cs="Calibri Light"/>
                <w:sz w:val="21"/>
                <w:szCs w:val="21"/>
              </w:rPr>
              <w:t xml:space="preserve"> and Dean of UTMB School of Nursing, is one of 250 nursing leaders chosen this year to join more than 3,000 AAN fellows who are experts in policy, research, administration, practice and academia. Induction into the AAN is a significant milestone in which past and current accomplishments are honored by colleagues within and outside the nursing profession. Dr. Jones will be formally inducted at the AAN’s Health Policy Conference on Oct. 29. Learn more about this achievement and see the full list of 2022 fellows: </w:t>
            </w:r>
            <w:hyperlink r:id="rId33" w:history="1">
              <w:r w:rsidRPr="00C91476">
                <w:rPr>
                  <w:rStyle w:val="Hyperlink"/>
                  <w:rFonts w:ascii="Calibri Light" w:hAnsi="Calibri Light" w:cs="Calibri Light"/>
                  <w:color w:val="FF0000"/>
                  <w:sz w:val="21"/>
                  <w:szCs w:val="21"/>
                </w:rPr>
                <w:t>https://utmb.us/6ww</w:t>
              </w:r>
            </w:hyperlink>
            <w:r w:rsidRPr="000429D2">
              <w:rPr>
                <w:rFonts w:ascii="Calibri Light" w:hAnsi="Calibri Light" w:cs="Calibri Light"/>
                <w:sz w:val="21"/>
                <w:szCs w:val="21"/>
              </w:rPr>
              <w:t xml:space="preserve">. </w:t>
            </w:r>
          </w:p>
          <w:p w14:paraId="3BAC8D01" w14:textId="77777777" w:rsidR="00BF1C03" w:rsidRPr="002E4D52" w:rsidRDefault="00BF1C03" w:rsidP="00BF1C03">
            <w:pPr>
              <w:rPr>
                <w:rFonts w:ascii="Calibri Light" w:hAnsi="Calibri Light" w:cs="Calibri Light"/>
                <w:sz w:val="21"/>
                <w:szCs w:val="21"/>
              </w:rPr>
            </w:pPr>
          </w:p>
          <w:p w14:paraId="4EA92E54" w14:textId="77777777" w:rsidR="00BF1C03" w:rsidRDefault="00BF1C03" w:rsidP="00BF1C03">
            <w:pPr>
              <w:rPr>
                <w:rFonts w:ascii="Calibri Light" w:hAnsi="Calibri Light" w:cs="Calibri Light"/>
                <w:sz w:val="21"/>
                <w:szCs w:val="21"/>
              </w:rPr>
            </w:pPr>
          </w:p>
          <w:p w14:paraId="3780CEB0" w14:textId="77777777" w:rsidR="00BF1C03" w:rsidRDefault="00BF1C03" w:rsidP="00BF1C03">
            <w:pPr>
              <w:rPr>
                <w:rFonts w:ascii="Calibri Light" w:hAnsi="Calibri Light" w:cs="Calibri Light"/>
                <w:sz w:val="21"/>
                <w:szCs w:val="21"/>
              </w:rPr>
            </w:pPr>
          </w:p>
          <w:p w14:paraId="2549A2CF" w14:textId="77777777" w:rsidR="00BF1C03" w:rsidRDefault="00BF1C03" w:rsidP="00BF1C03">
            <w:pPr>
              <w:rPr>
                <w:rFonts w:ascii="Calibri Light" w:hAnsi="Calibri Light" w:cs="Calibri Light"/>
                <w:sz w:val="21"/>
                <w:szCs w:val="21"/>
              </w:rPr>
            </w:pPr>
          </w:p>
          <w:p w14:paraId="7B15CDBF" w14:textId="77777777" w:rsidR="00BF1C03" w:rsidRDefault="00BF1C03" w:rsidP="00BF1C03">
            <w:pPr>
              <w:rPr>
                <w:rFonts w:ascii="Calibri Light" w:hAnsi="Calibri Light" w:cs="Calibri Light"/>
                <w:sz w:val="21"/>
                <w:szCs w:val="21"/>
              </w:rPr>
            </w:pPr>
          </w:p>
          <w:p w14:paraId="54E61AF3" w14:textId="77777777" w:rsidR="00BF1C03" w:rsidRDefault="00BF1C03" w:rsidP="00BF1C03">
            <w:pPr>
              <w:rPr>
                <w:rFonts w:ascii="Calibri Light" w:hAnsi="Calibri Light" w:cs="Calibri Light"/>
                <w:sz w:val="21"/>
                <w:szCs w:val="21"/>
              </w:rPr>
            </w:pPr>
          </w:p>
          <w:p w14:paraId="2D537D8C" w14:textId="77777777" w:rsidR="00BF1C03" w:rsidRDefault="00BF1C03" w:rsidP="00BF1C03">
            <w:pPr>
              <w:rPr>
                <w:rFonts w:ascii="Calibri Light" w:hAnsi="Calibri Light" w:cs="Calibri Light"/>
                <w:sz w:val="21"/>
                <w:szCs w:val="21"/>
              </w:rPr>
            </w:pPr>
          </w:p>
          <w:p w14:paraId="1F4DA059" w14:textId="77777777" w:rsidR="00096FC1" w:rsidRDefault="00096FC1" w:rsidP="00BF1C03">
            <w:pPr>
              <w:rPr>
                <w:rFonts w:ascii="Calibri Light" w:hAnsi="Calibri Light" w:cs="Calibri Light"/>
                <w:sz w:val="21"/>
                <w:szCs w:val="21"/>
              </w:rPr>
            </w:pPr>
          </w:p>
          <w:p w14:paraId="2A0E0C89" w14:textId="77777777" w:rsidR="00096FC1" w:rsidRDefault="00096FC1" w:rsidP="00BF1C03">
            <w:pPr>
              <w:rPr>
                <w:rFonts w:ascii="Calibri Light" w:hAnsi="Calibri Light" w:cs="Calibri Light"/>
                <w:sz w:val="21"/>
                <w:szCs w:val="21"/>
              </w:rPr>
            </w:pPr>
          </w:p>
          <w:p w14:paraId="0D5CCABB" w14:textId="3BDA13C4" w:rsidR="009440EC" w:rsidRDefault="009440EC" w:rsidP="00BF1C03">
            <w:pPr>
              <w:rPr>
                <w:rFonts w:ascii="Calibri Light" w:hAnsi="Calibri Light" w:cs="Calibri Light"/>
                <w:sz w:val="21"/>
                <w:szCs w:val="21"/>
              </w:rPr>
            </w:pPr>
          </w:p>
          <w:p w14:paraId="38352A02" w14:textId="6A996677" w:rsidR="009440EC" w:rsidRDefault="009440EC" w:rsidP="00BF1C03">
            <w:pPr>
              <w:rPr>
                <w:rFonts w:ascii="Calibri Light" w:hAnsi="Calibri Light" w:cs="Calibri Light"/>
                <w:sz w:val="21"/>
                <w:szCs w:val="21"/>
              </w:rPr>
            </w:pPr>
          </w:p>
          <w:p w14:paraId="2E8AEDDD" w14:textId="25D8AC59" w:rsidR="009440EC" w:rsidRDefault="009440EC" w:rsidP="00BF1C03">
            <w:pPr>
              <w:rPr>
                <w:rFonts w:ascii="Calibri Light" w:hAnsi="Calibri Light" w:cs="Calibri Light"/>
                <w:sz w:val="21"/>
                <w:szCs w:val="21"/>
              </w:rPr>
            </w:pPr>
          </w:p>
          <w:p w14:paraId="045898B2" w14:textId="55E68748" w:rsidR="00F07C03" w:rsidRDefault="00F07C03" w:rsidP="00BF1C03">
            <w:pPr>
              <w:rPr>
                <w:rFonts w:ascii="Calibri Light" w:hAnsi="Calibri Light" w:cs="Calibri Light"/>
                <w:sz w:val="21"/>
                <w:szCs w:val="21"/>
              </w:rPr>
            </w:pPr>
          </w:p>
          <w:p w14:paraId="07E0ABDA" w14:textId="512D83BD" w:rsidR="00F07C03" w:rsidRDefault="00F07C03" w:rsidP="00BF1C03">
            <w:pPr>
              <w:rPr>
                <w:rFonts w:ascii="Calibri Light" w:hAnsi="Calibri Light" w:cs="Calibri Light"/>
                <w:sz w:val="21"/>
                <w:szCs w:val="21"/>
              </w:rPr>
            </w:pPr>
          </w:p>
          <w:p w14:paraId="5A23D6AE" w14:textId="2BEFB611" w:rsidR="00F07C03" w:rsidRDefault="00F07C03" w:rsidP="00BF1C03">
            <w:pPr>
              <w:rPr>
                <w:rFonts w:ascii="Calibri Light" w:hAnsi="Calibri Light" w:cs="Calibri Light"/>
                <w:sz w:val="21"/>
                <w:szCs w:val="21"/>
              </w:rPr>
            </w:pPr>
          </w:p>
          <w:p w14:paraId="26287063" w14:textId="786C4101" w:rsidR="00F07C03" w:rsidRDefault="00F07C03" w:rsidP="00BF1C03">
            <w:pPr>
              <w:rPr>
                <w:rFonts w:ascii="Calibri Light" w:hAnsi="Calibri Light" w:cs="Calibri Light"/>
                <w:sz w:val="21"/>
                <w:szCs w:val="21"/>
              </w:rPr>
            </w:pPr>
          </w:p>
          <w:p w14:paraId="6C06C8A9" w14:textId="5B4CDAA1" w:rsidR="00F07C03" w:rsidRDefault="00F07C03" w:rsidP="00BF1C03">
            <w:pPr>
              <w:rPr>
                <w:rFonts w:ascii="Calibri Light" w:hAnsi="Calibri Light" w:cs="Calibri Light"/>
                <w:sz w:val="21"/>
                <w:szCs w:val="21"/>
              </w:rPr>
            </w:pPr>
          </w:p>
          <w:p w14:paraId="2E6C273C" w14:textId="0629ECFC" w:rsidR="00F07C03" w:rsidRDefault="00F07C03" w:rsidP="00BF1C03">
            <w:pPr>
              <w:rPr>
                <w:rFonts w:ascii="Calibri Light" w:hAnsi="Calibri Light" w:cs="Calibri Light"/>
                <w:sz w:val="21"/>
                <w:szCs w:val="21"/>
              </w:rPr>
            </w:pPr>
          </w:p>
          <w:p w14:paraId="11753E44" w14:textId="59E26B74" w:rsidR="00F07C03" w:rsidRDefault="00F07C03" w:rsidP="00BF1C03">
            <w:pPr>
              <w:rPr>
                <w:rFonts w:ascii="Calibri Light" w:hAnsi="Calibri Light" w:cs="Calibri Light"/>
                <w:sz w:val="21"/>
                <w:szCs w:val="21"/>
              </w:rPr>
            </w:pPr>
          </w:p>
          <w:p w14:paraId="5E41162F" w14:textId="01FCE923" w:rsidR="00F07C03" w:rsidRDefault="00F07C03" w:rsidP="00BF1C03">
            <w:pPr>
              <w:rPr>
                <w:rFonts w:ascii="Calibri Light" w:hAnsi="Calibri Light" w:cs="Calibri Light"/>
                <w:sz w:val="21"/>
                <w:szCs w:val="21"/>
              </w:rPr>
            </w:pPr>
          </w:p>
          <w:p w14:paraId="5E8891F2" w14:textId="3853CD87" w:rsidR="00F07C03" w:rsidRDefault="00F07C03" w:rsidP="00BF1C03">
            <w:pPr>
              <w:rPr>
                <w:rFonts w:ascii="Calibri Light" w:hAnsi="Calibri Light" w:cs="Calibri Light"/>
                <w:sz w:val="21"/>
                <w:szCs w:val="21"/>
              </w:rPr>
            </w:pPr>
          </w:p>
          <w:p w14:paraId="02009202" w14:textId="77777777" w:rsidR="00F07C03" w:rsidRDefault="00F07C03" w:rsidP="00BF1C03">
            <w:pPr>
              <w:rPr>
                <w:rFonts w:ascii="Calibri Light" w:hAnsi="Calibri Light" w:cs="Calibri Light"/>
                <w:sz w:val="21"/>
                <w:szCs w:val="21"/>
              </w:rPr>
            </w:pPr>
          </w:p>
          <w:p w14:paraId="3BAC1DF6" w14:textId="77777777" w:rsidR="00096FC1" w:rsidRDefault="00096FC1" w:rsidP="00BF1C03">
            <w:pPr>
              <w:rPr>
                <w:rFonts w:ascii="Calibri Light" w:hAnsi="Calibri Light" w:cs="Calibri Light"/>
                <w:sz w:val="21"/>
                <w:szCs w:val="21"/>
              </w:rPr>
            </w:pPr>
          </w:p>
          <w:p w14:paraId="18380013" w14:textId="6FC38AAE" w:rsidR="00096FC1" w:rsidRPr="002402DD" w:rsidRDefault="00096FC1" w:rsidP="00BF1C03">
            <w:pPr>
              <w:rPr>
                <w:rFonts w:ascii="Calibri Light" w:hAnsi="Calibri Light" w:cs="Calibri Light"/>
                <w:sz w:val="21"/>
                <w:szCs w:val="21"/>
              </w:rPr>
            </w:pPr>
          </w:p>
        </w:tc>
      </w:tr>
      <w:tr w:rsidR="00212AAF" w:rsidRPr="00885134" w14:paraId="09FE0D10"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310" w:type="dxa"/>
            <w:gridSpan w:val="3"/>
            <w:vMerge/>
          </w:tcPr>
          <w:p w14:paraId="19B7FFF7" w14:textId="6CCC478E" w:rsidR="00212AAF" w:rsidRPr="00885134" w:rsidRDefault="00212AAF" w:rsidP="00A83199">
            <w:pPr>
              <w:rPr>
                <w:rFonts w:ascii="Calibri Light" w:hAnsi="Calibri Light" w:cs="Calibri Light"/>
                <w:b/>
                <w:bCs/>
                <w:sz w:val="21"/>
                <w:szCs w:val="21"/>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0EF7698" w14:textId="77777777" w:rsidR="00096FC1" w:rsidRPr="00885134" w:rsidRDefault="00096FC1" w:rsidP="00D41F9D">
            <w:pPr>
              <w:pStyle w:val="xmsonormal1"/>
              <w:tabs>
                <w:tab w:val="left" w:pos="675"/>
              </w:tabs>
              <w:spacing w:before="0" w:beforeAutospacing="0" w:after="0" w:afterAutospacing="0"/>
              <w:rPr>
                <w:rFonts w:ascii="Calibri Light" w:hAnsi="Calibri Light" w:cs="Calibri Light"/>
                <w:b/>
                <w:color w:val="FF0000"/>
                <w:sz w:val="21"/>
                <w:szCs w:val="21"/>
              </w:rPr>
            </w:pPr>
          </w:p>
          <w:p w14:paraId="496538EA" w14:textId="584D9349" w:rsidR="00270D28" w:rsidRPr="005F7ADB" w:rsidRDefault="00212AAF" w:rsidP="00591E00">
            <w:pPr>
              <w:pStyle w:val="xmsonormal1"/>
              <w:tabs>
                <w:tab w:val="left" w:pos="675"/>
              </w:tabs>
              <w:spacing w:before="0" w:beforeAutospacing="0" w:after="0" w:afterAutospacing="0"/>
              <w:rPr>
                <w:rFonts w:asciiTheme="majorHAnsi" w:hAnsiTheme="majorHAnsi" w:cstheme="majorHAnsi"/>
                <w:color w:val="000000"/>
                <w:sz w:val="24"/>
                <w:szCs w:val="24"/>
              </w:rPr>
            </w:pPr>
            <w:r w:rsidRPr="005F7ADB">
              <w:rPr>
                <w:rFonts w:asciiTheme="majorHAnsi" w:hAnsiTheme="majorHAnsi" w:cstheme="majorHAnsi"/>
                <w:b/>
                <w:color w:val="FF0000"/>
                <w:sz w:val="24"/>
                <w:szCs w:val="24"/>
              </w:rPr>
              <w:t>DID YOU KNOW?</w:t>
            </w:r>
            <w:r w:rsidR="0019557C" w:rsidRPr="005F7ADB">
              <w:rPr>
                <w:rFonts w:asciiTheme="majorHAnsi" w:hAnsiTheme="majorHAnsi" w:cstheme="majorHAnsi"/>
                <w:color w:val="000000"/>
                <w:sz w:val="24"/>
                <w:szCs w:val="24"/>
              </w:rPr>
              <w:t xml:space="preserve"> </w:t>
            </w:r>
          </w:p>
          <w:p w14:paraId="364F9374" w14:textId="56C732A8" w:rsidR="009440EC" w:rsidRDefault="00F07C03" w:rsidP="0081063A">
            <w:pPr>
              <w:rPr>
                <w:rFonts w:ascii="Calibri Light" w:hAnsi="Calibri Light" w:cs="Calibri Light"/>
                <w:sz w:val="21"/>
                <w:szCs w:val="21"/>
              </w:rPr>
            </w:pPr>
            <w:r w:rsidRPr="00F07C03">
              <w:rPr>
                <w:rFonts w:ascii="Calibri Light" w:hAnsi="Calibri Light" w:cs="Calibri Light"/>
                <w:sz w:val="21"/>
                <w:szCs w:val="21"/>
              </w:rPr>
              <w:t xml:space="preserve">Congratulations to the UTMB Health Angleton Danbury Campus team members for their recent recognition in </w:t>
            </w:r>
            <w:r w:rsidR="008305D6">
              <w:rPr>
                <w:rFonts w:ascii="Calibri Light" w:hAnsi="Calibri Light" w:cs="Calibri Light"/>
                <w:sz w:val="21"/>
                <w:szCs w:val="21"/>
              </w:rPr>
              <w:t>T</w:t>
            </w:r>
            <w:r w:rsidRPr="00F07C03">
              <w:rPr>
                <w:rFonts w:ascii="Calibri Light" w:hAnsi="Calibri Light" w:cs="Calibri Light"/>
                <w:sz w:val="21"/>
                <w:szCs w:val="21"/>
              </w:rPr>
              <w:t xml:space="preserve">he Facts Reader’s Choice Awards for 2022. Angleton Urgent Care clinic and the Angleton Campus’ Emergency Room teams were recognized for the </w:t>
            </w:r>
            <w:r w:rsidR="00531188">
              <w:rPr>
                <w:rFonts w:ascii="Calibri Light" w:hAnsi="Calibri Light" w:cs="Calibri Light"/>
                <w:sz w:val="21"/>
                <w:szCs w:val="21"/>
              </w:rPr>
              <w:t>third</w:t>
            </w:r>
            <w:r w:rsidRPr="00F07C03">
              <w:rPr>
                <w:rFonts w:ascii="Calibri Light" w:hAnsi="Calibri Light" w:cs="Calibri Light"/>
                <w:sz w:val="21"/>
                <w:szCs w:val="21"/>
              </w:rPr>
              <w:t xml:space="preserve"> year in a row</w:t>
            </w:r>
            <w:r w:rsidR="00531188">
              <w:rPr>
                <w:rFonts w:ascii="Calibri Light" w:hAnsi="Calibri Light" w:cs="Calibri Light"/>
                <w:sz w:val="21"/>
                <w:szCs w:val="21"/>
              </w:rPr>
              <w:t xml:space="preserve">. </w:t>
            </w:r>
            <w:r w:rsidRPr="00F07C03">
              <w:rPr>
                <w:rFonts w:ascii="Calibri Light" w:hAnsi="Calibri Light" w:cs="Calibri Light"/>
                <w:sz w:val="21"/>
                <w:szCs w:val="21"/>
              </w:rPr>
              <w:t xml:space="preserve">Amy Laird-Payne, Pediatric Primary Care, Lake Jackson, </w:t>
            </w:r>
            <w:r w:rsidR="00231E42">
              <w:rPr>
                <w:rFonts w:ascii="Calibri Light" w:hAnsi="Calibri Light" w:cs="Calibri Light"/>
                <w:sz w:val="21"/>
                <w:szCs w:val="21"/>
              </w:rPr>
              <w:t xml:space="preserve">was a first-time awardee </w:t>
            </w:r>
            <w:r w:rsidRPr="00F07C03">
              <w:rPr>
                <w:rFonts w:ascii="Calibri Light" w:hAnsi="Calibri Light" w:cs="Calibri Light"/>
                <w:sz w:val="21"/>
                <w:szCs w:val="21"/>
              </w:rPr>
              <w:t xml:space="preserve">and Dr. William Norbury, associate </w:t>
            </w:r>
            <w:proofErr w:type="gramStart"/>
            <w:r w:rsidRPr="00F07C03">
              <w:rPr>
                <w:rFonts w:ascii="Calibri Light" w:hAnsi="Calibri Light" w:cs="Calibri Light"/>
                <w:sz w:val="21"/>
                <w:szCs w:val="21"/>
              </w:rPr>
              <w:t>professor</w:t>
            </w:r>
            <w:proofErr w:type="gramEnd"/>
            <w:r w:rsidRPr="00F07C03">
              <w:rPr>
                <w:rFonts w:ascii="Calibri Light" w:hAnsi="Calibri Light" w:cs="Calibri Light"/>
                <w:sz w:val="21"/>
                <w:szCs w:val="21"/>
              </w:rPr>
              <w:t xml:space="preserve"> and provider with the Department of Surgery’s Plastic Surgery Division, for being recognized in the Reader’s Choice awards for the </w:t>
            </w:r>
            <w:r w:rsidR="00A93ECD" w:rsidRPr="00F07C03">
              <w:rPr>
                <w:rFonts w:ascii="Calibri Light" w:hAnsi="Calibri Light" w:cs="Calibri Light"/>
                <w:sz w:val="21"/>
                <w:szCs w:val="21"/>
              </w:rPr>
              <w:t>2nd</w:t>
            </w:r>
            <w:r w:rsidRPr="00F07C03">
              <w:rPr>
                <w:rFonts w:ascii="Calibri Light" w:hAnsi="Calibri Light" w:cs="Calibri Light"/>
                <w:sz w:val="21"/>
                <w:szCs w:val="21"/>
              </w:rPr>
              <w:t xml:space="preserve"> year in a row. Kudos to these individuals and teams who continuously strive to provide award winning care</w:t>
            </w:r>
            <w:r w:rsidR="00231E42">
              <w:rPr>
                <w:rFonts w:ascii="Calibri Light" w:hAnsi="Calibri Light" w:cs="Calibri Light"/>
                <w:sz w:val="21"/>
                <w:szCs w:val="21"/>
              </w:rPr>
              <w:t xml:space="preserve"> through </w:t>
            </w:r>
            <w:r w:rsidRPr="00F07C03">
              <w:rPr>
                <w:rFonts w:ascii="Calibri Light" w:hAnsi="Calibri Light" w:cs="Calibri Light"/>
                <w:sz w:val="21"/>
                <w:szCs w:val="21"/>
              </w:rPr>
              <w:t xml:space="preserve">dedication and </w:t>
            </w:r>
            <w:r w:rsidR="00B51C9A">
              <w:rPr>
                <w:rFonts w:ascii="Calibri Light" w:hAnsi="Calibri Light" w:cs="Calibri Light"/>
                <w:sz w:val="21"/>
                <w:szCs w:val="21"/>
              </w:rPr>
              <w:t xml:space="preserve">outstanding </w:t>
            </w:r>
            <w:r w:rsidRPr="00F07C03">
              <w:rPr>
                <w:rFonts w:ascii="Calibri Light" w:hAnsi="Calibri Light" w:cs="Calibri Light"/>
                <w:sz w:val="21"/>
                <w:szCs w:val="21"/>
              </w:rPr>
              <w:t xml:space="preserve">service to </w:t>
            </w:r>
            <w:proofErr w:type="gramStart"/>
            <w:r w:rsidRPr="00F07C03">
              <w:rPr>
                <w:rFonts w:ascii="Calibri Light" w:hAnsi="Calibri Light" w:cs="Calibri Light"/>
                <w:sz w:val="21"/>
                <w:szCs w:val="21"/>
              </w:rPr>
              <w:t>all of</w:t>
            </w:r>
            <w:proofErr w:type="gramEnd"/>
            <w:r w:rsidRPr="00F07C03">
              <w:rPr>
                <w:rFonts w:ascii="Calibri Light" w:hAnsi="Calibri Light" w:cs="Calibri Light"/>
                <w:sz w:val="21"/>
                <w:szCs w:val="21"/>
              </w:rPr>
              <w:t xml:space="preserve"> their patients.</w:t>
            </w:r>
          </w:p>
          <w:p w14:paraId="29F3D34D" w14:textId="5F6B66B2" w:rsidR="00F07C03" w:rsidRPr="00885134" w:rsidRDefault="00F07C03" w:rsidP="0081063A">
            <w:pPr>
              <w:rPr>
                <w:rFonts w:ascii="Calibri Light" w:hAnsi="Calibri Light" w:cs="Calibri Light"/>
                <w:sz w:val="21"/>
                <w:szCs w:val="21"/>
              </w:rPr>
            </w:pPr>
          </w:p>
        </w:tc>
      </w:tr>
    </w:tbl>
    <w:p w14:paraId="7247DB5A" w14:textId="16B2044C" w:rsidR="008F7AD8" w:rsidRPr="00885134" w:rsidRDefault="008F7AD8" w:rsidP="00B87467">
      <w:pPr>
        <w:rPr>
          <w:rFonts w:ascii="Calibri Light" w:hAnsi="Calibri Light" w:cs="Calibri Light"/>
          <w:sz w:val="21"/>
          <w:szCs w:val="21"/>
        </w:rPr>
      </w:pPr>
    </w:p>
    <w:sectPr w:rsidR="008F7AD8" w:rsidRPr="00885134" w:rsidSect="00563C92">
      <w:headerReference w:type="even" r:id="rId34"/>
      <w:footerReference w:type="first" r:id="rId35"/>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674A" w14:textId="77777777" w:rsidR="0004754A" w:rsidRDefault="0004754A" w:rsidP="00874B86">
      <w:r>
        <w:separator/>
      </w:r>
    </w:p>
  </w:endnote>
  <w:endnote w:type="continuationSeparator" w:id="0">
    <w:p w14:paraId="7B49D2D6" w14:textId="77777777" w:rsidR="0004754A" w:rsidRDefault="0004754A" w:rsidP="00874B86">
      <w:r>
        <w:continuationSeparator/>
      </w:r>
    </w:p>
  </w:endnote>
  <w:endnote w:type="continuationNotice" w:id="1">
    <w:p w14:paraId="247B1715" w14:textId="77777777" w:rsidR="0004754A" w:rsidRDefault="0004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HelveticaNeueLT Std Lt C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1CDC" w14:textId="77777777" w:rsidR="0004754A" w:rsidRDefault="0004754A" w:rsidP="00874B86">
      <w:r>
        <w:separator/>
      </w:r>
    </w:p>
  </w:footnote>
  <w:footnote w:type="continuationSeparator" w:id="0">
    <w:p w14:paraId="32D94DC0" w14:textId="77777777" w:rsidR="0004754A" w:rsidRDefault="0004754A" w:rsidP="00874B86">
      <w:r>
        <w:continuationSeparator/>
      </w:r>
    </w:p>
  </w:footnote>
  <w:footnote w:type="continuationNotice" w:id="1">
    <w:p w14:paraId="7225039D" w14:textId="77777777" w:rsidR="0004754A" w:rsidRDefault="0004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4754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3067"/>
    <w:multiLevelType w:val="hybridMultilevel"/>
    <w:tmpl w:val="4998C9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1A343A"/>
    <w:multiLevelType w:val="hybridMultilevel"/>
    <w:tmpl w:val="B3D8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8A43A1"/>
    <w:multiLevelType w:val="hybridMultilevel"/>
    <w:tmpl w:val="84A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E05C44"/>
    <w:multiLevelType w:val="hybridMultilevel"/>
    <w:tmpl w:val="D012C3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6CE5BB2"/>
    <w:multiLevelType w:val="multilevel"/>
    <w:tmpl w:val="E6C23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0E1688"/>
    <w:multiLevelType w:val="hybridMultilevel"/>
    <w:tmpl w:val="2DCE9E42"/>
    <w:lvl w:ilvl="0" w:tplc="27BA5B5E">
      <w:numFmt w:val="bullet"/>
      <w:lvlText w:val="·"/>
      <w:lvlJc w:val="left"/>
      <w:pPr>
        <w:ind w:left="660" w:hanging="480"/>
      </w:pPr>
      <w:rPr>
        <w:rFonts w:ascii="Calibri Light" w:eastAsiaTheme="minorHAnsi" w:hAnsi="Calibri Light" w:cs="Calibri Light"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4BA1036"/>
    <w:multiLevelType w:val="hybridMultilevel"/>
    <w:tmpl w:val="8424EC88"/>
    <w:lvl w:ilvl="0" w:tplc="27BA5B5E">
      <w:numFmt w:val="bullet"/>
      <w:lvlText w:val="·"/>
      <w:lvlJc w:val="left"/>
      <w:pPr>
        <w:ind w:left="570" w:hanging="480"/>
      </w:pPr>
      <w:rPr>
        <w:rFonts w:ascii="Calibri Light" w:eastAsiaTheme="minorHAnsi" w:hAnsi="Calibri Light" w:cs="Calibri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AB31740"/>
    <w:multiLevelType w:val="hybridMultilevel"/>
    <w:tmpl w:val="36EC70B8"/>
    <w:lvl w:ilvl="0" w:tplc="27BA5B5E">
      <w:numFmt w:val="bullet"/>
      <w:lvlText w:val="·"/>
      <w:lvlJc w:val="left"/>
      <w:pPr>
        <w:ind w:left="750" w:hanging="480"/>
      </w:pPr>
      <w:rPr>
        <w:rFonts w:ascii="Calibri Light" w:eastAsiaTheme="minorHAnsi" w:hAnsi="Calibri Light" w:cs="Calibri Light"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C3D2771"/>
    <w:multiLevelType w:val="hybridMultilevel"/>
    <w:tmpl w:val="0736EBF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5574988"/>
    <w:multiLevelType w:val="hybridMultilevel"/>
    <w:tmpl w:val="4C46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EC3E7D"/>
    <w:multiLevelType w:val="hybridMultilevel"/>
    <w:tmpl w:val="02FA8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25021816">
    <w:abstractNumId w:val="3"/>
  </w:num>
  <w:num w:numId="2" w16cid:durableId="1431388429">
    <w:abstractNumId w:val="5"/>
  </w:num>
  <w:num w:numId="3" w16cid:durableId="1929921960">
    <w:abstractNumId w:val="2"/>
  </w:num>
  <w:num w:numId="4" w16cid:durableId="428619066">
    <w:abstractNumId w:val="12"/>
  </w:num>
  <w:num w:numId="5" w16cid:durableId="897978848">
    <w:abstractNumId w:val="11"/>
  </w:num>
  <w:num w:numId="6" w16cid:durableId="1268778919">
    <w:abstractNumId w:val="0"/>
  </w:num>
  <w:num w:numId="7" w16cid:durableId="1603030237">
    <w:abstractNumId w:val="13"/>
  </w:num>
  <w:num w:numId="8" w16cid:durableId="1565531461">
    <w:abstractNumId w:val="1"/>
  </w:num>
  <w:num w:numId="9" w16cid:durableId="706030762">
    <w:abstractNumId w:val="7"/>
  </w:num>
  <w:num w:numId="10" w16cid:durableId="183128797">
    <w:abstractNumId w:val="4"/>
  </w:num>
  <w:num w:numId="11" w16cid:durableId="1693800562">
    <w:abstractNumId w:val="6"/>
  </w:num>
  <w:num w:numId="12" w16cid:durableId="1089689966">
    <w:abstractNumId w:val="9"/>
  </w:num>
  <w:num w:numId="13" w16cid:durableId="2060591171">
    <w:abstractNumId w:val="10"/>
  </w:num>
  <w:num w:numId="14" w16cid:durableId="1464615752">
    <w:abstractNumId w:val="8"/>
  </w:num>
  <w:num w:numId="15" w16cid:durableId="111178055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9D2"/>
    <w:rsid w:val="00042E9E"/>
    <w:rsid w:val="00046B32"/>
    <w:rsid w:val="00046FAF"/>
    <w:rsid w:val="0004754A"/>
    <w:rsid w:val="0004760B"/>
    <w:rsid w:val="00053CF5"/>
    <w:rsid w:val="00053DBE"/>
    <w:rsid w:val="00057FFE"/>
    <w:rsid w:val="00062F51"/>
    <w:rsid w:val="00065D33"/>
    <w:rsid w:val="0007004E"/>
    <w:rsid w:val="0007289E"/>
    <w:rsid w:val="000730C1"/>
    <w:rsid w:val="00073F09"/>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6FC1"/>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31E42"/>
    <w:rsid w:val="00236284"/>
    <w:rsid w:val="002402DD"/>
    <w:rsid w:val="0024033D"/>
    <w:rsid w:val="00241155"/>
    <w:rsid w:val="00243ACB"/>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803FE"/>
    <w:rsid w:val="00281039"/>
    <w:rsid w:val="002819EA"/>
    <w:rsid w:val="0028607B"/>
    <w:rsid w:val="00286563"/>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E4D5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E7"/>
    <w:rsid w:val="00351BAA"/>
    <w:rsid w:val="0035382C"/>
    <w:rsid w:val="00353BB0"/>
    <w:rsid w:val="00356428"/>
    <w:rsid w:val="00360B73"/>
    <w:rsid w:val="00363FC6"/>
    <w:rsid w:val="0036546F"/>
    <w:rsid w:val="00366EDC"/>
    <w:rsid w:val="00374337"/>
    <w:rsid w:val="00375A64"/>
    <w:rsid w:val="00381C8B"/>
    <w:rsid w:val="003836AB"/>
    <w:rsid w:val="00383F66"/>
    <w:rsid w:val="003929D4"/>
    <w:rsid w:val="003960FE"/>
    <w:rsid w:val="00397053"/>
    <w:rsid w:val="003A09D9"/>
    <w:rsid w:val="003A164D"/>
    <w:rsid w:val="003A20EF"/>
    <w:rsid w:val="003A2F3A"/>
    <w:rsid w:val="003A3D5E"/>
    <w:rsid w:val="003A4577"/>
    <w:rsid w:val="003B1F2B"/>
    <w:rsid w:val="003B602F"/>
    <w:rsid w:val="003B611E"/>
    <w:rsid w:val="003B6A75"/>
    <w:rsid w:val="003B75F3"/>
    <w:rsid w:val="003C0A6B"/>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06A83"/>
    <w:rsid w:val="00410334"/>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0854"/>
    <w:rsid w:val="00452691"/>
    <w:rsid w:val="00452EF3"/>
    <w:rsid w:val="00455539"/>
    <w:rsid w:val="00456E37"/>
    <w:rsid w:val="00457B7D"/>
    <w:rsid w:val="0046357C"/>
    <w:rsid w:val="00463E09"/>
    <w:rsid w:val="00463F9C"/>
    <w:rsid w:val="004657B2"/>
    <w:rsid w:val="00466810"/>
    <w:rsid w:val="00466AAB"/>
    <w:rsid w:val="00467F0F"/>
    <w:rsid w:val="004708B0"/>
    <w:rsid w:val="0047101D"/>
    <w:rsid w:val="004769D2"/>
    <w:rsid w:val="0048017F"/>
    <w:rsid w:val="0048097F"/>
    <w:rsid w:val="00480B66"/>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22DE"/>
    <w:rsid w:val="004B3A59"/>
    <w:rsid w:val="004B51C2"/>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0B5"/>
    <w:rsid w:val="0052069E"/>
    <w:rsid w:val="00521FFF"/>
    <w:rsid w:val="00524DCF"/>
    <w:rsid w:val="0052538F"/>
    <w:rsid w:val="00526B9C"/>
    <w:rsid w:val="00527BFE"/>
    <w:rsid w:val="00531188"/>
    <w:rsid w:val="005325D1"/>
    <w:rsid w:val="00532D16"/>
    <w:rsid w:val="00532DC0"/>
    <w:rsid w:val="005340BB"/>
    <w:rsid w:val="00536B2A"/>
    <w:rsid w:val="00536BAB"/>
    <w:rsid w:val="00543D38"/>
    <w:rsid w:val="00544157"/>
    <w:rsid w:val="005458B9"/>
    <w:rsid w:val="005464D9"/>
    <w:rsid w:val="0055137B"/>
    <w:rsid w:val="005529B6"/>
    <w:rsid w:val="00554E79"/>
    <w:rsid w:val="0055651F"/>
    <w:rsid w:val="005600FC"/>
    <w:rsid w:val="005612A0"/>
    <w:rsid w:val="005637B8"/>
    <w:rsid w:val="00563C92"/>
    <w:rsid w:val="005653F7"/>
    <w:rsid w:val="0057069E"/>
    <w:rsid w:val="0057109E"/>
    <w:rsid w:val="0057638A"/>
    <w:rsid w:val="0058060F"/>
    <w:rsid w:val="00582DF8"/>
    <w:rsid w:val="005847FF"/>
    <w:rsid w:val="00585CA7"/>
    <w:rsid w:val="00585FEB"/>
    <w:rsid w:val="00586787"/>
    <w:rsid w:val="00587911"/>
    <w:rsid w:val="00591E00"/>
    <w:rsid w:val="00593351"/>
    <w:rsid w:val="005962F1"/>
    <w:rsid w:val="005965FC"/>
    <w:rsid w:val="00596875"/>
    <w:rsid w:val="0059768F"/>
    <w:rsid w:val="005A3178"/>
    <w:rsid w:val="005A3B2E"/>
    <w:rsid w:val="005A3FB9"/>
    <w:rsid w:val="005A4C31"/>
    <w:rsid w:val="005A54B4"/>
    <w:rsid w:val="005B1203"/>
    <w:rsid w:val="005B2939"/>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632"/>
    <w:rsid w:val="005D27C3"/>
    <w:rsid w:val="005D51A1"/>
    <w:rsid w:val="005D63D2"/>
    <w:rsid w:val="005D7C91"/>
    <w:rsid w:val="005E1601"/>
    <w:rsid w:val="005E2DA1"/>
    <w:rsid w:val="005E5DD1"/>
    <w:rsid w:val="005E618F"/>
    <w:rsid w:val="005E7BE5"/>
    <w:rsid w:val="005F375D"/>
    <w:rsid w:val="005F6B08"/>
    <w:rsid w:val="005F6DE6"/>
    <w:rsid w:val="005F7ADB"/>
    <w:rsid w:val="005F7DDF"/>
    <w:rsid w:val="00602495"/>
    <w:rsid w:val="0060605B"/>
    <w:rsid w:val="0060696E"/>
    <w:rsid w:val="00606AAF"/>
    <w:rsid w:val="00607A54"/>
    <w:rsid w:val="00607C21"/>
    <w:rsid w:val="00607FE9"/>
    <w:rsid w:val="00610861"/>
    <w:rsid w:val="00613206"/>
    <w:rsid w:val="00615E49"/>
    <w:rsid w:val="006221D7"/>
    <w:rsid w:val="00623744"/>
    <w:rsid w:val="0062646F"/>
    <w:rsid w:val="006274F1"/>
    <w:rsid w:val="00627EE7"/>
    <w:rsid w:val="00635B29"/>
    <w:rsid w:val="00636EED"/>
    <w:rsid w:val="00637FC7"/>
    <w:rsid w:val="006435A0"/>
    <w:rsid w:val="0064541C"/>
    <w:rsid w:val="00652FB7"/>
    <w:rsid w:val="006533C2"/>
    <w:rsid w:val="00655499"/>
    <w:rsid w:val="00656702"/>
    <w:rsid w:val="006609CA"/>
    <w:rsid w:val="00661A04"/>
    <w:rsid w:val="00662EE7"/>
    <w:rsid w:val="00662FE8"/>
    <w:rsid w:val="00663240"/>
    <w:rsid w:val="00663D75"/>
    <w:rsid w:val="00664173"/>
    <w:rsid w:val="006659EE"/>
    <w:rsid w:val="006664B7"/>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645D"/>
    <w:rsid w:val="006C7056"/>
    <w:rsid w:val="006D0806"/>
    <w:rsid w:val="006D1AFD"/>
    <w:rsid w:val="006D30D7"/>
    <w:rsid w:val="006D33BF"/>
    <w:rsid w:val="006D4239"/>
    <w:rsid w:val="006E051D"/>
    <w:rsid w:val="006E1D9C"/>
    <w:rsid w:val="006E6A62"/>
    <w:rsid w:val="006F1281"/>
    <w:rsid w:val="006F28BD"/>
    <w:rsid w:val="006F4EE5"/>
    <w:rsid w:val="006F5026"/>
    <w:rsid w:val="006F5240"/>
    <w:rsid w:val="006F56B1"/>
    <w:rsid w:val="006F7641"/>
    <w:rsid w:val="00701024"/>
    <w:rsid w:val="007021E5"/>
    <w:rsid w:val="0070537D"/>
    <w:rsid w:val="00705E39"/>
    <w:rsid w:val="007060C7"/>
    <w:rsid w:val="007073E8"/>
    <w:rsid w:val="0070782F"/>
    <w:rsid w:val="00711F3A"/>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41D1"/>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362C"/>
    <w:rsid w:val="00824F3C"/>
    <w:rsid w:val="00825D37"/>
    <w:rsid w:val="008305D6"/>
    <w:rsid w:val="0083135F"/>
    <w:rsid w:val="00831B07"/>
    <w:rsid w:val="00831B48"/>
    <w:rsid w:val="008325B7"/>
    <w:rsid w:val="00832668"/>
    <w:rsid w:val="0083344D"/>
    <w:rsid w:val="00833D36"/>
    <w:rsid w:val="00836028"/>
    <w:rsid w:val="00837050"/>
    <w:rsid w:val="008415AD"/>
    <w:rsid w:val="00841FD9"/>
    <w:rsid w:val="00844A10"/>
    <w:rsid w:val="008452A6"/>
    <w:rsid w:val="00845B26"/>
    <w:rsid w:val="00850426"/>
    <w:rsid w:val="00850C4A"/>
    <w:rsid w:val="008531B5"/>
    <w:rsid w:val="00856916"/>
    <w:rsid w:val="00866EB6"/>
    <w:rsid w:val="00867EEA"/>
    <w:rsid w:val="00871049"/>
    <w:rsid w:val="008719B8"/>
    <w:rsid w:val="0087261D"/>
    <w:rsid w:val="00872F1B"/>
    <w:rsid w:val="00873A0F"/>
    <w:rsid w:val="00874B86"/>
    <w:rsid w:val="00877A5B"/>
    <w:rsid w:val="00880F45"/>
    <w:rsid w:val="00882F5C"/>
    <w:rsid w:val="00883F08"/>
    <w:rsid w:val="0088402D"/>
    <w:rsid w:val="00884A23"/>
    <w:rsid w:val="00885134"/>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4E1A"/>
    <w:rsid w:val="008D0BF1"/>
    <w:rsid w:val="008D1AFF"/>
    <w:rsid w:val="008D56B1"/>
    <w:rsid w:val="008D5C96"/>
    <w:rsid w:val="008E04CB"/>
    <w:rsid w:val="008E05F6"/>
    <w:rsid w:val="008E0A0B"/>
    <w:rsid w:val="008E3153"/>
    <w:rsid w:val="008E3B0C"/>
    <w:rsid w:val="008E3DF6"/>
    <w:rsid w:val="008E4099"/>
    <w:rsid w:val="008E7149"/>
    <w:rsid w:val="008E78A1"/>
    <w:rsid w:val="008F17F5"/>
    <w:rsid w:val="008F2531"/>
    <w:rsid w:val="008F25A1"/>
    <w:rsid w:val="008F2E15"/>
    <w:rsid w:val="008F3550"/>
    <w:rsid w:val="008F35C2"/>
    <w:rsid w:val="008F42B6"/>
    <w:rsid w:val="008F7AD8"/>
    <w:rsid w:val="00901077"/>
    <w:rsid w:val="0090233F"/>
    <w:rsid w:val="00903C66"/>
    <w:rsid w:val="00903FAD"/>
    <w:rsid w:val="00910148"/>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0F8"/>
    <w:rsid w:val="00931124"/>
    <w:rsid w:val="00933499"/>
    <w:rsid w:val="00936B3A"/>
    <w:rsid w:val="00937054"/>
    <w:rsid w:val="00941A4B"/>
    <w:rsid w:val="009440EC"/>
    <w:rsid w:val="00944C84"/>
    <w:rsid w:val="00944FCA"/>
    <w:rsid w:val="00945150"/>
    <w:rsid w:val="00947F85"/>
    <w:rsid w:val="009520C0"/>
    <w:rsid w:val="00954B3F"/>
    <w:rsid w:val="009564F5"/>
    <w:rsid w:val="00956B0E"/>
    <w:rsid w:val="0096007F"/>
    <w:rsid w:val="0096095E"/>
    <w:rsid w:val="00966272"/>
    <w:rsid w:val="009665D7"/>
    <w:rsid w:val="00974732"/>
    <w:rsid w:val="00975BF5"/>
    <w:rsid w:val="00976687"/>
    <w:rsid w:val="00976EAF"/>
    <w:rsid w:val="0098127F"/>
    <w:rsid w:val="00981815"/>
    <w:rsid w:val="009819DB"/>
    <w:rsid w:val="00981FE2"/>
    <w:rsid w:val="00985BE2"/>
    <w:rsid w:val="00986848"/>
    <w:rsid w:val="009877C0"/>
    <w:rsid w:val="00987A4A"/>
    <w:rsid w:val="00990EE4"/>
    <w:rsid w:val="009931E9"/>
    <w:rsid w:val="00996440"/>
    <w:rsid w:val="00997CAF"/>
    <w:rsid w:val="009A01DD"/>
    <w:rsid w:val="009A02B0"/>
    <w:rsid w:val="009A0A77"/>
    <w:rsid w:val="009A1428"/>
    <w:rsid w:val="009A3B49"/>
    <w:rsid w:val="009A52F8"/>
    <w:rsid w:val="009A5E74"/>
    <w:rsid w:val="009A6512"/>
    <w:rsid w:val="009A6C2B"/>
    <w:rsid w:val="009A71A0"/>
    <w:rsid w:val="009A7614"/>
    <w:rsid w:val="009B091C"/>
    <w:rsid w:val="009B27AF"/>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3ECD"/>
    <w:rsid w:val="00A94E3B"/>
    <w:rsid w:val="00A95999"/>
    <w:rsid w:val="00A95CD3"/>
    <w:rsid w:val="00A963F9"/>
    <w:rsid w:val="00A972A5"/>
    <w:rsid w:val="00AA3BCC"/>
    <w:rsid w:val="00AA3DAA"/>
    <w:rsid w:val="00AA6C7F"/>
    <w:rsid w:val="00AA7496"/>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8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0B49"/>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1C9A"/>
    <w:rsid w:val="00B55B8E"/>
    <w:rsid w:val="00B568B4"/>
    <w:rsid w:val="00B57173"/>
    <w:rsid w:val="00B57B39"/>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4B9C"/>
    <w:rsid w:val="00B9636A"/>
    <w:rsid w:val="00B97284"/>
    <w:rsid w:val="00BA124E"/>
    <w:rsid w:val="00BA160D"/>
    <w:rsid w:val="00BA429D"/>
    <w:rsid w:val="00BA4D87"/>
    <w:rsid w:val="00BB2032"/>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1C03"/>
    <w:rsid w:val="00BF2C60"/>
    <w:rsid w:val="00BF2D01"/>
    <w:rsid w:val="00BF4E49"/>
    <w:rsid w:val="00BF5551"/>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54ED"/>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85727"/>
    <w:rsid w:val="00C90B29"/>
    <w:rsid w:val="00C91476"/>
    <w:rsid w:val="00C91ADD"/>
    <w:rsid w:val="00C92B98"/>
    <w:rsid w:val="00C9451D"/>
    <w:rsid w:val="00C946A6"/>
    <w:rsid w:val="00C954D2"/>
    <w:rsid w:val="00CA08F1"/>
    <w:rsid w:val="00CA41B6"/>
    <w:rsid w:val="00CA5CED"/>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1629"/>
    <w:rsid w:val="00CE2A41"/>
    <w:rsid w:val="00CE334B"/>
    <w:rsid w:val="00CE352E"/>
    <w:rsid w:val="00CE4BF1"/>
    <w:rsid w:val="00CF123A"/>
    <w:rsid w:val="00CF39F4"/>
    <w:rsid w:val="00CF43EA"/>
    <w:rsid w:val="00CF61BE"/>
    <w:rsid w:val="00CF651B"/>
    <w:rsid w:val="00CF7965"/>
    <w:rsid w:val="00D03499"/>
    <w:rsid w:val="00D048A4"/>
    <w:rsid w:val="00D05E81"/>
    <w:rsid w:val="00D06680"/>
    <w:rsid w:val="00D06BE1"/>
    <w:rsid w:val="00D078F8"/>
    <w:rsid w:val="00D12C2F"/>
    <w:rsid w:val="00D13930"/>
    <w:rsid w:val="00D15FEE"/>
    <w:rsid w:val="00D20A45"/>
    <w:rsid w:val="00D22049"/>
    <w:rsid w:val="00D24421"/>
    <w:rsid w:val="00D24B33"/>
    <w:rsid w:val="00D25465"/>
    <w:rsid w:val="00D318CA"/>
    <w:rsid w:val="00D41379"/>
    <w:rsid w:val="00D41F9D"/>
    <w:rsid w:val="00D42AB7"/>
    <w:rsid w:val="00D42C21"/>
    <w:rsid w:val="00D43CF9"/>
    <w:rsid w:val="00D43E7F"/>
    <w:rsid w:val="00D442F8"/>
    <w:rsid w:val="00D47F86"/>
    <w:rsid w:val="00D505A2"/>
    <w:rsid w:val="00D56CE7"/>
    <w:rsid w:val="00D57FE0"/>
    <w:rsid w:val="00D6454E"/>
    <w:rsid w:val="00D64C4C"/>
    <w:rsid w:val="00D65042"/>
    <w:rsid w:val="00D661CA"/>
    <w:rsid w:val="00D67FAD"/>
    <w:rsid w:val="00D7039E"/>
    <w:rsid w:val="00D74A7C"/>
    <w:rsid w:val="00D74F8C"/>
    <w:rsid w:val="00D81099"/>
    <w:rsid w:val="00D851C0"/>
    <w:rsid w:val="00D85DA7"/>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1867"/>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0837"/>
    <w:rsid w:val="00DE084E"/>
    <w:rsid w:val="00DE1063"/>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29D"/>
    <w:rsid w:val="00E455B8"/>
    <w:rsid w:val="00E4589A"/>
    <w:rsid w:val="00E4601F"/>
    <w:rsid w:val="00E460EF"/>
    <w:rsid w:val="00E502F3"/>
    <w:rsid w:val="00E603DE"/>
    <w:rsid w:val="00E60BDD"/>
    <w:rsid w:val="00E61EBC"/>
    <w:rsid w:val="00E625F4"/>
    <w:rsid w:val="00E65EEE"/>
    <w:rsid w:val="00E6740D"/>
    <w:rsid w:val="00E67C38"/>
    <w:rsid w:val="00E706AE"/>
    <w:rsid w:val="00E71714"/>
    <w:rsid w:val="00E76215"/>
    <w:rsid w:val="00E840C8"/>
    <w:rsid w:val="00E84F4B"/>
    <w:rsid w:val="00E853E0"/>
    <w:rsid w:val="00E85923"/>
    <w:rsid w:val="00E868C2"/>
    <w:rsid w:val="00E87236"/>
    <w:rsid w:val="00E87D19"/>
    <w:rsid w:val="00E87D29"/>
    <w:rsid w:val="00E9063A"/>
    <w:rsid w:val="00E927FD"/>
    <w:rsid w:val="00E93332"/>
    <w:rsid w:val="00EA0165"/>
    <w:rsid w:val="00EA01E1"/>
    <w:rsid w:val="00EB1A65"/>
    <w:rsid w:val="00EB3D71"/>
    <w:rsid w:val="00EB61B2"/>
    <w:rsid w:val="00EB7D23"/>
    <w:rsid w:val="00EC490B"/>
    <w:rsid w:val="00EC58C1"/>
    <w:rsid w:val="00EC597D"/>
    <w:rsid w:val="00EC6BF1"/>
    <w:rsid w:val="00ED21C6"/>
    <w:rsid w:val="00ED2858"/>
    <w:rsid w:val="00ED5A3B"/>
    <w:rsid w:val="00ED5C1C"/>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F00004"/>
    <w:rsid w:val="00F0451E"/>
    <w:rsid w:val="00F04650"/>
    <w:rsid w:val="00F0562E"/>
    <w:rsid w:val="00F060B5"/>
    <w:rsid w:val="00F06518"/>
    <w:rsid w:val="00F07C03"/>
    <w:rsid w:val="00F106B3"/>
    <w:rsid w:val="00F11ACA"/>
    <w:rsid w:val="00F13FE9"/>
    <w:rsid w:val="00F161C6"/>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0534"/>
    <w:rsid w:val="00F5234B"/>
    <w:rsid w:val="00F55E5D"/>
    <w:rsid w:val="00F57577"/>
    <w:rsid w:val="00F610ED"/>
    <w:rsid w:val="00F6282C"/>
    <w:rsid w:val="00F6469C"/>
    <w:rsid w:val="00F67849"/>
    <w:rsid w:val="00F700B3"/>
    <w:rsid w:val="00F70AB3"/>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5D42"/>
    <w:rsid w:val="00FA78D1"/>
    <w:rsid w:val="00FC1BE2"/>
    <w:rsid w:val="00FC2881"/>
    <w:rsid w:val="00FC304A"/>
    <w:rsid w:val="00FC39CB"/>
    <w:rsid w:val="00FC3DF3"/>
    <w:rsid w:val="00FC47C0"/>
    <w:rsid w:val="00FC68C0"/>
    <w:rsid w:val="00FC6987"/>
    <w:rsid w:val="00FD144B"/>
    <w:rsid w:val="00FD29AA"/>
    <w:rsid w:val="00FD4C4D"/>
    <w:rsid w:val="00FD7386"/>
    <w:rsid w:val="00FE2D1B"/>
    <w:rsid w:val="00FE3901"/>
    <w:rsid w:val="00FE477A"/>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 w:type="paragraph" w:customStyle="1" w:styleId="xparagraph">
    <w:name w:val="x_paragraph"/>
    <w:basedOn w:val="Normal"/>
    <w:rsid w:val="008C4E1A"/>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rsid w:val="00B57B39"/>
    <w:rPr>
      <w:rFonts w:eastAsiaTheme="minorHAnsi"/>
      <w:sz w:val="20"/>
      <w:szCs w:val="20"/>
    </w:rPr>
  </w:style>
  <w:style w:type="paragraph" w:customStyle="1" w:styleId="xxmsonormal">
    <w:name w:val="x_xmsonormal"/>
    <w:basedOn w:val="Normal"/>
    <w:rsid w:val="00B57B39"/>
    <w:rPr>
      <w:rFonts w:ascii="Calibri" w:eastAsiaTheme="minorHAnsi" w:hAnsi="Calibri" w:cs="Calibri"/>
      <w:sz w:val="22"/>
      <w:szCs w:val="22"/>
    </w:rPr>
  </w:style>
  <w:style w:type="character" w:customStyle="1" w:styleId="xmsohyperlink">
    <w:name w:val="x_msohyperlink"/>
    <w:basedOn w:val="DefaultParagraphFont"/>
    <w:rsid w:val="00B57B39"/>
    <w:rPr>
      <w:color w:val="0563C1"/>
      <w:u w:val="single"/>
    </w:rPr>
  </w:style>
  <w:style w:type="character" w:customStyle="1" w:styleId="xapple-converted-space0">
    <w:name w:val="x_apple-converted-space"/>
    <w:basedOn w:val="DefaultParagraphFont"/>
    <w:rsid w:val="00B57B39"/>
  </w:style>
  <w:style w:type="paragraph" w:customStyle="1" w:styleId="Default0">
    <w:name w:val="Default"/>
    <w:basedOn w:val="Normal"/>
    <w:rsid w:val="00AE0388"/>
    <w:pPr>
      <w:autoSpaceDE w:val="0"/>
      <w:autoSpaceDN w:val="0"/>
    </w:pPr>
    <w:rPr>
      <w:rFonts w:ascii="HelveticaNeueLT Std Lt Cn" w:eastAsiaTheme="minorHAnsi" w:hAnsi="HelveticaNeueLT Std Lt Cn"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3286">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368770">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29682">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8159416">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84939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8627701">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3099785">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3671405">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037058">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9213767">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4888976">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49455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4730419">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3581158">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0888203">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1065350">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604008">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60536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2381752">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1049424">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17932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28560891">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0347639">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09999">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36025798">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employees-students" TargetMode="External"/><Relationship Id="rId26" Type="http://schemas.openxmlformats.org/officeDocument/2006/relationships/hyperlink" Target="https://doctors.utmbhealth.com/" TargetMode="External"/><Relationship Id="rId21" Type="http://schemas.openxmlformats.org/officeDocument/2006/relationships/hyperlink" Target="https://www.utmb.edu/covid-19/employees-student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covid-19/employees-students/travel" TargetMode="External"/><Relationship Id="rId25" Type="http://schemas.openxmlformats.org/officeDocument/2006/relationships/hyperlink" Target="https://nam11.safelinks.protection.outlook.com/?url=https%3A%2F%2Fdoctors.utmbhealth.com%2F&amp;data=05%7C01%7Ctrallyn%40utmb.edu%7C0f0e95a2f0194f15a09408da6ff44ba3%7C7bef256d85db4526a72d31aea2546852%7C0%7C0%7C637945392271399827%7CUnknown%7CTWFpbGZsb3d8eyJWIjoiMC4wLjAwMDAiLCJQIjoiV2luMzIiLCJBTiI6Ik1haWwiLCJXVCI6Mn0%3D%7C3000%7C%7C%7C&amp;sdata=srr6VI6N%2B5sK0r7IKcrDMecKnm%2FDcbhE3CzsWEtPdbw%3D&amp;reserved=0" TargetMode="External"/><Relationship Id="rId33" Type="http://schemas.openxmlformats.org/officeDocument/2006/relationships/hyperlink" Target="https://nam11.safelinks.protection.outlook.com/?url=https%3A%2F%2Futmb.us%2F6ww&amp;data=05%7C01%7Ctrallyn%40utmb.edu%7Cab8e7b3e2ef8482d45e108da6f3b0ac7%7C7bef256d85db4526a72d31aea2546852%7C0%7C0%7C637944596627527007%7CUnknown%7CTWFpbGZsb3d8eyJWIjoiMC4wLjAwMDAiLCJQIjoiV2luMzIiLCJBTiI6Ik1haWwiLCJXVCI6Mn0%3D%7C3000%7C%7C%7C&amp;sdata=6NuhxhhAwc86WWbRqJgaHe5%2FcBwSOtYmM271jMKL6VU%3D&amp;reserved=0" TargetMode="External"/><Relationship Id="rId2" Type="http://schemas.openxmlformats.org/officeDocument/2006/relationships/customXml" Target="../customXml/item2.xml"/><Relationship Id="rId16" Type="http://schemas.openxmlformats.org/officeDocument/2006/relationships/hyperlink" Target="http://intranet.utmb.edu/iutmb/news-article/2022/07/26/covid-19-update-on-the-current-wave-test-to-treat-program-and-vaccination" TargetMode="External"/><Relationship Id="rId20" Type="http://schemas.openxmlformats.org/officeDocument/2006/relationships/hyperlink" Target="https://www.utmb.edu/covid-19/employees-students/safety"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www.utmbhealth.com%2Fhealth-blog%2Fawards%2Farticle%2Futmb-news%2F2022%2F06%2F30%2Futmb-digital-marketing-outreach-efforts-earn-top-awards&amp;data=05%7C01%7Ctrallyn%40utmb.edu%7C0f0e95a2f0194f15a09408da6ff44ba3%7C7bef256d85db4526a72d31aea2546852%7C0%7C0%7C637945392271399827%7CUnknown%7CTWFpbGZsb3d8eyJWIjoiMC4wLjAwMDAiLCJQIjoiV2luMzIiLCJBTiI6Ik1haWwiLCJXVCI6Mn0%3D%7C3000%7C%7C%7C&amp;sdata=Y8y816PlESRTgmOpB1k1Odne5QVAgcaMg3ylkhma8hw%3D&amp;reserved=0" TargetMode="Externa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hr/employees/compensation-and-benefits/annual-enrollment" TargetMode="External"/><Relationship Id="rId28" Type="http://schemas.openxmlformats.org/officeDocument/2006/relationships/hyperlink" Target="https://utmb.us/6x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1.safelinks.protection.outlook.com/?url=https%3A%2F%2Fwww.utmbhealth.com%2Fsupport-pages%2Fvisitation&amp;data=05%7C01%7Ctrallyn%40utmb.edu%7Cd1b567cc8bf14757727608da4a279641%7C7bef256d85db4526a72d31aea2546852%7C0%7C0%7C637903831130781892%7CUnknown%7CTWFpbGZsb3d8eyJWIjoiMC4wLjAwMDAiLCJQIjoiV2luMzIiLCJBTiI6Ik1haWwiLCJXVCI6Mn0%3D%7C3000%7C%7C%7C&amp;sdata=HWUixqFFo2nTJDII7APaoTqNgKUT4%2BWpVdnFWlNdp0M%3D&amp;reserved=0"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bfi.secure3-enroll.com/sso/saml/MyUTBenefits" TargetMode="External"/><Relationship Id="rId27" Type="http://schemas.openxmlformats.org/officeDocument/2006/relationships/hyperlink" Target="mailto:utmb.health@utmb.edu" TargetMode="External"/><Relationship Id="rId30" Type="http://schemas.openxmlformats.org/officeDocument/2006/relationships/image" Target="media/image5.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2A087E43-DEE6-459E-ADDA-73425789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2022-07-28T16:53:00Z</cp:lastPrinted>
  <dcterms:created xsi:type="dcterms:W3CDTF">2022-08-01T21:14:00Z</dcterms:created>
  <dcterms:modified xsi:type="dcterms:W3CDTF">2022-08-01T21:14:00Z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