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58241"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90692F"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" stroked="f">
                <v:textbox>
                  <w:txbxContent>
                    <w:p w14:paraId="2E72DCC8" w14:textId="77777777" w:rsidR="007E583D" w:rsidRPr="00C175F9" w:rsidRDefault="0090692F"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58240"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506F6E63">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658244"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33A039AC" w:rsidR="009C2829" w:rsidRPr="000257FB" w:rsidRDefault="006D2E13" w:rsidP="007073E8">
            <w:pPr>
              <w:pStyle w:val="Header"/>
              <w:jc w:val="center"/>
              <w:rPr>
                <w:rFonts w:asciiTheme="majorHAnsi" w:hAnsiTheme="majorHAnsi"/>
                <w:b/>
              </w:rPr>
            </w:pPr>
            <w:r>
              <w:rPr>
                <w:rFonts w:asciiTheme="majorHAnsi" w:hAnsiTheme="majorHAnsi"/>
                <w:b/>
                <w:sz w:val="22"/>
              </w:rPr>
              <w:t>August 1</w:t>
            </w:r>
            <w:r w:rsidR="00D45833">
              <w:rPr>
                <w:rFonts w:asciiTheme="majorHAnsi" w:hAnsiTheme="majorHAnsi"/>
                <w:b/>
                <w:sz w:val="22"/>
              </w:rPr>
              <w:t>8</w:t>
            </w:r>
            <w:r w:rsidR="00822584">
              <w:rPr>
                <w:rFonts w:asciiTheme="majorHAnsi" w:hAnsiTheme="majorHAnsi"/>
                <w:b/>
                <w:sz w:val="22"/>
              </w:rPr>
              <w:t>, 202</w:t>
            </w:r>
            <w:r w:rsidR="00772659">
              <w:rPr>
                <w:rFonts w:asciiTheme="majorHAnsi" w:hAnsiTheme="majorHAnsi"/>
                <w:b/>
                <w:sz w:val="22"/>
              </w:rPr>
              <w:t>2</w:t>
            </w:r>
          </w:p>
        </w:tc>
      </w:tr>
      <w:tr w:rsidR="009C2829" w:rsidRPr="00B14985" w14:paraId="2DD4D865" w14:textId="77777777" w:rsidTr="506F6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658242"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658243"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506F6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A0BD2A" w14:textId="77777777" w:rsidR="00D5739A" w:rsidRDefault="00D5739A" w:rsidP="00D5739A">
            <w:pPr>
              <w:textAlignment w:val="baseline"/>
              <w:rPr>
                <w:rFonts w:ascii="Arial" w:hAnsi="Arial" w:cs="Arial"/>
                <w:b/>
                <w:bCs/>
                <w:lang w:val="en-GB"/>
              </w:rPr>
            </w:pPr>
          </w:p>
          <w:p w14:paraId="0F276179" w14:textId="6B8914BD" w:rsidR="00D5739A" w:rsidRDefault="00355249" w:rsidP="00D5739A">
            <w:pPr>
              <w:textAlignment w:val="baseline"/>
              <w:rPr>
                <w:rFonts w:ascii="Arial" w:hAnsi="Arial" w:cs="Arial"/>
                <w:b/>
                <w:bCs/>
                <w:lang w:val="en-GB"/>
              </w:rPr>
            </w:pPr>
            <w:r w:rsidRPr="00355249">
              <w:rPr>
                <w:rFonts w:ascii="Arial" w:hAnsi="Arial" w:cs="Arial"/>
                <w:b/>
                <w:bCs/>
              </w:rPr>
              <w:drawing>
                <wp:inline distT="0" distB="0" distL="0" distR="0" wp14:anchorId="0FAA1894" wp14:editId="258E9F7C">
                  <wp:extent cx="3134995" cy="2089785"/>
                  <wp:effectExtent l="0" t="0" r="8255" b="5715"/>
                  <wp:docPr id="3" name="Picture 3" descr="2022 Health Systems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2 Health Systems Sci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34995" cy="2089785"/>
                          </a:xfrm>
                          <a:prstGeom prst="rect">
                            <a:avLst/>
                          </a:prstGeom>
                          <a:noFill/>
                          <a:ln>
                            <a:noFill/>
                          </a:ln>
                        </pic:spPr>
                      </pic:pic>
                    </a:graphicData>
                  </a:graphic>
                </wp:inline>
              </w:drawing>
            </w:r>
          </w:p>
          <w:p w14:paraId="1347882F" w14:textId="09A13894" w:rsidR="00D5739A" w:rsidRDefault="00D5739A" w:rsidP="00D5739A">
            <w:pPr>
              <w:textAlignment w:val="baseline"/>
              <w:rPr>
                <w:rFonts w:ascii="Arial" w:hAnsi="Arial" w:cs="Arial"/>
                <w:b/>
                <w:bCs/>
                <w:lang w:val="en-GB"/>
              </w:rPr>
            </w:pPr>
            <w:r>
              <w:rPr>
                <w:rFonts w:ascii="Arial" w:hAnsi="Arial" w:cs="Arial"/>
                <w:b/>
                <w:bCs/>
                <w:lang w:val="en-GB"/>
              </w:rPr>
              <w:t> </w:t>
            </w:r>
          </w:p>
          <w:p w14:paraId="76337654" w14:textId="77777777" w:rsidR="00CA7328" w:rsidRPr="00CA7328" w:rsidRDefault="00CA7328" w:rsidP="00CA7328">
            <w:pPr>
              <w:textAlignment w:val="baseline"/>
              <w:rPr>
                <w:rFonts w:ascii="Calibri Light" w:hAnsi="Calibri Light"/>
                <w:noProof/>
                <w:color w:val="244061" w:themeColor="accent1" w:themeShade="80"/>
              </w:rPr>
            </w:pPr>
            <w:r w:rsidRPr="00CA7328">
              <w:rPr>
                <w:rFonts w:ascii="Calibri Light" w:hAnsi="Calibri Light"/>
                <w:i/>
                <w:iCs/>
                <w:noProof/>
                <w:color w:val="244061" w:themeColor="accent1" w:themeShade="80"/>
              </w:rPr>
              <w:t>The American Medical Association (AMA) is hosting its inaugural Health Systems Science (HSS) Summit in December 2022.  This national conference focuses on integration of HSS in medical education.  The following works from UTMB will be presented at the conference including a new initiative developed and led by medical students called the Hospital to Home (H2H) Program.  In this program, in collaboration with St. Vincent's clinic, students screen patients for unmet social needs at the bedside, address these needs, and facilitate the transition from hospital to primary care.  The H2H Program will also be showcased in the 2022 Edition of AMA's Medical Students, Residents, Fellows Making an Impact.</w:t>
            </w:r>
          </w:p>
          <w:p w14:paraId="2F4F63B6" w14:textId="77777777" w:rsidR="00CA7328" w:rsidRPr="00CA7328" w:rsidRDefault="00CA7328" w:rsidP="00CA7328">
            <w:pPr>
              <w:textAlignment w:val="baseline"/>
              <w:rPr>
                <w:rFonts w:ascii="Calibri Light" w:hAnsi="Calibri Light"/>
                <w:noProof/>
                <w:color w:val="244061" w:themeColor="accent1" w:themeShade="80"/>
              </w:rPr>
            </w:pPr>
            <w:r w:rsidRPr="00CA7328">
              <w:rPr>
                <w:rFonts w:ascii="Calibri Light" w:hAnsi="Calibri Light"/>
                <w:i/>
                <w:iCs/>
                <w:noProof/>
                <w:color w:val="244061" w:themeColor="accent1" w:themeShade="80"/>
              </w:rPr>
              <w:t> </w:t>
            </w:r>
          </w:p>
          <w:p w14:paraId="13B105E0" w14:textId="77777777" w:rsidR="00CA7328" w:rsidRPr="00CA7328" w:rsidRDefault="00CA7328" w:rsidP="00CA7328">
            <w:pPr>
              <w:textAlignment w:val="baseline"/>
              <w:rPr>
                <w:rFonts w:ascii="Calibri Light" w:hAnsi="Calibri Light"/>
                <w:b/>
                <w:bCs/>
                <w:noProof/>
                <w:color w:val="244061" w:themeColor="accent1" w:themeShade="80"/>
              </w:rPr>
            </w:pPr>
            <w:r w:rsidRPr="00CA7328">
              <w:rPr>
                <w:rFonts w:ascii="Calibri Light" w:hAnsi="Calibri Light"/>
                <w:b/>
                <w:bCs/>
                <w:i/>
                <w:iCs/>
                <w:noProof/>
                <w:color w:val="244061" w:themeColor="accent1" w:themeShade="80"/>
              </w:rPr>
              <w:t>“The Hospital to Home Program: Reinforcing Health Systems Science Concepts in a Value-Added Experience for Health Professions Students”</w:t>
            </w:r>
          </w:p>
          <w:p w14:paraId="093B242A" w14:textId="77777777" w:rsidR="00CA7328" w:rsidRPr="00CA7328" w:rsidRDefault="00CA7328" w:rsidP="00CA7328">
            <w:pPr>
              <w:textAlignment w:val="baseline"/>
              <w:rPr>
                <w:rFonts w:ascii="Calibri Light" w:hAnsi="Calibri Light"/>
                <w:noProof/>
                <w:color w:val="244061" w:themeColor="accent1" w:themeShade="80"/>
              </w:rPr>
            </w:pPr>
            <w:r w:rsidRPr="00CA7328">
              <w:rPr>
                <w:rFonts w:ascii="Calibri Light" w:hAnsi="Calibri Light"/>
                <w:i/>
                <w:iCs/>
                <w:noProof/>
                <w:color w:val="244061" w:themeColor="accent1" w:themeShade="80"/>
              </w:rPr>
              <w:t>Abhijit Rao, BSA, Jacob Moran, BS, Shellie Wolf, LBSW, Grayson Jackson, BA, Emmanuel Nyong, BS, Martha Diaz, RN, Julian Quiceno, APRN, FNP-C, Sarah Siddiqui, MD, MPH, and N. Miles Farr, MD, MPH</w:t>
            </w:r>
          </w:p>
          <w:p w14:paraId="3CE7252B" w14:textId="77777777" w:rsidR="00CA7328" w:rsidRPr="00CA7328" w:rsidRDefault="00CA7328" w:rsidP="00CA7328">
            <w:pPr>
              <w:textAlignment w:val="baseline"/>
              <w:rPr>
                <w:rFonts w:ascii="Calibri Light" w:hAnsi="Calibri Light"/>
                <w:b/>
                <w:bCs/>
                <w:noProof/>
                <w:color w:val="244061" w:themeColor="accent1" w:themeShade="80"/>
              </w:rPr>
            </w:pPr>
            <w:r w:rsidRPr="00CA7328">
              <w:rPr>
                <w:rFonts w:ascii="Calibri Light" w:hAnsi="Calibri Light"/>
                <w:b/>
                <w:bCs/>
                <w:noProof/>
                <w:color w:val="244061" w:themeColor="accent1" w:themeShade="80"/>
              </w:rPr>
              <w:t> </w:t>
            </w:r>
          </w:p>
          <w:p w14:paraId="0A89A828" w14:textId="77777777" w:rsidR="00CA7328" w:rsidRPr="00CA7328" w:rsidRDefault="00CA7328" w:rsidP="00CA7328">
            <w:pPr>
              <w:textAlignment w:val="baseline"/>
              <w:rPr>
                <w:rFonts w:ascii="Calibri Light" w:hAnsi="Calibri Light"/>
                <w:b/>
                <w:bCs/>
                <w:noProof/>
                <w:color w:val="244061" w:themeColor="accent1" w:themeShade="80"/>
              </w:rPr>
            </w:pPr>
            <w:r w:rsidRPr="00CA7328">
              <w:rPr>
                <w:rFonts w:ascii="Calibri Light" w:hAnsi="Calibri Light"/>
                <w:b/>
                <w:bCs/>
                <w:i/>
                <w:iCs/>
                <w:noProof/>
                <w:color w:val="244061" w:themeColor="accent1" w:themeShade="80"/>
              </w:rPr>
              <w:t>"The Implementation of an Asynchronous, Longitudinal HSS Course with Service-Learning Component for Post-Clerkship Year of Medical School"</w:t>
            </w:r>
          </w:p>
          <w:p w14:paraId="5E04CF96" w14:textId="77777777" w:rsidR="00CA7328" w:rsidRPr="00CA7328" w:rsidRDefault="00CA7328" w:rsidP="00CA7328">
            <w:pPr>
              <w:textAlignment w:val="baseline"/>
              <w:rPr>
                <w:rFonts w:ascii="Calibri Light" w:hAnsi="Calibri Light"/>
                <w:noProof/>
                <w:color w:val="244061" w:themeColor="accent1" w:themeShade="80"/>
              </w:rPr>
            </w:pPr>
            <w:r w:rsidRPr="00CA7328">
              <w:rPr>
                <w:rFonts w:ascii="Calibri Light" w:hAnsi="Calibri Light"/>
                <w:i/>
                <w:iCs/>
                <w:noProof/>
                <w:color w:val="244061" w:themeColor="accent1" w:themeShade="80"/>
              </w:rPr>
              <w:t>Sarah Siddiqui, MD, MPH, Kathleen Everling, PhD, Farah Kudrath, MD, MPH, N. Miles Farr, MD, MPH</w:t>
            </w:r>
          </w:p>
          <w:p w14:paraId="799C8B26" w14:textId="77777777" w:rsidR="00CA7328" w:rsidRPr="00CA7328" w:rsidRDefault="00CA7328" w:rsidP="00CA7328">
            <w:pPr>
              <w:textAlignment w:val="baseline"/>
              <w:rPr>
                <w:rFonts w:ascii="Calibri Light" w:hAnsi="Calibri Light"/>
                <w:noProof/>
                <w:color w:val="244061" w:themeColor="accent1" w:themeShade="80"/>
              </w:rPr>
            </w:pPr>
          </w:p>
          <w:p w14:paraId="62ED5B37" w14:textId="401218F6" w:rsidR="00A573D5" w:rsidRPr="000411FD" w:rsidRDefault="00A573D5" w:rsidP="00F82283">
            <w:pPr>
              <w:textAlignment w:val="baseline"/>
              <w:rPr>
                <w:rFonts w:ascii="Calibri Light" w:hAnsi="Calibri Light"/>
                <w:noProof/>
                <w:sz w:val="20"/>
              </w:rPr>
            </w:pPr>
          </w:p>
        </w:tc>
        <w:tc>
          <w:tcPr>
            <w:tcW w:w="6120" w:type="dxa"/>
            <w:gridSpan w:val="2"/>
            <w:tcBorders>
              <w:top w:val="single" w:sz="4" w:space="0" w:color="auto"/>
              <w:left w:val="single" w:sz="4" w:space="0" w:color="auto"/>
              <w:bottom w:val="single" w:sz="4" w:space="0" w:color="auto"/>
              <w:right w:val="single" w:sz="4" w:space="0" w:color="auto"/>
            </w:tcBorders>
          </w:tcPr>
          <w:p w14:paraId="673FEAF9" w14:textId="3B0E7D64" w:rsidR="00A91BCD" w:rsidRDefault="00D5739A" w:rsidP="00A91BCD">
            <w:pPr>
              <w:rPr>
                <w:rStyle w:val="apple-converted-space"/>
                <w:rFonts w:ascii="Calibri Light" w:hAnsi="Calibri Light" w:cs="Calibri Light"/>
                <w:color w:val="000000"/>
                <w:sz w:val="21"/>
                <w:szCs w:val="21"/>
              </w:rPr>
            </w:pPr>
            <w:r>
              <w:rPr>
                <w:rFonts w:ascii="Calibri" w:hAnsi="Calibri" w:cs="Calibri"/>
                <w:b/>
                <w:bCs/>
                <w:color w:val="000000"/>
                <w:sz w:val="21"/>
                <w:szCs w:val="21"/>
              </w:rPr>
              <w:lastRenderedPageBreak/>
              <w:t>Monthly Financial Update – Results as of July 31, 2022</w:t>
            </w:r>
            <w:r w:rsidR="0048122A" w:rsidRPr="0048122A">
              <w:rPr>
                <w:rFonts w:ascii="Calibri" w:hAnsi="Calibri" w:cs="Calibri"/>
                <w:b/>
                <w:bCs/>
                <w:color w:val="000000"/>
                <w:sz w:val="21"/>
                <w:szCs w:val="21"/>
              </w:rPr>
              <w:t>:</w:t>
            </w:r>
          </w:p>
          <w:p w14:paraId="789A2593" w14:textId="77777777" w:rsidR="00D5739A" w:rsidRPr="00D5739A" w:rsidRDefault="00D5739A" w:rsidP="00D5739A">
            <w:pPr>
              <w:pStyle w:val="p1"/>
              <w:rPr>
                <w:rFonts w:ascii="Calibri Light" w:hAnsi="Calibri Light" w:cs="Calibri Light"/>
                <w:sz w:val="21"/>
                <w:szCs w:val="21"/>
              </w:rPr>
            </w:pPr>
            <w:r w:rsidRPr="00D5739A">
              <w:rPr>
                <w:rStyle w:val="s1"/>
                <w:rFonts w:ascii="Calibri Light" w:hAnsi="Calibri Light" w:cs="Calibri Light"/>
                <w:sz w:val="21"/>
                <w:szCs w:val="21"/>
              </w:rPr>
              <w:t>For the month of July, UTMB’s Adjusted Margin loss was $15.3 million, which was $14.1 million unfavorable to planned results. Year-to-date, UTMB’s Adjusted Margin loss was $10.3 million, which was $6.7 million unfavorable to planned results. </w:t>
            </w:r>
          </w:p>
          <w:p w14:paraId="4CA07B4D" w14:textId="77777777" w:rsidR="00D5739A" w:rsidRPr="00D5739A" w:rsidRDefault="00D5739A" w:rsidP="00D5739A">
            <w:pPr>
              <w:pStyle w:val="p2"/>
              <w:spacing w:before="0" w:beforeAutospacing="0" w:after="0" w:afterAutospacing="0"/>
              <w:rPr>
                <w:rFonts w:ascii="Calibri Light" w:hAnsi="Calibri Light" w:cs="Calibri Light"/>
                <w:sz w:val="21"/>
                <w:szCs w:val="21"/>
              </w:rPr>
            </w:pPr>
            <w:r w:rsidRPr="00D5739A">
              <w:rPr>
                <w:rFonts w:ascii="Calibri Light" w:hAnsi="Calibri Light" w:cs="Calibri Light"/>
                <w:sz w:val="21"/>
                <w:szCs w:val="21"/>
              </w:rPr>
              <w:t> </w:t>
            </w:r>
          </w:p>
          <w:p w14:paraId="3DBF16B3" w14:textId="4176E8A3" w:rsidR="00A91BCD" w:rsidRDefault="00D5739A" w:rsidP="00D5739A">
            <w:pPr>
              <w:rPr>
                <w:rFonts w:ascii="Calibri Light" w:hAnsi="Calibri Light" w:cs="Calibri Light"/>
                <w:color w:val="000000"/>
                <w:sz w:val="21"/>
                <w:szCs w:val="21"/>
              </w:rPr>
            </w:pPr>
            <w:r w:rsidRPr="00D5739A">
              <w:rPr>
                <w:rStyle w:val="s1"/>
                <w:rFonts w:ascii="Calibri Light" w:hAnsi="Calibri Light" w:cs="Calibri Light"/>
                <w:sz w:val="21"/>
                <w:szCs w:val="21"/>
              </w:rPr>
              <w:t>Thank you to everyone for your hard work and dedication throughout FY22.  As we strive to manage end-of-year expenses, please do not use excess fund balances from FY22 to purchase supplies or other items not directly related to monthly operations. </w:t>
            </w:r>
            <w:r w:rsidRPr="00D5739A">
              <w:rPr>
                <w:rStyle w:val="apple-converted-space"/>
                <w:rFonts w:ascii="Calibri Light" w:hAnsi="Calibri Light" w:cs="Calibri Light"/>
                <w:sz w:val="21"/>
                <w:szCs w:val="21"/>
              </w:rPr>
              <w:t> </w:t>
            </w:r>
            <w:r w:rsidRPr="00D5739A">
              <w:rPr>
                <w:rStyle w:val="s1"/>
                <w:rFonts w:ascii="Calibri Light" w:hAnsi="Calibri Light" w:cs="Calibri Light"/>
                <w:sz w:val="21"/>
                <w:szCs w:val="21"/>
              </w:rPr>
              <w:t>We look forward to ending FY22 in a strong position and beginning FY23 even better prepared to care for the people who depend on us for better health and better lives</w:t>
            </w:r>
            <w:r w:rsidR="00A91BCD" w:rsidRPr="00D5739A">
              <w:rPr>
                <w:rFonts w:ascii="Calibri Light" w:hAnsi="Calibri Light" w:cs="Calibri Light"/>
                <w:color w:val="000000"/>
                <w:sz w:val="21"/>
                <w:szCs w:val="21"/>
              </w:rPr>
              <w:t>.</w:t>
            </w:r>
          </w:p>
          <w:p w14:paraId="09C7993F" w14:textId="494ECC2B" w:rsidR="00D5739A" w:rsidRDefault="00D5739A" w:rsidP="00D5739A">
            <w:pPr>
              <w:rPr>
                <w:rFonts w:ascii="Calibri Light" w:hAnsi="Calibri Light" w:cs="Calibri Light"/>
                <w:color w:val="000000"/>
                <w:sz w:val="21"/>
                <w:szCs w:val="21"/>
              </w:rPr>
            </w:pPr>
          </w:p>
          <w:p w14:paraId="6EFB75FE" w14:textId="53F18D9E" w:rsidR="00D5739A" w:rsidRPr="00D5739A" w:rsidRDefault="00D5739A" w:rsidP="00D5739A">
            <w:pPr>
              <w:rPr>
                <w:rFonts w:ascii="Calibri Light" w:hAnsi="Calibri Light" w:cs="Calibri Light"/>
                <w:sz w:val="21"/>
                <w:szCs w:val="21"/>
              </w:rPr>
            </w:pPr>
            <w:r>
              <w:rPr>
                <w:rFonts w:ascii="Calibri" w:hAnsi="Calibri" w:cs="Calibri"/>
                <w:b/>
                <w:bCs/>
                <w:color w:val="000000"/>
                <w:sz w:val="21"/>
                <w:szCs w:val="21"/>
              </w:rPr>
              <w:t>SharePoint Navigation Changes coming Aug. 29</w:t>
            </w:r>
            <w:r w:rsidRPr="0048122A">
              <w:rPr>
                <w:rFonts w:ascii="Calibri" w:hAnsi="Calibri" w:cs="Calibri"/>
                <w:b/>
                <w:bCs/>
                <w:color w:val="000000"/>
                <w:sz w:val="21"/>
                <w:szCs w:val="21"/>
              </w:rPr>
              <w:t>:</w:t>
            </w:r>
            <w:r>
              <w:rPr>
                <w:rFonts w:ascii="Calibri" w:hAnsi="Calibri" w:cs="Calibri"/>
                <w:b/>
                <w:bCs/>
                <w:color w:val="000000"/>
                <w:sz w:val="21"/>
                <w:szCs w:val="21"/>
              </w:rPr>
              <w:t xml:space="preserve"> </w:t>
            </w:r>
            <w:r w:rsidRPr="00D5739A">
              <w:rPr>
                <w:rFonts w:ascii="Calibri Light" w:hAnsi="Calibri Light" w:cs="Calibri Light"/>
                <w:sz w:val="21"/>
                <w:szCs w:val="21"/>
              </w:rPr>
              <w:t xml:space="preserve">With the expanding use of SharePoint at UTMB, Information Technology Service will be making changes to assist in the navigation to Department and Collaboration site dropdowns at </w:t>
            </w:r>
            <w:hyperlink r:id="rId17" w:history="1">
              <w:r w:rsidRPr="00D5739A">
                <w:rPr>
                  <w:rStyle w:val="Hyperlink"/>
                  <w:rFonts w:ascii="Calibri Light" w:hAnsi="Calibri Light" w:cs="Calibri Light"/>
                  <w:sz w:val="21"/>
                  <w:szCs w:val="21"/>
                </w:rPr>
                <w:t>https://sp.utmb.edu</w:t>
              </w:r>
            </w:hyperlink>
            <w:r w:rsidRPr="00D5739A">
              <w:rPr>
                <w:rFonts w:ascii="Calibri Light" w:hAnsi="Calibri Light" w:cs="Calibri Light"/>
                <w:sz w:val="21"/>
                <w:szCs w:val="21"/>
              </w:rPr>
              <w:t xml:space="preserve">. Currently all sites are in a single dropdown. Changes are being made to break down the single dropdown into 3 separate dropdowns that will list the sites in alphabetical order. Along with the dropdown navigation settings, My Recent Sites will also be added to provide faster navigation to recently visited sites. For more information visit </w:t>
            </w:r>
            <w:hyperlink r:id="rId18" w:history="1">
              <w:r w:rsidRPr="00D5739A">
                <w:rPr>
                  <w:rStyle w:val="Hyperlink"/>
                  <w:rFonts w:ascii="Calibri Light" w:hAnsi="Calibri Light" w:cs="Calibri Light"/>
                  <w:sz w:val="18"/>
                  <w:szCs w:val="18"/>
                </w:rPr>
                <w:t>https://www.utmb.edu/o365/sharepoint/sharepoint-site-navigation-changes</w:t>
              </w:r>
            </w:hyperlink>
            <w:r>
              <w:rPr>
                <w:rFonts w:ascii="Calibri Light" w:hAnsi="Calibri Light" w:cs="Calibri Light"/>
                <w:sz w:val="18"/>
                <w:szCs w:val="18"/>
              </w:rPr>
              <w:t>.</w:t>
            </w:r>
          </w:p>
          <w:p w14:paraId="2FFFE270" w14:textId="77777777" w:rsidR="00A91BCD" w:rsidRDefault="00A91BCD" w:rsidP="0048122A">
            <w:pPr>
              <w:pStyle w:val="NoSpacing"/>
              <w:rPr>
                <w:rFonts w:ascii="Calibri Light" w:hAnsi="Calibri Light" w:cs="Calibri Light"/>
                <w:color w:val="000000"/>
                <w:sz w:val="21"/>
                <w:szCs w:val="21"/>
              </w:rPr>
            </w:pPr>
          </w:p>
          <w:p w14:paraId="67C1D575" w14:textId="18A6105D" w:rsidR="00A91BCD" w:rsidRPr="00A91BCD" w:rsidRDefault="00D5739A" w:rsidP="00A91BCD">
            <w:pPr>
              <w:rPr>
                <w:rFonts w:asciiTheme="majorHAnsi" w:hAnsiTheme="majorHAnsi" w:cstheme="majorHAnsi"/>
                <w:b/>
                <w:bCs/>
                <w:color w:val="FF0000"/>
                <w:sz w:val="21"/>
                <w:szCs w:val="21"/>
                <w:lang w:val="en-GB"/>
              </w:rPr>
            </w:pPr>
            <w:r>
              <w:rPr>
                <w:rFonts w:asciiTheme="majorHAnsi" w:hAnsiTheme="majorHAnsi" w:cstheme="majorHAnsi"/>
                <w:b/>
                <w:bCs/>
                <w:color w:val="FF0000"/>
                <w:sz w:val="21"/>
                <w:szCs w:val="21"/>
                <w:lang w:val="en-GB"/>
              </w:rPr>
              <w:t>RESCHEDULED</w:t>
            </w:r>
          </w:p>
          <w:p w14:paraId="4628301E" w14:textId="5F2512BE" w:rsidR="0015318E" w:rsidRPr="00D5739A" w:rsidRDefault="00D5739A" w:rsidP="0015318E">
            <w:pPr>
              <w:rPr>
                <w:rFonts w:ascii="Calibri Light" w:hAnsi="Calibri Light" w:cs="Calibri Light"/>
                <w:color w:val="000000"/>
                <w:sz w:val="21"/>
                <w:szCs w:val="21"/>
              </w:rPr>
            </w:pPr>
            <w:r>
              <w:rPr>
                <w:rFonts w:ascii="Calibri" w:hAnsi="Calibri" w:cs="Calibri"/>
                <w:b/>
                <w:bCs/>
                <w:color w:val="000000"/>
                <w:sz w:val="21"/>
                <w:szCs w:val="21"/>
              </w:rPr>
              <w:t>Next Health Care Unmasked now set for Aug. 24</w:t>
            </w:r>
            <w:r w:rsidR="00A91BCD" w:rsidRPr="0048122A">
              <w:rPr>
                <w:rFonts w:ascii="Calibri" w:hAnsi="Calibri" w:cs="Calibri"/>
                <w:b/>
                <w:bCs/>
                <w:color w:val="000000"/>
                <w:sz w:val="21"/>
                <w:szCs w:val="21"/>
              </w:rPr>
              <w:t>:</w:t>
            </w:r>
            <w:r>
              <w:rPr>
                <w:rFonts w:ascii="Calibri" w:hAnsi="Calibri" w:cs="Calibri"/>
                <w:b/>
                <w:bCs/>
                <w:color w:val="000000"/>
                <w:sz w:val="21"/>
                <w:szCs w:val="21"/>
              </w:rPr>
              <w:t xml:space="preserve"> </w:t>
            </w:r>
            <w:r w:rsidRPr="00D5739A">
              <w:rPr>
                <w:rFonts w:ascii="Calibri Light" w:hAnsi="Calibri Light" w:cs="Calibri Light"/>
                <w:sz w:val="21"/>
                <w:szCs w:val="21"/>
              </w:rPr>
              <w:t xml:space="preserve">Dr. Ronak Shah, director for UTMB’s Aerospace Medicine division </w:t>
            </w:r>
            <w:r w:rsidRPr="00D5739A">
              <w:rPr>
                <w:rFonts w:ascii="Calibri Light" w:hAnsi="Calibri Light" w:cs="Calibri Light"/>
                <w:color w:val="000000"/>
                <w:sz w:val="21"/>
                <w:szCs w:val="21"/>
                <w:shd w:val="clear" w:color="auto" w:fill="FFFFFF"/>
              </w:rPr>
              <w:t xml:space="preserve">will join host TJ Aulds at noon on Wednesday, Aug. 24 to discuss the UTMB Aerospace Medicine program. The original Aug. 17 discussion had to be rescheduled due to a power outage. The full episode will air online at </w:t>
            </w:r>
            <w:hyperlink r:id="rId19" w:history="1">
              <w:r w:rsidRPr="00D5739A">
                <w:rPr>
                  <w:rStyle w:val="Hyperlink"/>
                  <w:rFonts w:ascii="Calibri Light" w:hAnsi="Calibri Light" w:cs="Calibri Light"/>
                  <w:sz w:val="21"/>
                  <w:szCs w:val="21"/>
                  <w:shd w:val="clear" w:color="auto" w:fill="FFFFFF"/>
                </w:rPr>
                <w:t>https://www.facebook.com/i45now</w:t>
              </w:r>
            </w:hyperlink>
            <w:r w:rsidR="0015318E" w:rsidRPr="00D5739A">
              <w:rPr>
                <w:rFonts w:ascii="Calibri Light" w:hAnsi="Calibri Light" w:cs="Calibri Light"/>
                <w:color w:val="242424"/>
                <w:sz w:val="21"/>
                <w:szCs w:val="21"/>
                <w:shd w:val="clear" w:color="auto" w:fill="FFFFFF"/>
              </w:rPr>
              <w:t>.</w:t>
            </w:r>
          </w:p>
          <w:p w14:paraId="60E3EAC0" w14:textId="77777777" w:rsidR="00A91BCD" w:rsidRDefault="00A91BCD" w:rsidP="0048122A">
            <w:pPr>
              <w:pStyle w:val="NoSpacing"/>
              <w:rPr>
                <w:rFonts w:ascii="Calibri Light" w:hAnsi="Calibri Light" w:cs="Calibri Light"/>
                <w:color w:val="000000"/>
                <w:sz w:val="21"/>
                <w:szCs w:val="21"/>
              </w:rPr>
            </w:pPr>
          </w:p>
          <w:p w14:paraId="22B1AC9B" w14:textId="57E1B9C9" w:rsidR="001341A4" w:rsidRPr="00A91BCD" w:rsidRDefault="00D5739A" w:rsidP="001341A4">
            <w:pPr>
              <w:rPr>
                <w:rFonts w:asciiTheme="majorHAnsi" w:hAnsiTheme="majorHAnsi" w:cstheme="majorHAnsi"/>
                <w:b/>
                <w:bCs/>
                <w:color w:val="FF0000"/>
                <w:sz w:val="21"/>
                <w:szCs w:val="21"/>
                <w:lang w:val="en-GB"/>
              </w:rPr>
            </w:pPr>
            <w:r>
              <w:rPr>
                <w:rFonts w:asciiTheme="majorHAnsi" w:hAnsiTheme="majorHAnsi" w:cstheme="majorHAnsi"/>
                <w:b/>
                <w:bCs/>
                <w:color w:val="FF0000"/>
                <w:sz w:val="21"/>
                <w:szCs w:val="21"/>
                <w:lang w:val="en-GB"/>
              </w:rPr>
              <w:t>In Case You Missed It:</w:t>
            </w:r>
          </w:p>
          <w:p w14:paraId="31AC9D23" w14:textId="4341FC21" w:rsidR="001341A4" w:rsidRPr="00F82283" w:rsidRDefault="00D5739A" w:rsidP="00F82283">
            <w:pPr>
              <w:textAlignment w:val="baseline"/>
            </w:pPr>
            <w:r>
              <w:rPr>
                <w:rFonts w:ascii="Calibri" w:hAnsi="Calibri" w:cs="Calibri"/>
                <w:b/>
                <w:bCs/>
                <w:color w:val="000000"/>
                <w:sz w:val="21"/>
                <w:szCs w:val="21"/>
              </w:rPr>
              <w:t>UTMB School of Public and Population Health gets good press in recent Community Impact story</w:t>
            </w:r>
            <w:r w:rsidR="001341A4" w:rsidRPr="0048122A">
              <w:rPr>
                <w:rFonts w:ascii="Calibri" w:hAnsi="Calibri" w:cs="Calibri"/>
                <w:b/>
                <w:bCs/>
                <w:color w:val="000000"/>
                <w:sz w:val="21"/>
                <w:szCs w:val="21"/>
              </w:rPr>
              <w:t>:</w:t>
            </w:r>
            <w:r w:rsidR="00F82283">
              <w:rPr>
                <w:rFonts w:ascii="Arial" w:hAnsi="Arial" w:cs="Arial"/>
                <w:lang w:val="en-GB"/>
              </w:rPr>
              <w:t xml:space="preserve"> </w:t>
            </w:r>
            <w:r w:rsidR="00F82283" w:rsidRPr="00F82283">
              <w:rPr>
                <w:rFonts w:ascii="Calibri Light" w:hAnsi="Calibri Light" w:cs="Calibri Light"/>
                <w:sz w:val="21"/>
                <w:szCs w:val="21"/>
                <w:lang w:val="en-GB"/>
              </w:rPr>
              <w:t xml:space="preserve">In a story that dropped earlier this month, Community Impact put the spotlight on UTMB’s newest addition to the institution’s Academic Enterprise. Leaders from the school including Dean ad interim Dr. Kristen Peek were interviewed for the piece which is available online at </w:t>
            </w:r>
            <w:hyperlink r:id="rId20" w:history="1">
              <w:r w:rsidR="00F82283" w:rsidRPr="00F82283">
                <w:rPr>
                  <w:rStyle w:val="Hyperlink"/>
                  <w:rFonts w:ascii="Calibri Light" w:hAnsi="Calibri Light" w:cs="Calibri Light"/>
                  <w:b/>
                  <w:bCs/>
                  <w:sz w:val="21"/>
                  <w:szCs w:val="21"/>
                  <w:lang w:val="en-GB"/>
                </w:rPr>
                <w:t>https://utmb.us/6zx</w:t>
              </w:r>
            </w:hyperlink>
            <w:r w:rsidR="00F82283" w:rsidRPr="00F82283">
              <w:rPr>
                <w:rFonts w:ascii="Calibri Light" w:hAnsi="Calibri Light" w:cs="Calibri Light"/>
                <w:b/>
                <w:bCs/>
                <w:sz w:val="21"/>
                <w:szCs w:val="21"/>
                <w:lang w:val="en-GB"/>
              </w:rPr>
              <w:t>.</w:t>
            </w:r>
          </w:p>
          <w:p w14:paraId="2BAF77E5" w14:textId="1CB742FE" w:rsidR="00833A10" w:rsidRPr="0048122A" w:rsidRDefault="00833A10" w:rsidP="00833A10">
            <w:pPr>
              <w:spacing w:after="120"/>
              <w:rPr>
                <w:rFonts w:ascii="Calibri Light" w:hAnsi="Calibri Light" w:cs="Calibri Light"/>
                <w:color w:val="000000"/>
                <w:sz w:val="21"/>
                <w:szCs w:val="21"/>
              </w:rPr>
            </w:pPr>
          </w:p>
          <w:p w14:paraId="05976390" w14:textId="77777777" w:rsidR="00833A10" w:rsidRDefault="00833A10" w:rsidP="00833A10">
            <w:pPr>
              <w:rPr>
                <w:rFonts w:asciiTheme="majorHAnsi" w:hAnsiTheme="majorHAnsi" w:cstheme="majorHAnsi"/>
                <w:b/>
                <w:bCs/>
                <w:color w:val="FF0000"/>
                <w:sz w:val="21"/>
                <w:szCs w:val="21"/>
                <w:lang w:val="en-GB"/>
              </w:rPr>
            </w:pPr>
            <w:r w:rsidRPr="00C45D33">
              <w:rPr>
                <w:rFonts w:asciiTheme="majorHAnsi" w:hAnsiTheme="majorHAnsi" w:cstheme="majorHAnsi"/>
                <w:b/>
                <w:bCs/>
                <w:color w:val="FF0000"/>
                <w:sz w:val="21"/>
                <w:szCs w:val="21"/>
                <w:lang w:val="en-GB"/>
              </w:rPr>
              <w:t>COVID-19 UPDATES</w:t>
            </w:r>
          </w:p>
          <w:p w14:paraId="1BD336D9" w14:textId="77777777" w:rsidR="00833A10" w:rsidRPr="003E53AD" w:rsidRDefault="00833A10" w:rsidP="00833A10">
            <w:pPr>
              <w:rPr>
                <w:rFonts w:asciiTheme="majorHAnsi" w:hAnsiTheme="majorHAnsi" w:cstheme="majorHAnsi"/>
                <w:color w:val="000000" w:themeColor="text1"/>
                <w:sz w:val="21"/>
                <w:szCs w:val="21"/>
              </w:rPr>
            </w:pPr>
            <w:r>
              <w:rPr>
                <w:rFonts w:asciiTheme="majorHAnsi" w:hAnsiTheme="majorHAnsi" w:cstheme="majorHAnsi"/>
                <w:b/>
                <w:bCs/>
                <w:color w:val="000000" w:themeColor="text1"/>
                <w:sz w:val="21"/>
                <w:szCs w:val="21"/>
              </w:rPr>
              <w:t>QUICK LINKS</w:t>
            </w:r>
          </w:p>
          <w:p w14:paraId="10EBEAC4" w14:textId="77777777" w:rsidR="00833A10" w:rsidRPr="0015318E" w:rsidRDefault="0090692F" w:rsidP="00833A10">
            <w:pPr>
              <w:pStyle w:val="ListParagraph"/>
              <w:numPr>
                <w:ilvl w:val="0"/>
                <w:numId w:val="5"/>
              </w:numPr>
              <w:shd w:val="clear" w:color="auto" w:fill="FFFFFF"/>
              <w:textAlignment w:val="baseline"/>
              <w:rPr>
                <w:rFonts w:ascii="Calibri Light" w:hAnsi="Calibri Light" w:cs="Calibri Light"/>
                <w:color w:val="000000"/>
                <w:sz w:val="21"/>
                <w:szCs w:val="21"/>
              </w:rPr>
            </w:pPr>
            <w:hyperlink r:id="rId21" w:tgtFrame="_blank" w:tooltip="https://www.utmb.edu/covid-19/employees-students/travel" w:history="1">
              <w:r w:rsidR="00833A10" w:rsidRPr="0015318E">
                <w:rPr>
                  <w:rStyle w:val="Hyperlink"/>
                  <w:rFonts w:ascii="Calibri Light" w:hAnsi="Calibri Light" w:cs="Calibri Light"/>
                  <w:color w:val="FF0000"/>
                  <w:sz w:val="21"/>
                  <w:szCs w:val="21"/>
                </w:rPr>
                <w:t>Travel requirements and guidelines</w:t>
              </w:r>
            </w:hyperlink>
            <w:r w:rsidR="00833A10" w:rsidRPr="0015318E">
              <w:rPr>
                <w:rFonts w:ascii="Calibri Light" w:hAnsi="Calibri Light" w:cs="Calibri Light"/>
                <w:color w:val="FF0000"/>
                <w:sz w:val="21"/>
                <w:szCs w:val="21"/>
              </w:rPr>
              <w:t>      </w:t>
            </w:r>
          </w:p>
          <w:p w14:paraId="459A2311" w14:textId="77777777" w:rsidR="00833A10" w:rsidRPr="0015318E" w:rsidRDefault="0090692F" w:rsidP="00833A10">
            <w:pPr>
              <w:pStyle w:val="ListParagraph"/>
              <w:numPr>
                <w:ilvl w:val="0"/>
                <w:numId w:val="5"/>
              </w:numPr>
              <w:shd w:val="clear" w:color="auto" w:fill="FFFFFF"/>
              <w:textAlignment w:val="baseline"/>
              <w:rPr>
                <w:rFonts w:ascii="Calibri Light" w:hAnsi="Calibri Light" w:cs="Calibri Light"/>
                <w:color w:val="000000"/>
                <w:sz w:val="21"/>
                <w:szCs w:val="21"/>
              </w:rPr>
            </w:pPr>
            <w:hyperlink r:id="rId22" w:anchor="info" w:tgtFrame="_blank" w:tooltip="https://www.utmb.edu/covid-19/employees-students#info" w:history="1">
              <w:r w:rsidR="00833A10" w:rsidRPr="0015318E">
                <w:rPr>
                  <w:rStyle w:val="Hyperlink"/>
                  <w:rFonts w:ascii="Calibri Light" w:hAnsi="Calibri Light" w:cs="Calibri Light"/>
                  <w:color w:val="FF0000"/>
                  <w:sz w:val="21"/>
                  <w:szCs w:val="21"/>
                </w:rPr>
                <w:t>Safety Requirements</w:t>
              </w:r>
            </w:hyperlink>
            <w:r w:rsidR="00833A10" w:rsidRPr="0015318E">
              <w:rPr>
                <w:rFonts w:ascii="Calibri Light" w:hAnsi="Calibri Light" w:cs="Calibri Light"/>
                <w:color w:val="FF0000"/>
                <w:sz w:val="21"/>
                <w:szCs w:val="21"/>
              </w:rPr>
              <w:t>   </w:t>
            </w:r>
          </w:p>
          <w:p w14:paraId="4540100D" w14:textId="77777777" w:rsidR="00833A10" w:rsidRPr="0015318E" w:rsidRDefault="0090692F" w:rsidP="00833A10">
            <w:pPr>
              <w:pStyle w:val="ListParagraph"/>
              <w:numPr>
                <w:ilvl w:val="0"/>
                <w:numId w:val="5"/>
              </w:numPr>
              <w:shd w:val="clear" w:color="auto" w:fill="FFFFFF"/>
              <w:textAlignment w:val="baseline"/>
              <w:rPr>
                <w:rFonts w:ascii="Calibri Light" w:hAnsi="Calibri Light" w:cs="Calibri Light"/>
                <w:color w:val="000000"/>
                <w:sz w:val="21"/>
                <w:szCs w:val="21"/>
              </w:rPr>
            </w:pPr>
            <w:hyperlink r:id="rId23" w:tgtFrame="_blank" w:tooltip="https://nam11.safelinks.protection.outlook.com/?url=https%3A%2F%2Fwww.utmbhealth.com%2Fsupport-pages%2Fvisitation&amp;data=05%7C01%7Csdhadley%40UTMB.EDU%7C7133313227b44d6bf26708da7a52ce4a%7C7bef256d85db4526a72d31aea2546852%7C0%7C0%7C637956793305000639%7CUnknown%7C" w:history="1">
              <w:r w:rsidR="00833A10" w:rsidRPr="0015318E">
                <w:rPr>
                  <w:rStyle w:val="Hyperlink"/>
                  <w:rFonts w:ascii="Calibri Light" w:hAnsi="Calibri Light" w:cs="Calibri Light"/>
                  <w:color w:val="FF0000"/>
                  <w:sz w:val="21"/>
                  <w:szCs w:val="21"/>
                </w:rPr>
                <w:t>Visitation Policy</w:t>
              </w:r>
            </w:hyperlink>
            <w:r w:rsidR="00833A10" w:rsidRPr="0015318E">
              <w:rPr>
                <w:rFonts w:ascii="Calibri Light" w:hAnsi="Calibri Light" w:cs="Calibri Light"/>
                <w:color w:val="FF0000"/>
                <w:sz w:val="21"/>
                <w:szCs w:val="21"/>
              </w:rPr>
              <w:t>     </w:t>
            </w:r>
          </w:p>
          <w:p w14:paraId="45B4AA80" w14:textId="77777777" w:rsidR="00833A10" w:rsidRPr="0015318E" w:rsidRDefault="0090692F" w:rsidP="00833A10">
            <w:pPr>
              <w:pStyle w:val="ListParagraph"/>
              <w:numPr>
                <w:ilvl w:val="0"/>
                <w:numId w:val="5"/>
              </w:numPr>
              <w:shd w:val="clear" w:color="auto" w:fill="FFFFFF"/>
              <w:textAlignment w:val="baseline"/>
              <w:rPr>
                <w:rFonts w:ascii="Calibri Light" w:hAnsi="Calibri Light" w:cs="Calibri Light"/>
                <w:color w:val="000000"/>
                <w:sz w:val="21"/>
                <w:szCs w:val="21"/>
              </w:rPr>
            </w:pPr>
            <w:hyperlink r:id="rId24" w:anchor="sick" w:tgtFrame="_blank" w:tooltip="https://www.utmb.edu/covid-19/employees-students/safety#sick" w:history="1">
              <w:r w:rsidR="00833A10" w:rsidRPr="0015318E">
                <w:rPr>
                  <w:rStyle w:val="Hyperlink"/>
                  <w:rFonts w:ascii="Calibri Light" w:hAnsi="Calibri Light" w:cs="Calibri Light"/>
                  <w:color w:val="FF0000"/>
                  <w:sz w:val="21"/>
                  <w:szCs w:val="21"/>
                </w:rPr>
                <w:t xml:space="preserve">Sick or </w:t>
              </w:r>
              <w:proofErr w:type="gramStart"/>
              <w:r w:rsidR="00833A10" w:rsidRPr="0015318E">
                <w:rPr>
                  <w:rStyle w:val="Hyperlink"/>
                  <w:rFonts w:ascii="Calibri Light" w:hAnsi="Calibri Light" w:cs="Calibri Light"/>
                  <w:color w:val="FF0000"/>
                  <w:sz w:val="21"/>
                  <w:szCs w:val="21"/>
                </w:rPr>
                <w:t>Exposed</w:t>
              </w:r>
              <w:proofErr w:type="gramEnd"/>
            </w:hyperlink>
            <w:r w:rsidR="00833A10" w:rsidRPr="0015318E">
              <w:rPr>
                <w:rFonts w:ascii="Calibri Light" w:hAnsi="Calibri Light" w:cs="Calibri Light"/>
                <w:color w:val="FF0000"/>
                <w:sz w:val="21"/>
                <w:szCs w:val="21"/>
              </w:rPr>
              <w:t>  </w:t>
            </w:r>
          </w:p>
          <w:p w14:paraId="3EFDB9EE" w14:textId="77777777" w:rsidR="00833A10" w:rsidRPr="0015318E" w:rsidRDefault="0090692F" w:rsidP="00833A10">
            <w:pPr>
              <w:pStyle w:val="ListParagraph"/>
              <w:numPr>
                <w:ilvl w:val="0"/>
                <w:numId w:val="5"/>
              </w:numPr>
              <w:shd w:val="clear" w:color="auto" w:fill="FFFFFF"/>
              <w:textAlignment w:val="baseline"/>
              <w:rPr>
                <w:rFonts w:ascii="Calibri Light" w:hAnsi="Calibri Light" w:cs="Calibri Light"/>
                <w:color w:val="000000"/>
                <w:sz w:val="21"/>
                <w:szCs w:val="21"/>
              </w:rPr>
            </w:pPr>
            <w:hyperlink r:id="rId25" w:anchor="vaccine" w:tgtFrame="_blank" w:tooltip="https://www.utmb.edu/covid-19/employees-students#vaccine" w:history="1">
              <w:r w:rsidR="00833A10" w:rsidRPr="0015318E">
                <w:rPr>
                  <w:rStyle w:val="Hyperlink"/>
                  <w:rFonts w:ascii="Calibri Light" w:hAnsi="Calibri Light" w:cs="Calibri Light"/>
                  <w:color w:val="FF0000"/>
                  <w:sz w:val="21"/>
                  <w:szCs w:val="21"/>
                </w:rPr>
                <w:t>Schedule a vaccine or booster online</w:t>
              </w:r>
            </w:hyperlink>
          </w:p>
          <w:p w14:paraId="33D5B003" w14:textId="46151BB6" w:rsidR="00833A10" w:rsidRPr="001341A4" w:rsidRDefault="00833A10" w:rsidP="001341A4">
            <w:pPr>
              <w:rPr>
                <w:rFonts w:ascii="Calibri Light" w:hAnsi="Calibri Light" w:cs="Calibri Light"/>
                <w:sz w:val="21"/>
                <w:szCs w:val="21"/>
              </w:rPr>
            </w:pPr>
          </w:p>
        </w:tc>
      </w:tr>
      <w:tr w:rsidR="009C2829" w14:paraId="10CA5146" w14:textId="77777777" w:rsidTr="506F6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Pr="00772659" w:rsidRDefault="009C2829" w:rsidP="009A52F8">
            <w:pPr>
              <w:tabs>
                <w:tab w:val="left" w:pos="18"/>
                <w:tab w:val="left" w:pos="2268"/>
                <w:tab w:val="left" w:pos="5328"/>
                <w:tab w:val="left" w:pos="8118"/>
              </w:tabs>
              <w:rPr>
                <w:rFonts w:ascii="Calibri Light" w:hAnsi="Calibri Light" w:cs="Calibri Light"/>
                <w:sz w:val="21"/>
                <w:szCs w:val="21"/>
              </w:rPr>
            </w:pPr>
            <w:r w:rsidRPr="00772659">
              <w:rPr>
                <w:rFonts w:ascii="Calibri Light" w:hAnsi="Calibri Light" w:cs="Calibri Light"/>
                <w:noProof/>
                <w:sz w:val="21"/>
                <w:szCs w:val="21"/>
              </w:rPr>
              <w:drawing>
                <wp:anchor distT="0" distB="0" distL="114300" distR="114300" simplePos="0" relativeHeight="251658245"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6">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7"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7">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6"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8">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8"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9">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sz w:val="21"/>
                <w:szCs w:val="21"/>
              </w:rPr>
              <w:tab/>
              <w:t>PATIENT CARE</w:t>
            </w:r>
            <w:r w:rsidRPr="00772659">
              <w:rPr>
                <w:rFonts w:ascii="Calibri Light" w:hAnsi="Calibri Light" w:cs="Calibri Light"/>
                <w:sz w:val="21"/>
                <w:szCs w:val="21"/>
              </w:rPr>
              <w:tab/>
              <w:t>EDUCATION &amp; RESEARCH</w:t>
            </w:r>
            <w:r w:rsidRPr="00772659">
              <w:rPr>
                <w:rFonts w:ascii="Calibri Light" w:hAnsi="Calibri Light" w:cs="Calibri Light"/>
                <w:sz w:val="21"/>
                <w:szCs w:val="21"/>
              </w:rPr>
              <w:tab/>
              <w:t>INSTITUTIONAL SUPPORT</w:t>
            </w:r>
            <w:r w:rsidRPr="00772659">
              <w:rPr>
                <w:rFonts w:ascii="Calibri Light" w:hAnsi="Calibri Light" w:cs="Calibri Light"/>
                <w:sz w:val="21"/>
                <w:szCs w:val="21"/>
              </w:rPr>
              <w:tab/>
              <w:t>CMC</w:t>
            </w:r>
          </w:p>
        </w:tc>
      </w:tr>
      <w:tr w:rsidR="009C2829" w:rsidRPr="00BA429D" w14:paraId="6073B2AA" w14:textId="77777777" w:rsidTr="506F6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A91B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75"/>
        </w:trPr>
        <w:tc>
          <w:tcPr>
            <w:tcW w:w="5153" w:type="dxa"/>
            <w:gridSpan w:val="3"/>
            <w:vMerge w:val="restart"/>
            <w:tcBorders>
              <w:top w:val="single" w:sz="8" w:space="0" w:color="auto"/>
              <w:left w:val="single" w:sz="8" w:space="0" w:color="auto"/>
              <w:bottom w:val="single" w:sz="4" w:space="0" w:color="auto"/>
              <w:right w:val="single" w:sz="4" w:space="0" w:color="auto"/>
            </w:tcBorders>
          </w:tcPr>
          <w:p w14:paraId="27AF65E2" w14:textId="77777777" w:rsidR="00F82283" w:rsidRPr="00A91BCD" w:rsidRDefault="00F82283" w:rsidP="00F82283">
            <w:pPr>
              <w:rPr>
                <w:rFonts w:asciiTheme="majorHAnsi" w:hAnsiTheme="majorHAnsi" w:cstheme="majorHAnsi"/>
                <w:b/>
                <w:bCs/>
                <w:color w:val="FF0000"/>
                <w:sz w:val="21"/>
                <w:szCs w:val="21"/>
                <w:lang w:val="en-GB"/>
              </w:rPr>
            </w:pPr>
            <w:r>
              <w:rPr>
                <w:rFonts w:asciiTheme="majorHAnsi" w:hAnsiTheme="majorHAnsi" w:cstheme="majorHAnsi"/>
                <w:b/>
                <w:bCs/>
                <w:color w:val="FF0000"/>
                <w:sz w:val="21"/>
                <w:szCs w:val="21"/>
                <w:lang w:val="en-GB"/>
              </w:rPr>
              <w:lastRenderedPageBreak/>
              <w:t>REMINDER</w:t>
            </w:r>
          </w:p>
          <w:p w14:paraId="0EE45D7B" w14:textId="77777777" w:rsidR="00F82283" w:rsidRDefault="00F82283" w:rsidP="00F82283">
            <w:pPr>
              <w:rPr>
                <w:rStyle w:val="apple-converted-space"/>
                <w:rFonts w:ascii="Calibri Light" w:hAnsi="Calibri Light" w:cs="Calibri Light"/>
                <w:color w:val="000000"/>
                <w:sz w:val="21"/>
                <w:szCs w:val="21"/>
              </w:rPr>
            </w:pPr>
            <w:r>
              <w:rPr>
                <w:rFonts w:ascii="Calibri" w:hAnsi="Calibri" w:cs="Calibri"/>
                <w:b/>
                <w:bCs/>
                <w:color w:val="000000"/>
                <w:sz w:val="21"/>
                <w:szCs w:val="21"/>
              </w:rPr>
              <w:t>Annual required training due</w:t>
            </w:r>
            <w:r w:rsidRPr="0048122A">
              <w:rPr>
                <w:rFonts w:ascii="Calibri" w:hAnsi="Calibri" w:cs="Calibri"/>
                <w:b/>
                <w:bCs/>
                <w:color w:val="000000"/>
                <w:sz w:val="21"/>
                <w:szCs w:val="21"/>
              </w:rPr>
              <w:t>:</w:t>
            </w:r>
          </w:p>
          <w:p w14:paraId="4D2CFFFB" w14:textId="1EAE31BC" w:rsidR="003E53AD" w:rsidRDefault="00F82283" w:rsidP="00F82283">
            <w:pPr>
              <w:rPr>
                <w:rFonts w:ascii="Calibri Light" w:hAnsi="Calibri Light" w:cs="Calibri Light"/>
                <w:color w:val="242424"/>
                <w:sz w:val="21"/>
                <w:szCs w:val="21"/>
                <w:shd w:val="clear" w:color="auto" w:fill="FFFFFF"/>
              </w:rPr>
            </w:pPr>
            <w:r w:rsidRPr="0015318E">
              <w:rPr>
                <w:rFonts w:ascii="Calibri Light" w:hAnsi="Calibri Light" w:cs="Calibri Light"/>
                <w:color w:val="242424"/>
                <w:sz w:val="21"/>
                <w:szCs w:val="21"/>
                <w:shd w:val="clear" w:color="auto" w:fill="FFFFFF"/>
              </w:rPr>
              <w:t>The institutional deadline for all employees to complete their annual required training for FY22 is Aug. 31. Please log in to the UTMB Learn system today at </w:t>
            </w:r>
            <w:hyperlink r:id="rId30" w:tooltip="https://nam11.safelinks.protection.outlook.com/?url=https%3A%2F%2Flearn.utmb.edu%2F&amp;data=05%7C01%7Csdhadley%40UTMB.EDU%7C8a15cd64620944fb4e2b08da65a4d19c%7C7bef256d85db4526a72d31aea2546852%7C0%7C0%7C637934055810821647%7CUnknown%7CTWFpbGZsb3d8eyJWIjoiMC4wLjAwMD" w:history="1">
              <w:r w:rsidRPr="00F350FB">
                <w:rPr>
                  <w:rStyle w:val="Hyperlink"/>
                  <w:rFonts w:ascii="Calibri Light" w:hAnsi="Calibri Light" w:cs="Calibri Light"/>
                  <w:color w:val="FF0000"/>
                  <w:sz w:val="21"/>
                  <w:szCs w:val="21"/>
                  <w:shd w:val="clear" w:color="auto" w:fill="FFFFFF"/>
                </w:rPr>
                <w:t>https://learn.utmb.edu</w:t>
              </w:r>
            </w:hyperlink>
            <w:r w:rsidRPr="00F350FB">
              <w:rPr>
                <w:rFonts w:ascii="Calibri Light" w:hAnsi="Calibri Light" w:cs="Calibri Light"/>
                <w:color w:val="FF0000"/>
                <w:sz w:val="21"/>
                <w:szCs w:val="21"/>
                <w:shd w:val="clear" w:color="auto" w:fill="FFFFFF"/>
              </w:rPr>
              <w:t> </w:t>
            </w:r>
            <w:r w:rsidRPr="0015318E">
              <w:rPr>
                <w:rFonts w:ascii="Calibri Light" w:hAnsi="Calibri Light" w:cs="Calibri Light"/>
                <w:color w:val="242424"/>
                <w:sz w:val="21"/>
                <w:szCs w:val="21"/>
                <w:shd w:val="clear" w:color="auto" w:fill="FFFFFF"/>
              </w:rPr>
              <w:t>and complete any remaining courses and activities. Employees who do not finish their Compliance Department required training by the institutional deadline will be suspended without pay until all requirements are met. For questions or concerns about your assigned training, please contact your manager or the course owner listed in </w:t>
            </w:r>
            <w:hyperlink r:id="rId31" w:tooltip="https://nam11.safelinks.protection.outlook.com/?url=https%3A%2F%2Flearn.utmb.edu%2F&amp;data=05%7C01%7Csdhadley%40UTMB.EDU%7C8a15cd64620944fb4e2b08da65a4d19c%7C7bef256d85db4526a72d31aea2546852%7C0%7C0%7C637934055810821647%7CUnknown%7CTWFpbGZsb3d8eyJWIjoiMC4wLjAwMD" w:history="1">
              <w:r w:rsidRPr="00F350FB">
                <w:rPr>
                  <w:rStyle w:val="Hyperlink"/>
                  <w:rFonts w:ascii="Calibri Light" w:hAnsi="Calibri Light" w:cs="Calibri Light"/>
                  <w:color w:val="FF0000"/>
                  <w:sz w:val="21"/>
                  <w:szCs w:val="21"/>
                  <w:shd w:val="clear" w:color="auto" w:fill="FFFFFF"/>
                </w:rPr>
                <w:t>UTMB Learn</w:t>
              </w:r>
            </w:hyperlink>
            <w:r w:rsidRPr="00F350FB">
              <w:rPr>
                <w:rFonts w:ascii="Calibri Light" w:hAnsi="Calibri Light" w:cs="Calibri Light"/>
                <w:color w:val="FF0000"/>
                <w:sz w:val="21"/>
                <w:szCs w:val="21"/>
                <w:shd w:val="clear" w:color="auto" w:fill="FFFFFF"/>
              </w:rPr>
              <w:t xml:space="preserve">. </w:t>
            </w:r>
            <w:r w:rsidRPr="0015318E">
              <w:rPr>
                <w:rFonts w:ascii="Calibri Light" w:hAnsi="Calibri Light" w:cs="Calibri Light"/>
                <w:color w:val="242424"/>
                <w:sz w:val="21"/>
                <w:szCs w:val="21"/>
                <w:shd w:val="clear" w:color="auto" w:fill="FFFFFF"/>
              </w:rPr>
              <w:t>For technical issues, please contact the UTMB IS Service Desk at </w:t>
            </w:r>
            <w:hyperlink r:id="rId32" w:tooltip="mailto:ishelp@utmb.edu" w:history="1">
              <w:r w:rsidRPr="00F350FB">
                <w:rPr>
                  <w:rStyle w:val="Hyperlink"/>
                  <w:rFonts w:ascii="Calibri Light" w:hAnsi="Calibri Light" w:cs="Calibri Light"/>
                  <w:color w:val="FF0000"/>
                  <w:sz w:val="21"/>
                  <w:szCs w:val="21"/>
                  <w:shd w:val="clear" w:color="auto" w:fill="FFFFFF"/>
                </w:rPr>
                <w:t>ishelp@utmb.edu</w:t>
              </w:r>
            </w:hyperlink>
            <w:r w:rsidRPr="0015318E">
              <w:rPr>
                <w:rFonts w:ascii="Calibri Light" w:hAnsi="Calibri Light" w:cs="Calibri Light"/>
                <w:color w:val="242424"/>
                <w:sz w:val="21"/>
                <w:szCs w:val="21"/>
                <w:shd w:val="clear" w:color="auto" w:fill="FFFFFF"/>
              </w:rPr>
              <w:t>.</w:t>
            </w:r>
          </w:p>
          <w:p w14:paraId="4BCF656D" w14:textId="77777777" w:rsidR="00B24E27" w:rsidRDefault="00B24E27" w:rsidP="00B24E27">
            <w:pPr>
              <w:shd w:val="clear" w:color="auto" w:fill="FFFFFF"/>
              <w:rPr>
                <w:rFonts w:asciiTheme="majorHAnsi" w:hAnsiTheme="majorHAnsi" w:cstheme="majorHAnsi"/>
                <w:b/>
                <w:bCs/>
                <w:color w:val="FF0000"/>
              </w:rPr>
            </w:pPr>
            <w:r w:rsidRPr="00772659">
              <w:rPr>
                <w:rFonts w:ascii="Calibri Light" w:hAnsi="Calibri Light" w:cs="Calibri Light"/>
                <w:noProof/>
                <w:sz w:val="21"/>
                <w:szCs w:val="21"/>
              </w:rPr>
              <w:drawing>
                <wp:anchor distT="0" distB="0" distL="114300" distR="114300" simplePos="0" relativeHeight="251662344" behindDoc="0" locked="0" layoutInCell="1" allowOverlap="1" wp14:anchorId="496C2B19" wp14:editId="55BE43E9">
                  <wp:simplePos x="0" y="0"/>
                  <wp:positionH relativeFrom="column">
                    <wp:posOffset>1270</wp:posOffset>
                  </wp:positionH>
                  <wp:positionV relativeFrom="paragraph">
                    <wp:posOffset>-3175</wp:posOffset>
                  </wp:positionV>
                  <wp:extent cx="199390" cy="2324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8">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bCs/>
                <w:color w:val="FF0000"/>
              </w:rPr>
              <w:t xml:space="preserve">       EDUCATION &amp; RESEARCH</w:t>
            </w:r>
          </w:p>
          <w:p w14:paraId="6E72E947" w14:textId="77777777" w:rsidR="00B24E27" w:rsidRDefault="00B24E27" w:rsidP="00B24E27">
            <w:r w:rsidRPr="00F82283">
              <w:rPr>
                <w:rFonts w:asciiTheme="majorHAnsi" w:hAnsiTheme="majorHAnsi" w:cstheme="majorHAnsi"/>
                <w:b/>
                <w:bCs/>
              </w:rPr>
              <w:t>SAVE THE DATE: Next Provost’s Lecture Series set for Sept. 9</w:t>
            </w:r>
            <w:r>
              <w:rPr>
                <w:rFonts w:ascii="Arial" w:hAnsi="Arial" w:cs="Arial"/>
                <w:b/>
                <w:bCs/>
              </w:rPr>
              <w:t xml:space="preserve">: </w:t>
            </w:r>
            <w:r w:rsidRPr="00F82283">
              <w:rPr>
                <w:rFonts w:ascii="Calibri Light" w:hAnsi="Calibri Light" w:cs="Calibri Light"/>
                <w:sz w:val="21"/>
                <w:szCs w:val="21"/>
              </w:rPr>
              <w:t xml:space="preserve">The next Provost’s Lecture Series event is scheduled for Friday, Sept. 9, from noon to 1:30 p.m. In this talk, Samantha Bond, MS, CMI, a clinical assistant professor in the Biomedical Visualization graduate and undergraduate programs at the University of Illinois Chicago, will provide an overview of modern technologies in medical visualization, using examples from her research and career in medical interactive development. The talk will investigate the many avenues for VR research in </w:t>
            </w:r>
            <w:proofErr w:type="gramStart"/>
            <w:r w:rsidRPr="00F82283">
              <w:rPr>
                <w:rFonts w:ascii="Calibri Light" w:hAnsi="Calibri Light" w:cs="Calibri Light"/>
                <w:sz w:val="21"/>
                <w:szCs w:val="21"/>
              </w:rPr>
              <w:t>medicine, and</w:t>
            </w:r>
            <w:proofErr w:type="gramEnd"/>
            <w:r w:rsidRPr="00F82283">
              <w:rPr>
                <w:rFonts w:ascii="Calibri Light" w:hAnsi="Calibri Light" w:cs="Calibri Light"/>
                <w:sz w:val="21"/>
                <w:szCs w:val="21"/>
              </w:rPr>
              <w:t xml:space="preserve"> provide practical skills for applying these modern interventions to ongoing research. The in-person event will take place in the Health Education Center, room 2.220. Attendees can submit RSVPs to Kirk Nealy at </w:t>
            </w:r>
            <w:hyperlink r:id="rId33" w:history="1">
              <w:r w:rsidRPr="00F82283">
                <w:rPr>
                  <w:rStyle w:val="Hyperlink"/>
                  <w:rFonts w:ascii="Calibri Light" w:hAnsi="Calibri Light" w:cs="Calibri Light"/>
                  <w:i/>
                  <w:iCs/>
                  <w:sz w:val="21"/>
                  <w:szCs w:val="21"/>
                </w:rPr>
                <w:t>kdnealy@utmb.edu</w:t>
              </w:r>
            </w:hyperlink>
            <w:r w:rsidRPr="00F82283">
              <w:rPr>
                <w:rFonts w:ascii="Calibri Light" w:hAnsi="Calibri Light" w:cs="Calibri Light"/>
                <w:i/>
                <w:iCs/>
                <w:sz w:val="21"/>
                <w:szCs w:val="21"/>
              </w:rPr>
              <w:t xml:space="preserve">. </w:t>
            </w:r>
            <w:r w:rsidRPr="00F82283">
              <w:rPr>
                <w:rFonts w:ascii="Calibri Light" w:hAnsi="Calibri Light" w:cs="Calibri Light"/>
                <w:sz w:val="21"/>
                <w:szCs w:val="21"/>
              </w:rPr>
              <w:t xml:space="preserve">A livestream of the event will also be available at </w:t>
            </w:r>
            <w:hyperlink r:id="rId34" w:history="1">
              <w:r w:rsidRPr="00F82283">
                <w:rPr>
                  <w:rStyle w:val="Hyperlink"/>
                  <w:rFonts w:ascii="Calibri Light" w:hAnsi="Calibri Light" w:cs="Calibri Light"/>
                  <w:i/>
                  <w:iCs/>
                  <w:sz w:val="21"/>
                  <w:szCs w:val="21"/>
                </w:rPr>
                <w:t>https://utmb.us/6y6</w:t>
              </w:r>
            </w:hyperlink>
            <w:r>
              <w:rPr>
                <w:rFonts w:ascii="Arial" w:hAnsi="Arial" w:cs="Arial"/>
                <w:i/>
                <w:iCs/>
              </w:rPr>
              <w:t>.</w:t>
            </w:r>
          </w:p>
          <w:p w14:paraId="1BB6B877" w14:textId="77777777" w:rsidR="00B24E27" w:rsidRPr="00F82283" w:rsidRDefault="00B24E27" w:rsidP="00F82283">
            <w:pPr>
              <w:rPr>
                <w:rFonts w:ascii="Calibri Light" w:hAnsi="Calibri Light" w:cs="Calibri Light"/>
                <w:sz w:val="21"/>
                <w:szCs w:val="21"/>
              </w:rPr>
            </w:pPr>
          </w:p>
          <w:p w14:paraId="05EB1C75" w14:textId="77777777" w:rsidR="00F82283" w:rsidRDefault="00F82283" w:rsidP="003E53AD">
            <w:pPr>
              <w:shd w:val="clear" w:color="auto" w:fill="FFFFFF"/>
              <w:rPr>
                <w:rFonts w:ascii="Calibri Light" w:hAnsi="Calibri Light" w:cs="Calibri Light"/>
                <w:color w:val="000000"/>
                <w:sz w:val="21"/>
                <w:szCs w:val="21"/>
              </w:rPr>
            </w:pPr>
          </w:p>
          <w:p w14:paraId="75B63082" w14:textId="77777777" w:rsidR="00527DB4" w:rsidRDefault="00527DB4" w:rsidP="00527DB4">
            <w:pPr>
              <w:shd w:val="clear" w:color="auto" w:fill="FFFFFF"/>
              <w:rPr>
                <w:rFonts w:asciiTheme="majorHAnsi" w:hAnsiTheme="majorHAnsi" w:cstheme="majorHAnsi"/>
                <w:b/>
                <w:bCs/>
                <w:color w:val="FF0000"/>
              </w:rPr>
            </w:pPr>
            <w:r w:rsidRPr="00772659">
              <w:rPr>
                <w:rFonts w:ascii="Calibri Light" w:hAnsi="Calibri Light" w:cs="Calibri Light"/>
                <w:noProof/>
                <w:sz w:val="21"/>
                <w:szCs w:val="21"/>
              </w:rPr>
              <w:drawing>
                <wp:anchor distT="0" distB="0" distL="114300" distR="114300" simplePos="0" relativeHeight="251660296" behindDoc="0" locked="0" layoutInCell="1" allowOverlap="1" wp14:anchorId="248712B7" wp14:editId="6CE5A981">
                  <wp:simplePos x="0" y="0"/>
                  <wp:positionH relativeFrom="column">
                    <wp:posOffset>3175</wp:posOffset>
                  </wp:positionH>
                  <wp:positionV relativeFrom="paragraph">
                    <wp:posOffset>22917</wp:posOffset>
                  </wp:positionV>
                  <wp:extent cx="202726" cy="172800"/>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6">
                            <a:extLst>
                              <a:ext uri="{28A0092B-C50C-407E-A947-70E740481C1C}">
                                <a14:useLocalDpi xmlns:a14="http://schemas.microsoft.com/office/drawing/2010/main" val="0"/>
                              </a:ext>
                            </a:extLst>
                          </a:blip>
                          <a:stretch>
                            <a:fillRect/>
                          </a:stretch>
                        </pic:blipFill>
                        <pic:spPr>
                          <a:xfrm>
                            <a:off x="0" y="0"/>
                            <a:ext cx="202726" cy="17280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bCs/>
                <w:color w:val="FF0000"/>
              </w:rPr>
              <w:t xml:space="preserve">       PATIENT CARE</w:t>
            </w:r>
          </w:p>
          <w:p w14:paraId="7A4CDF54" w14:textId="5C1C59F4" w:rsidR="00F82283" w:rsidRDefault="00F82283" w:rsidP="00F82283">
            <w:pPr>
              <w:spacing w:before="100" w:beforeAutospacing="1" w:after="100" w:afterAutospacing="1"/>
              <w:rPr>
                <w:rFonts w:ascii="Calibri Light" w:hAnsi="Calibri Light" w:cs="Calibri Light"/>
                <w:sz w:val="21"/>
                <w:szCs w:val="21"/>
              </w:rPr>
            </w:pPr>
            <w:r w:rsidRPr="00F82283">
              <w:rPr>
                <w:rFonts w:asciiTheme="majorHAnsi" w:hAnsiTheme="majorHAnsi" w:cstheme="majorHAnsi"/>
                <w:b/>
                <w:bCs/>
              </w:rPr>
              <w:t>GISD nurses receive continuing education at UTMB</w:t>
            </w:r>
            <w:r>
              <w:rPr>
                <w:rFonts w:ascii="Arial" w:hAnsi="Arial" w:cs="Arial"/>
                <w:b/>
                <w:bCs/>
                <w:color w:val="404040"/>
              </w:rPr>
              <w:t xml:space="preserve">: </w:t>
            </w:r>
            <w:proofErr w:type="gramStart"/>
            <w:r w:rsidRPr="00F82283">
              <w:rPr>
                <w:rFonts w:ascii="Calibri Light" w:hAnsi="Calibri Light" w:cs="Calibri Light"/>
                <w:sz w:val="21"/>
                <w:szCs w:val="21"/>
              </w:rPr>
              <w:t>In an effort to</w:t>
            </w:r>
            <w:proofErr w:type="gramEnd"/>
            <w:r w:rsidRPr="00F82283">
              <w:rPr>
                <w:rFonts w:ascii="Calibri Light" w:hAnsi="Calibri Light" w:cs="Calibri Light"/>
                <w:sz w:val="21"/>
                <w:szCs w:val="21"/>
              </w:rPr>
              <w:t xml:space="preserve"> support continuous engagement and involvement with our local community the UTMB NEAR Department collaborated with Galveston ISD to support their nurses that provide care to thousands of students across the district. On Friday, August 12</w:t>
            </w:r>
            <w:r w:rsidRPr="00F82283">
              <w:rPr>
                <w:rFonts w:ascii="Calibri Light" w:hAnsi="Calibri Light" w:cs="Calibri Light"/>
                <w:sz w:val="21"/>
                <w:szCs w:val="21"/>
                <w:vertAlign w:val="superscript"/>
              </w:rPr>
              <w:t>th</w:t>
            </w:r>
            <w:r w:rsidRPr="00F82283">
              <w:rPr>
                <w:rFonts w:ascii="Calibri Light" w:hAnsi="Calibri Light" w:cs="Calibri Light"/>
                <w:sz w:val="21"/>
                <w:szCs w:val="21"/>
              </w:rPr>
              <w:t xml:space="preserve"> UTMB offered a full day of nursing professional development to 11 Galveston ISD nurses. The seminar included educational offerings covering AED usage, Human Trafficking, COVID-19 &amp; Monkey Pox updates, TeamSTEPPS, and Stop the Bleed. The event was a huge </w:t>
            </w:r>
            <w:proofErr w:type="gramStart"/>
            <w:r w:rsidRPr="00F82283">
              <w:rPr>
                <w:rFonts w:ascii="Calibri Light" w:hAnsi="Calibri Light" w:cs="Calibri Light"/>
                <w:sz w:val="21"/>
                <w:szCs w:val="21"/>
              </w:rPr>
              <w:t>success</w:t>
            </w:r>
            <w:proofErr w:type="gramEnd"/>
            <w:r w:rsidRPr="00F82283">
              <w:rPr>
                <w:rFonts w:ascii="Calibri Light" w:hAnsi="Calibri Light" w:cs="Calibri Light"/>
                <w:sz w:val="21"/>
                <w:szCs w:val="21"/>
              </w:rPr>
              <w:t xml:space="preserve"> and we look forward to future collaborations with the district. </w:t>
            </w:r>
          </w:p>
          <w:p w14:paraId="46B3C3E6" w14:textId="796F3BB9" w:rsidR="00B24E27" w:rsidRDefault="00B24E27" w:rsidP="00F82283">
            <w:pPr>
              <w:spacing w:before="100" w:beforeAutospacing="1" w:after="100" w:afterAutospacing="1"/>
              <w:rPr>
                <w:rFonts w:ascii="Calibri Light" w:hAnsi="Calibri Light" w:cs="Calibri Light"/>
                <w:sz w:val="21"/>
                <w:szCs w:val="21"/>
              </w:rPr>
            </w:pPr>
          </w:p>
          <w:p w14:paraId="3B531AFF" w14:textId="7E3F8CF6" w:rsidR="00B24E27" w:rsidRDefault="00B24E27" w:rsidP="00F82283">
            <w:pPr>
              <w:spacing w:before="100" w:beforeAutospacing="1" w:after="100" w:afterAutospacing="1"/>
              <w:rPr>
                <w:rFonts w:ascii="Calibri Light" w:hAnsi="Calibri Light" w:cs="Calibri Light"/>
                <w:sz w:val="21"/>
                <w:szCs w:val="21"/>
              </w:rPr>
            </w:pPr>
          </w:p>
          <w:p w14:paraId="670FC1E2" w14:textId="77777777" w:rsidR="00B24E27" w:rsidRPr="00F82283" w:rsidRDefault="00B24E27" w:rsidP="00F82283">
            <w:pPr>
              <w:spacing w:before="100" w:beforeAutospacing="1" w:after="100" w:afterAutospacing="1"/>
              <w:rPr>
                <w:rFonts w:ascii="Calibri Light" w:eastAsiaTheme="minorHAnsi" w:hAnsi="Calibri Light" w:cs="Calibri Light"/>
                <w:sz w:val="21"/>
                <w:szCs w:val="21"/>
              </w:rPr>
            </w:pPr>
          </w:p>
          <w:p w14:paraId="72208110" w14:textId="7FAA07C5" w:rsidR="00F82283" w:rsidRPr="00F82283" w:rsidRDefault="00B24E27" w:rsidP="00F82283">
            <w:pPr>
              <w:spacing w:after="160"/>
              <w:rPr>
                <w:rFonts w:asciiTheme="majorHAnsi" w:hAnsiTheme="majorHAnsi" w:cstheme="majorHAnsi"/>
                <w:color w:val="FF0000"/>
              </w:rPr>
            </w:pPr>
            <w:r w:rsidRPr="00772659">
              <w:rPr>
                <w:rFonts w:ascii="Calibri Light" w:hAnsi="Calibri Light" w:cs="Calibri Light"/>
                <w:noProof/>
                <w:sz w:val="21"/>
                <w:szCs w:val="21"/>
              </w:rPr>
              <w:drawing>
                <wp:inline distT="0" distB="0" distL="0" distR="0" wp14:anchorId="38F91FAE" wp14:editId="7C61A444">
                  <wp:extent cx="202726" cy="1728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6">
                            <a:extLst>
                              <a:ext uri="{28A0092B-C50C-407E-A947-70E740481C1C}">
                                <a14:useLocalDpi xmlns:a14="http://schemas.microsoft.com/office/drawing/2010/main" val="0"/>
                              </a:ext>
                            </a:extLst>
                          </a:blip>
                          <a:stretch>
                            <a:fillRect/>
                          </a:stretch>
                        </pic:blipFill>
                        <pic:spPr>
                          <a:xfrm>
                            <a:off x="0" y="0"/>
                            <a:ext cx="202726" cy="172800"/>
                          </a:xfrm>
                          <a:prstGeom prst="rect">
                            <a:avLst/>
                          </a:prstGeom>
                        </pic:spPr>
                      </pic:pic>
                    </a:graphicData>
                  </a:graphic>
                </wp:inline>
              </w:drawing>
            </w:r>
            <w:r w:rsidR="00F82283" w:rsidRPr="00F82283">
              <w:rPr>
                <w:rFonts w:asciiTheme="majorHAnsi" w:hAnsiTheme="majorHAnsi" w:cstheme="majorHAnsi"/>
                <w:b/>
                <w:bCs/>
                <w:color w:val="FF0000"/>
              </w:rPr>
              <w:t>REMINDER </w:t>
            </w:r>
          </w:p>
          <w:p w14:paraId="12B9C022" w14:textId="5CF5420F" w:rsidR="00F82283" w:rsidRDefault="00F82283" w:rsidP="00F82283">
            <w:pPr>
              <w:spacing w:after="160"/>
            </w:pPr>
            <w:r w:rsidRPr="00F82283">
              <w:rPr>
                <w:rFonts w:ascii="Calibri Light" w:hAnsi="Calibri Light" w:cs="Calibri Light"/>
                <w:color w:val="000000"/>
                <w:sz w:val="21"/>
                <w:szCs w:val="21"/>
              </w:rPr>
              <w:lastRenderedPageBreak/>
              <w:t>Friendly reminder that all staff that work directly with patients must follow the policies below regarding fingernails.</w:t>
            </w:r>
            <w:r>
              <w:rPr>
                <w:rFonts w:ascii="Arial" w:hAnsi="Arial" w:cs="Arial"/>
                <w:color w:val="000000"/>
              </w:rPr>
              <w:t xml:space="preserve"> </w:t>
            </w:r>
            <w:r>
              <w:rPr>
                <w:rFonts w:ascii="Arial" w:hAnsi="Arial" w:cs="Arial"/>
              </w:rPr>
              <w:br/>
            </w:r>
            <w:r w:rsidRPr="00F82283">
              <w:rPr>
                <w:rFonts w:asciiTheme="majorHAnsi" w:hAnsiTheme="majorHAnsi" w:cstheme="majorHAnsi"/>
                <w:b/>
                <w:bCs/>
                <w:color w:val="000000"/>
              </w:rPr>
              <w:t>IHOP Policy 03.01.06 Guidelines for Personal Appearance:</w:t>
            </w:r>
            <w:r>
              <w:rPr>
                <w:rFonts w:ascii="Arial" w:hAnsi="Arial" w:cs="Arial"/>
                <w:b/>
                <w:bCs/>
                <w:color w:val="000000"/>
              </w:rPr>
              <w:t xml:space="preserve"> </w:t>
            </w:r>
            <w:r w:rsidRPr="00F82283">
              <w:rPr>
                <w:rFonts w:ascii="Calibri Light" w:hAnsi="Calibri Light" w:cs="Calibri Light"/>
                <w:color w:val="000000"/>
                <w:sz w:val="21"/>
                <w:szCs w:val="21"/>
              </w:rPr>
              <w:t>All staff with direct patient contact must maintain their fingernails in accordance with Healthcare Epidemiology Policy 01.14, Hand Hygiene for All Healthcare Workers. 5. Healthcare workers assigned to procedural areas must adhere to Healthcare Epidemiology Policy 01.47, Guidelines for Prevention of Surgical Site Infections, as applicable.  View the full policy online at</w:t>
            </w:r>
            <w:r>
              <w:rPr>
                <w:rFonts w:ascii="Arial" w:hAnsi="Arial" w:cs="Arial"/>
                <w:color w:val="000000"/>
              </w:rPr>
              <w:t xml:space="preserve"> </w:t>
            </w:r>
            <w:hyperlink r:id="rId35" w:history="1">
              <w:r w:rsidRPr="00F82283">
                <w:rPr>
                  <w:rStyle w:val="Hyperlink"/>
                  <w:rFonts w:ascii="Calibri Light" w:hAnsi="Calibri Light" w:cs="Calibri Light"/>
                  <w:sz w:val="21"/>
                  <w:szCs w:val="21"/>
                </w:rPr>
                <w:t>https://www.utmb.edu/policies_and_procedures/IHOP/Employee/General/IHOP%20-%2003.01.06%20-%20Personal%20Appearance.pdf</w:t>
              </w:r>
            </w:hyperlink>
            <w:r w:rsidRPr="00F82283">
              <w:rPr>
                <w:rFonts w:ascii="Calibri Light" w:hAnsi="Calibri Light" w:cs="Calibri Light"/>
                <w:sz w:val="21"/>
                <w:szCs w:val="21"/>
              </w:rPr>
              <w:t>.</w:t>
            </w:r>
            <w:r>
              <w:rPr>
                <w:rFonts w:ascii="Arial" w:hAnsi="Arial" w:cs="Arial"/>
              </w:rPr>
              <w:t xml:space="preserve"> </w:t>
            </w:r>
          </w:p>
          <w:p w14:paraId="7B0C9D22" w14:textId="77777777" w:rsidR="00F82283" w:rsidRDefault="0090692F" w:rsidP="00F82283">
            <w:pPr>
              <w:spacing w:after="160"/>
            </w:pPr>
            <w:hyperlink r:id="rId36" w:history="1">
              <w:r w:rsidR="00F82283" w:rsidRPr="00F82283">
                <w:rPr>
                  <w:rStyle w:val="Hyperlink"/>
                  <w:rFonts w:asciiTheme="majorHAnsi" w:hAnsiTheme="majorHAnsi" w:cstheme="majorHAnsi"/>
                  <w:b/>
                  <w:bCs/>
                </w:rPr>
                <w:t>Healthcare Epidemiology Policy 01.14, Hand Hygiene for All Healthcare Workers</w:t>
              </w:r>
            </w:hyperlink>
            <w:r w:rsidR="00F82283">
              <w:rPr>
                <w:rFonts w:ascii="Arial" w:hAnsi="Arial" w:cs="Arial"/>
                <w:b/>
                <w:bCs/>
                <w:color w:val="000000"/>
              </w:rPr>
              <w:t xml:space="preserve">: </w:t>
            </w:r>
            <w:r w:rsidR="00F82283" w:rsidRPr="00F82283">
              <w:rPr>
                <w:rFonts w:ascii="Calibri Light" w:hAnsi="Calibri Light" w:cs="Calibri Light"/>
                <w:b/>
                <w:bCs/>
                <w:i/>
                <w:iCs/>
                <w:color w:val="000000"/>
                <w:sz w:val="21"/>
                <w:szCs w:val="21"/>
              </w:rPr>
              <w:t>Healthcare workers with direct patient contact shall adhere to CDC and UTMB epidemiology guidelines.</w:t>
            </w:r>
            <w:r w:rsidR="00F82283" w:rsidRPr="00F82283">
              <w:rPr>
                <w:rFonts w:ascii="Calibri Light" w:hAnsi="Calibri Light" w:cs="Calibri Light"/>
                <w:color w:val="000000"/>
                <w:sz w:val="21"/>
                <w:szCs w:val="21"/>
              </w:rPr>
              <w:t xml:space="preserve"> They must maintain fingernails so that their natural nail tips should not extend past the ends of their fingers. Artificial nail enhancements are not to be worn. This includes, but is not limited to, artificial nails, tips, wraps, appliques, acrylics, gel, shellac, glue, and any additional items applied to the nail surface. Nail polish is permitted, but anything applied to natural nails other than polish is considered an enhancement. Chipped nail polish supports the growth of organisms on fingernails and is strictly prohibited. Individual departments can institute measures, in addition to those above, to comply with established standards of care in specialty areas.</w:t>
            </w:r>
            <w:r w:rsidR="00F82283">
              <w:rPr>
                <w:rFonts w:ascii="Arial" w:hAnsi="Arial" w:cs="Arial"/>
                <w:color w:val="000000"/>
              </w:rPr>
              <w:t> </w:t>
            </w:r>
          </w:p>
          <w:p w14:paraId="2DF517D1" w14:textId="77777777" w:rsidR="00F82283" w:rsidRDefault="00F82283" w:rsidP="00F82283"/>
          <w:p w14:paraId="28D3F2C1" w14:textId="6614AD41" w:rsidR="00BB12E1" w:rsidRDefault="00BB12E1" w:rsidP="00BB12E1">
            <w:pPr>
              <w:rPr>
                <w:rFonts w:ascii="Calibri Light" w:hAnsi="Calibri Light" w:cs="Calibri Light"/>
                <w:color w:val="000000"/>
                <w:sz w:val="21"/>
                <w:szCs w:val="21"/>
                <w:shd w:val="clear" w:color="auto" w:fill="FFFFFF"/>
              </w:rPr>
            </w:pPr>
          </w:p>
          <w:p w14:paraId="424779F8" w14:textId="69319668" w:rsidR="00BB12E1" w:rsidRDefault="00BB12E1" w:rsidP="00BB12E1">
            <w:pPr>
              <w:rPr>
                <w:rFonts w:ascii="Calibri Light" w:hAnsi="Calibri Light" w:cs="Calibri Light"/>
                <w:color w:val="000000"/>
                <w:sz w:val="21"/>
                <w:szCs w:val="21"/>
                <w:shd w:val="clear" w:color="auto" w:fill="FFFFFF"/>
              </w:rPr>
            </w:pPr>
          </w:p>
          <w:p w14:paraId="0EBD8629" w14:textId="148DB58C" w:rsidR="003E53AD" w:rsidRDefault="003E53AD" w:rsidP="003E53AD">
            <w:pPr>
              <w:shd w:val="clear" w:color="auto" w:fill="FFFFFF"/>
              <w:rPr>
                <w:rFonts w:ascii="Calibri Light" w:hAnsi="Calibri Light" w:cs="Calibri Light"/>
                <w:color w:val="000000"/>
                <w:sz w:val="21"/>
                <w:szCs w:val="21"/>
                <w:shd w:val="clear" w:color="auto" w:fill="FFFFFF"/>
              </w:rPr>
            </w:pPr>
          </w:p>
          <w:p w14:paraId="1B7A7662" w14:textId="441C3BC2" w:rsidR="00F50B66" w:rsidRDefault="00F50B66" w:rsidP="003E53AD">
            <w:pPr>
              <w:shd w:val="clear" w:color="auto" w:fill="FFFFFF"/>
              <w:rPr>
                <w:rFonts w:ascii="Calibri Light" w:hAnsi="Calibri Light" w:cs="Calibri Light"/>
                <w:color w:val="000000"/>
                <w:sz w:val="21"/>
                <w:szCs w:val="21"/>
                <w:shd w:val="clear" w:color="auto" w:fill="FFFFFF"/>
              </w:rPr>
            </w:pPr>
          </w:p>
          <w:p w14:paraId="66E3E298" w14:textId="77777777" w:rsidR="00F50B66" w:rsidRDefault="00F50B66" w:rsidP="003E53AD">
            <w:pPr>
              <w:shd w:val="clear" w:color="auto" w:fill="FFFFFF"/>
              <w:rPr>
                <w:rFonts w:ascii="Calibri Light" w:hAnsi="Calibri Light" w:cs="Calibri Light"/>
                <w:color w:val="444444"/>
                <w:sz w:val="21"/>
                <w:szCs w:val="21"/>
              </w:rPr>
            </w:pPr>
          </w:p>
          <w:p w14:paraId="397AB352" w14:textId="5EE267F1" w:rsidR="00D43CF9" w:rsidRPr="007E2602" w:rsidRDefault="00D43CF9" w:rsidP="00095690">
            <w:pPr>
              <w:rPr>
                <w:rFonts w:ascii="Calibri Light" w:hAnsi="Calibri Light" w:cs="Calibri Light"/>
                <w:sz w:val="21"/>
                <w:szCs w:val="21"/>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5EA9132C" w14:textId="77777777" w:rsidR="00B24E27" w:rsidRPr="00F82283" w:rsidRDefault="00B24E27" w:rsidP="00B24E27">
            <w:pPr>
              <w:rPr>
                <w:rFonts w:asciiTheme="majorHAnsi" w:hAnsiTheme="majorHAnsi" w:cstheme="majorHAnsi"/>
              </w:rPr>
            </w:pPr>
            <w:r w:rsidRPr="00F82283">
              <w:rPr>
                <w:rFonts w:asciiTheme="majorHAnsi" w:hAnsiTheme="majorHAnsi" w:cstheme="majorHAnsi"/>
                <w:b/>
                <w:bCs/>
              </w:rPr>
              <w:lastRenderedPageBreak/>
              <w:t>Monkeypox Workplace Exposure Evaluation Process:</w:t>
            </w:r>
          </w:p>
          <w:p w14:paraId="17515A1A" w14:textId="77777777" w:rsidR="00B24E27" w:rsidRPr="00F82283" w:rsidRDefault="00B24E27" w:rsidP="00B24E27">
            <w:pPr>
              <w:pStyle w:val="ListParagraph"/>
              <w:numPr>
                <w:ilvl w:val="0"/>
                <w:numId w:val="7"/>
              </w:numPr>
              <w:spacing w:after="160" w:line="252" w:lineRule="auto"/>
              <w:rPr>
                <w:rFonts w:ascii="Calibri Light" w:hAnsi="Calibri Light" w:cs="Calibri Light"/>
                <w:sz w:val="21"/>
                <w:szCs w:val="21"/>
              </w:rPr>
            </w:pPr>
            <w:r w:rsidRPr="00F82283">
              <w:rPr>
                <w:rFonts w:ascii="Calibri Light" w:hAnsi="Calibri Light" w:cs="Calibri Light"/>
                <w:sz w:val="21"/>
                <w:szCs w:val="21"/>
              </w:rPr>
              <w:t>Clinic or hospital staff will notify infection control for any case being investigated for monkeypox.</w:t>
            </w:r>
          </w:p>
          <w:p w14:paraId="26FA4621" w14:textId="77777777" w:rsidR="00B24E27" w:rsidRPr="00F82283" w:rsidRDefault="00B24E27" w:rsidP="00B24E27">
            <w:pPr>
              <w:pStyle w:val="ListParagraph"/>
              <w:numPr>
                <w:ilvl w:val="0"/>
                <w:numId w:val="7"/>
              </w:numPr>
              <w:spacing w:after="160" w:line="252" w:lineRule="auto"/>
              <w:rPr>
                <w:rFonts w:ascii="Calibri Light" w:hAnsi="Calibri Light" w:cs="Calibri Light"/>
                <w:sz w:val="21"/>
                <w:szCs w:val="21"/>
              </w:rPr>
            </w:pPr>
            <w:r w:rsidRPr="00F82283">
              <w:rPr>
                <w:rFonts w:ascii="Calibri Light" w:hAnsi="Calibri Light" w:cs="Calibri Light"/>
                <w:sz w:val="21"/>
                <w:szCs w:val="21"/>
              </w:rPr>
              <w:t xml:space="preserve">All healthcare workers (HCWs), including clinical students, will be evaluated by infection control staff for monkeypox exposure after encounter with a suspect or confirmed case of monkeypox. </w:t>
            </w:r>
          </w:p>
          <w:p w14:paraId="6A6119AE" w14:textId="77777777" w:rsidR="00B24E27" w:rsidRPr="00F82283" w:rsidRDefault="00B24E27" w:rsidP="00B24E27">
            <w:pPr>
              <w:pStyle w:val="ListParagraph"/>
              <w:numPr>
                <w:ilvl w:val="0"/>
                <w:numId w:val="7"/>
              </w:numPr>
              <w:spacing w:after="160" w:line="252" w:lineRule="auto"/>
              <w:rPr>
                <w:rFonts w:ascii="Calibri Light" w:hAnsi="Calibri Light" w:cs="Calibri Light"/>
                <w:sz w:val="21"/>
                <w:szCs w:val="21"/>
              </w:rPr>
            </w:pPr>
            <w:r w:rsidRPr="00F82283">
              <w:rPr>
                <w:rFonts w:ascii="Calibri Light" w:hAnsi="Calibri Light" w:cs="Calibri Light"/>
                <w:sz w:val="21"/>
                <w:szCs w:val="21"/>
              </w:rPr>
              <w:t xml:space="preserve">If the index case is confirmed to have monkeypox, Employee Health will contact those with high, </w:t>
            </w:r>
            <w:proofErr w:type="gramStart"/>
            <w:r w:rsidRPr="00F82283">
              <w:rPr>
                <w:rFonts w:ascii="Calibri Light" w:hAnsi="Calibri Light" w:cs="Calibri Light"/>
                <w:sz w:val="21"/>
                <w:szCs w:val="21"/>
              </w:rPr>
              <w:t>intermediate</w:t>
            </w:r>
            <w:proofErr w:type="gramEnd"/>
            <w:r w:rsidRPr="00F82283">
              <w:rPr>
                <w:rFonts w:ascii="Calibri Light" w:hAnsi="Calibri Light" w:cs="Calibri Light"/>
                <w:sz w:val="21"/>
                <w:szCs w:val="21"/>
              </w:rPr>
              <w:t xml:space="preserve"> and low risk exposures for post-exposure symptom monitoring.</w:t>
            </w:r>
          </w:p>
          <w:p w14:paraId="2A23232B" w14:textId="77777777" w:rsidR="00B24E27" w:rsidRPr="00F82283" w:rsidRDefault="00B24E27" w:rsidP="00B24E27">
            <w:pPr>
              <w:pStyle w:val="ListParagraph"/>
              <w:numPr>
                <w:ilvl w:val="0"/>
                <w:numId w:val="7"/>
              </w:numPr>
              <w:spacing w:after="160" w:line="252" w:lineRule="auto"/>
              <w:rPr>
                <w:rFonts w:ascii="Calibri Light" w:hAnsi="Calibri Light" w:cs="Calibri Light"/>
                <w:sz w:val="21"/>
                <w:szCs w:val="21"/>
              </w:rPr>
            </w:pPr>
            <w:r w:rsidRPr="00F82283">
              <w:rPr>
                <w:rFonts w:ascii="Calibri Light" w:hAnsi="Calibri Light" w:cs="Calibri Light"/>
                <w:sz w:val="21"/>
                <w:szCs w:val="21"/>
              </w:rPr>
              <w:t>Those with high-risk exposures and possibly other groups may be offered monkeypox vaccine through the health department which is subject to vaccine availability and prior approval.</w:t>
            </w:r>
          </w:p>
          <w:p w14:paraId="2109053C" w14:textId="77777777" w:rsidR="00B24E27" w:rsidRPr="00F82283" w:rsidRDefault="00B24E27" w:rsidP="00B24E27">
            <w:pPr>
              <w:pStyle w:val="ListParagraph"/>
              <w:numPr>
                <w:ilvl w:val="0"/>
                <w:numId w:val="7"/>
              </w:numPr>
              <w:spacing w:after="160" w:line="252" w:lineRule="auto"/>
              <w:rPr>
                <w:rFonts w:ascii="Calibri Light" w:hAnsi="Calibri Light" w:cs="Calibri Light"/>
                <w:sz w:val="21"/>
                <w:szCs w:val="21"/>
              </w:rPr>
            </w:pPr>
            <w:r w:rsidRPr="00F82283">
              <w:rPr>
                <w:rFonts w:ascii="Calibri Light" w:hAnsi="Calibri Light" w:cs="Calibri Light"/>
                <w:sz w:val="21"/>
                <w:szCs w:val="21"/>
              </w:rPr>
              <w:t xml:space="preserve">Those who develop any symptoms of monkeypox during the monitoring period will notify Employee/Student </w:t>
            </w:r>
            <w:proofErr w:type="gramStart"/>
            <w:r w:rsidRPr="00F82283">
              <w:rPr>
                <w:rFonts w:ascii="Calibri Light" w:hAnsi="Calibri Light" w:cs="Calibri Light"/>
                <w:sz w:val="21"/>
                <w:szCs w:val="21"/>
              </w:rPr>
              <w:t>immediately, and</w:t>
            </w:r>
            <w:proofErr w:type="gramEnd"/>
            <w:r w:rsidRPr="00F82283">
              <w:rPr>
                <w:rFonts w:ascii="Calibri Light" w:hAnsi="Calibri Light" w:cs="Calibri Light"/>
                <w:sz w:val="21"/>
                <w:szCs w:val="21"/>
              </w:rPr>
              <w:t xml:space="preserve"> will not report to work or study until monkeypox is excluded or, if confirmed, all of the skin lesions are completely healed.</w:t>
            </w:r>
          </w:p>
          <w:p w14:paraId="721A95C0" w14:textId="77777777" w:rsidR="00B24E27" w:rsidRPr="00F82283" w:rsidRDefault="00B24E27" w:rsidP="00B24E27">
            <w:pPr>
              <w:pStyle w:val="ListParagraph"/>
              <w:numPr>
                <w:ilvl w:val="0"/>
                <w:numId w:val="7"/>
              </w:numPr>
              <w:spacing w:after="160" w:line="252" w:lineRule="auto"/>
              <w:rPr>
                <w:rFonts w:ascii="Calibri Light" w:hAnsi="Calibri Light" w:cs="Calibri Light"/>
                <w:sz w:val="21"/>
                <w:szCs w:val="21"/>
              </w:rPr>
            </w:pPr>
            <w:r w:rsidRPr="00F82283">
              <w:rPr>
                <w:rFonts w:ascii="Calibri Light" w:hAnsi="Calibri Light" w:cs="Calibri Light"/>
                <w:sz w:val="21"/>
                <w:szCs w:val="21"/>
              </w:rPr>
              <w:t xml:space="preserve">More details are at: </w:t>
            </w:r>
            <w:hyperlink r:id="rId37" w:history="1">
              <w:r w:rsidRPr="00F82283">
                <w:rPr>
                  <w:rStyle w:val="Hyperlink"/>
                  <w:rFonts w:ascii="Calibri Light" w:hAnsi="Calibri Light" w:cs="Calibri Light"/>
                  <w:color w:val="0000FF"/>
                  <w:sz w:val="21"/>
                  <w:szCs w:val="21"/>
                </w:rPr>
                <w:t>Monkeypox (utmb.edu)</w:t>
              </w:r>
            </w:hyperlink>
          </w:p>
          <w:p w14:paraId="00EFE77B" w14:textId="77777777" w:rsidR="00B24E27" w:rsidRPr="00F82283" w:rsidRDefault="00B24E27" w:rsidP="00B24E27">
            <w:pPr>
              <w:pStyle w:val="ListParagraph"/>
              <w:numPr>
                <w:ilvl w:val="0"/>
                <w:numId w:val="7"/>
              </w:numPr>
              <w:spacing w:after="160" w:line="252" w:lineRule="auto"/>
              <w:rPr>
                <w:rFonts w:ascii="Calibri Light" w:hAnsi="Calibri Light" w:cs="Calibri Light"/>
                <w:sz w:val="21"/>
                <w:szCs w:val="21"/>
              </w:rPr>
            </w:pPr>
            <w:r w:rsidRPr="00F82283">
              <w:rPr>
                <w:rFonts w:ascii="Calibri Light" w:hAnsi="Calibri Light" w:cs="Calibri Light"/>
                <w:sz w:val="21"/>
                <w:szCs w:val="21"/>
              </w:rPr>
              <w:t>Contact information:</w:t>
            </w:r>
          </w:p>
          <w:p w14:paraId="0E900F8F" w14:textId="77777777" w:rsidR="00B24E27" w:rsidRPr="00F82283" w:rsidRDefault="00B24E27" w:rsidP="00B24E27">
            <w:pPr>
              <w:pStyle w:val="ListParagraph"/>
              <w:numPr>
                <w:ilvl w:val="1"/>
                <w:numId w:val="7"/>
              </w:numPr>
              <w:spacing w:after="160" w:line="252" w:lineRule="auto"/>
              <w:rPr>
                <w:rFonts w:ascii="Calibri Light" w:hAnsi="Calibri Light" w:cs="Calibri Light"/>
                <w:sz w:val="21"/>
                <w:szCs w:val="21"/>
              </w:rPr>
            </w:pPr>
            <w:r w:rsidRPr="00F82283">
              <w:rPr>
                <w:rFonts w:ascii="Calibri Light" w:hAnsi="Calibri Light" w:cs="Calibri Light"/>
                <w:sz w:val="21"/>
                <w:szCs w:val="21"/>
              </w:rPr>
              <w:t xml:space="preserve">Employee Health: phone 409-747-9172; </w:t>
            </w:r>
            <w:hyperlink r:id="rId38" w:history="1">
              <w:r w:rsidRPr="00F82283">
                <w:rPr>
                  <w:rStyle w:val="Hyperlink"/>
                  <w:rFonts w:ascii="Calibri Light" w:hAnsi="Calibri Light" w:cs="Calibri Light"/>
                  <w:sz w:val="21"/>
                  <w:szCs w:val="21"/>
                </w:rPr>
                <w:t>emphlthc@utmb.edu</w:t>
              </w:r>
            </w:hyperlink>
          </w:p>
          <w:p w14:paraId="47B1AB6E" w14:textId="77777777" w:rsidR="00B24E27" w:rsidRPr="00F82283" w:rsidRDefault="00B24E27" w:rsidP="00B24E27">
            <w:pPr>
              <w:pStyle w:val="ListParagraph"/>
              <w:numPr>
                <w:ilvl w:val="1"/>
                <w:numId w:val="7"/>
              </w:numPr>
              <w:spacing w:after="160" w:line="252" w:lineRule="auto"/>
              <w:rPr>
                <w:rFonts w:ascii="Calibri Light" w:hAnsi="Calibri Light" w:cs="Calibri Light"/>
                <w:sz w:val="21"/>
                <w:szCs w:val="21"/>
              </w:rPr>
            </w:pPr>
            <w:r w:rsidRPr="00F82283">
              <w:rPr>
                <w:rFonts w:ascii="Calibri Light" w:hAnsi="Calibri Light" w:cs="Calibri Light"/>
                <w:sz w:val="21"/>
                <w:szCs w:val="21"/>
              </w:rPr>
              <w:t>Student Health: phone 409-747-9508</w:t>
            </w:r>
          </w:p>
          <w:p w14:paraId="060A6F12" w14:textId="77777777" w:rsidR="00B24E27" w:rsidRDefault="00B24E27" w:rsidP="00B24E27">
            <w:pPr>
              <w:pStyle w:val="ListParagraph"/>
              <w:numPr>
                <w:ilvl w:val="1"/>
                <w:numId w:val="7"/>
              </w:numPr>
              <w:spacing w:after="160" w:line="252" w:lineRule="auto"/>
            </w:pPr>
            <w:r w:rsidRPr="00F82283">
              <w:rPr>
                <w:rFonts w:ascii="Calibri Light" w:hAnsi="Calibri Light" w:cs="Calibri Light"/>
                <w:sz w:val="21"/>
                <w:szCs w:val="21"/>
              </w:rPr>
              <w:t xml:space="preserve">Infection Control &amp; Healthcare Epidemiology: phone 409-772-3192, pager 409- 643-3133, </w:t>
            </w:r>
            <w:hyperlink r:id="rId39" w:history="1">
              <w:r w:rsidRPr="00F82283">
                <w:rPr>
                  <w:rStyle w:val="Hyperlink"/>
                  <w:rFonts w:ascii="Calibri Light" w:hAnsi="Calibri Light" w:cs="Calibri Light"/>
                  <w:sz w:val="21"/>
                  <w:szCs w:val="21"/>
                </w:rPr>
                <w:t>healthcareepidemiology@utmb.edu</w:t>
              </w:r>
            </w:hyperlink>
          </w:p>
          <w:p w14:paraId="5F96B888" w14:textId="77777777" w:rsidR="00F82283" w:rsidRDefault="00F82283" w:rsidP="00F82283">
            <w:pPr>
              <w:shd w:val="clear" w:color="auto" w:fill="FFFFFF"/>
              <w:rPr>
                <w:rFonts w:asciiTheme="majorHAnsi" w:hAnsiTheme="majorHAnsi" w:cstheme="majorHAnsi"/>
                <w:b/>
                <w:bCs/>
                <w:color w:val="FF0000"/>
              </w:rPr>
            </w:pPr>
          </w:p>
          <w:p w14:paraId="18380013" w14:textId="59D90589" w:rsidR="0048122A" w:rsidRPr="00411F71" w:rsidRDefault="0048122A" w:rsidP="00A91BCD">
            <w:pPr>
              <w:rPr>
                <w:rFonts w:ascii="Calibri Light" w:hAnsi="Calibri Light" w:cs="Calibri Light"/>
                <w:color w:val="000000"/>
                <w:sz w:val="21"/>
                <w:szCs w:val="21"/>
              </w:rPr>
            </w:pPr>
          </w:p>
        </w:tc>
      </w:tr>
      <w:tr w:rsidR="00212AAF" w:rsidRPr="00DD7E53" w14:paraId="09FE0D10" w14:textId="77777777" w:rsidTr="506F6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1"/>
        </w:trPr>
        <w:tc>
          <w:tcPr>
            <w:tcW w:w="5153" w:type="dxa"/>
            <w:gridSpan w:val="3"/>
            <w:vMerge/>
          </w:tcPr>
          <w:p w14:paraId="19B7FFF7" w14:textId="6CCC478E" w:rsidR="00212AAF" w:rsidRDefault="00212AAF" w:rsidP="00A83199">
            <w:pPr>
              <w:rPr>
                <w:rFonts w:asciiTheme="majorHAnsi" w:hAnsiTheme="majorHAnsi" w:cs="Arial"/>
                <w:b/>
                <w:bCs/>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496538EA" w14:textId="4B4537E8" w:rsidR="00270D28" w:rsidRPr="00270D28" w:rsidRDefault="00212AAF" w:rsidP="00582DF8">
            <w:pPr>
              <w:pStyle w:val="xmsonormal1"/>
              <w:spacing w:before="0" w:beforeAutospacing="0" w:after="0" w:afterAutospacing="0"/>
              <w:rPr>
                <w:rFonts w:ascii="Arial" w:hAnsi="Arial" w:cs="Arial"/>
                <w:color w:val="000000"/>
                <w:sz w:val="18"/>
                <w:szCs w:val="18"/>
              </w:rPr>
            </w:pPr>
            <w:r w:rsidRPr="00270D28">
              <w:rPr>
                <w:rFonts w:asciiTheme="majorHAnsi" w:hAnsiTheme="majorHAnsi"/>
                <w:b/>
                <w:color w:val="FF0000"/>
                <w:sz w:val="24"/>
                <w:szCs w:val="18"/>
              </w:rPr>
              <w:t>DID YOU KNOW?</w:t>
            </w:r>
            <w:r w:rsidR="0019557C" w:rsidRPr="00270D28">
              <w:rPr>
                <w:rFonts w:ascii="Arial" w:hAnsi="Arial" w:cs="Arial"/>
                <w:color w:val="000000"/>
                <w:sz w:val="18"/>
                <w:szCs w:val="18"/>
              </w:rPr>
              <w:t xml:space="preserve"> </w:t>
            </w:r>
          </w:p>
          <w:p w14:paraId="1FC96B14" w14:textId="77777777" w:rsidR="00D5739A" w:rsidRPr="00D5739A" w:rsidRDefault="00D5739A" w:rsidP="00D5739A">
            <w:pPr>
              <w:rPr>
                <w:rFonts w:ascii="Calibri Light" w:hAnsi="Calibri Light" w:cs="Calibri Light"/>
                <w:sz w:val="21"/>
                <w:szCs w:val="21"/>
              </w:rPr>
            </w:pPr>
            <w:r w:rsidRPr="00D5739A">
              <w:rPr>
                <w:rFonts w:ascii="Calibri Light" w:hAnsi="Calibri Light" w:cs="Calibri Light"/>
                <w:sz w:val="21"/>
                <w:szCs w:val="21"/>
              </w:rPr>
              <w:t xml:space="preserve">UTMB Health and three UTMB physicians have been recognized in </w:t>
            </w:r>
            <w:r w:rsidRPr="00D5739A">
              <w:rPr>
                <w:rFonts w:ascii="Calibri Light" w:hAnsi="Calibri Light" w:cs="Calibri Light"/>
                <w:i/>
                <w:iCs/>
                <w:sz w:val="21"/>
                <w:szCs w:val="21"/>
              </w:rPr>
              <w:t>Living Magazine</w:t>
            </w:r>
            <w:r w:rsidRPr="00D5739A">
              <w:rPr>
                <w:rFonts w:ascii="Calibri Light" w:hAnsi="Calibri Light" w:cs="Calibri Light"/>
                <w:sz w:val="21"/>
                <w:szCs w:val="21"/>
              </w:rPr>
              <w:t xml:space="preserve"> as winners of its </w:t>
            </w:r>
            <w:hyperlink r:id="rId40" w:history="1">
              <w:r w:rsidRPr="00D5739A">
                <w:rPr>
                  <w:rStyle w:val="Hyperlink"/>
                  <w:rFonts w:ascii="Calibri Light" w:hAnsi="Calibri Light" w:cs="Calibri Light"/>
                  <w:sz w:val="21"/>
                  <w:szCs w:val="21"/>
                </w:rPr>
                <w:t>“Best of the Bay Area and Friendswood” Readers’ Choice Awards</w:t>
              </w:r>
            </w:hyperlink>
            <w:r w:rsidRPr="00D5739A">
              <w:rPr>
                <w:rFonts w:ascii="Calibri Light" w:hAnsi="Calibri Light" w:cs="Calibri Light"/>
                <w:sz w:val="21"/>
                <w:szCs w:val="21"/>
              </w:rPr>
              <w:t xml:space="preserve">. Readers of the magazine cast votes online to name the area’s best in a wide variety of categories, including multiple health care specialties. Congratulations to all who contribute to UTMB’s mission, helping make it the top hospital among </w:t>
            </w:r>
            <w:r w:rsidRPr="00D5739A">
              <w:rPr>
                <w:rFonts w:ascii="Calibri Light" w:hAnsi="Calibri Light" w:cs="Calibri Light"/>
                <w:i/>
                <w:iCs/>
                <w:sz w:val="21"/>
                <w:szCs w:val="21"/>
              </w:rPr>
              <w:t>Living</w:t>
            </w:r>
            <w:r w:rsidRPr="00D5739A">
              <w:rPr>
                <w:rFonts w:ascii="Calibri Light" w:hAnsi="Calibri Light" w:cs="Calibri Light"/>
                <w:sz w:val="21"/>
                <w:szCs w:val="21"/>
              </w:rPr>
              <w:t xml:space="preserve"> readers, and to all UTMB’s honorees!</w:t>
            </w:r>
          </w:p>
          <w:p w14:paraId="0D1D9A10" w14:textId="77777777" w:rsidR="00D5739A" w:rsidRPr="00D5739A" w:rsidRDefault="00D5739A" w:rsidP="00D5739A">
            <w:pPr>
              <w:rPr>
                <w:rFonts w:ascii="Calibri Light" w:hAnsi="Calibri Light" w:cs="Calibri Light"/>
                <w:sz w:val="21"/>
                <w:szCs w:val="21"/>
              </w:rPr>
            </w:pPr>
            <w:r w:rsidRPr="00D5739A">
              <w:rPr>
                <w:rFonts w:ascii="Calibri Light" w:hAnsi="Calibri Light" w:cs="Calibri Light"/>
                <w:sz w:val="21"/>
                <w:szCs w:val="21"/>
              </w:rPr>
              <w:t> </w:t>
            </w:r>
          </w:p>
          <w:p w14:paraId="43AC0957" w14:textId="77777777" w:rsidR="00D5739A" w:rsidRPr="00D5739A" w:rsidRDefault="00D5739A" w:rsidP="00D5739A">
            <w:pPr>
              <w:pStyle w:val="ListParagraph"/>
              <w:numPr>
                <w:ilvl w:val="0"/>
                <w:numId w:val="6"/>
              </w:numPr>
              <w:rPr>
                <w:rFonts w:ascii="Calibri Light" w:hAnsi="Calibri Light" w:cs="Calibri Light"/>
                <w:sz w:val="21"/>
                <w:szCs w:val="21"/>
              </w:rPr>
            </w:pPr>
            <w:r w:rsidRPr="00D5739A">
              <w:rPr>
                <w:rFonts w:ascii="Calibri Light" w:hAnsi="Calibri Light" w:cs="Calibri Light"/>
                <w:sz w:val="21"/>
                <w:szCs w:val="21"/>
              </w:rPr>
              <w:t xml:space="preserve">Best Hospital: </w:t>
            </w:r>
            <w:r w:rsidRPr="00D5739A">
              <w:rPr>
                <w:rFonts w:ascii="Calibri Light" w:hAnsi="Calibri Light" w:cs="Calibri Light"/>
                <w:b/>
                <w:bCs/>
                <w:sz w:val="21"/>
                <w:szCs w:val="21"/>
              </w:rPr>
              <w:t>UTMB Health</w:t>
            </w:r>
          </w:p>
          <w:p w14:paraId="39EF2AEB" w14:textId="77777777" w:rsidR="00D5739A" w:rsidRPr="00D5739A" w:rsidRDefault="00D5739A" w:rsidP="00D5739A">
            <w:pPr>
              <w:pStyle w:val="ListParagraph"/>
              <w:numPr>
                <w:ilvl w:val="0"/>
                <w:numId w:val="6"/>
              </w:numPr>
              <w:rPr>
                <w:rFonts w:ascii="Calibri Light" w:hAnsi="Calibri Light" w:cs="Calibri Light"/>
                <w:sz w:val="21"/>
                <w:szCs w:val="21"/>
              </w:rPr>
            </w:pPr>
            <w:r w:rsidRPr="00D5739A">
              <w:rPr>
                <w:rFonts w:ascii="Calibri Light" w:hAnsi="Calibri Light" w:cs="Calibri Light"/>
                <w:sz w:val="21"/>
                <w:szCs w:val="21"/>
              </w:rPr>
              <w:t>Best Pediatrician:</w:t>
            </w:r>
            <w:r w:rsidRPr="00D5739A">
              <w:rPr>
                <w:rFonts w:ascii="Calibri Light" w:hAnsi="Calibri Light" w:cs="Calibri Light"/>
                <w:b/>
                <w:bCs/>
                <w:sz w:val="21"/>
                <w:szCs w:val="21"/>
              </w:rPr>
              <w:t xml:space="preserve"> UTMB Health Pediatric &amp; Adult Primary Care</w:t>
            </w:r>
          </w:p>
          <w:p w14:paraId="274E4AD2" w14:textId="77777777" w:rsidR="00D5739A" w:rsidRPr="00D5739A" w:rsidRDefault="00D5739A" w:rsidP="00D5739A">
            <w:pPr>
              <w:pStyle w:val="ListParagraph"/>
              <w:numPr>
                <w:ilvl w:val="0"/>
                <w:numId w:val="6"/>
              </w:numPr>
              <w:rPr>
                <w:rFonts w:ascii="Calibri Light" w:hAnsi="Calibri Light" w:cs="Calibri Light"/>
                <w:sz w:val="21"/>
                <w:szCs w:val="21"/>
              </w:rPr>
            </w:pPr>
            <w:r w:rsidRPr="00D5739A">
              <w:rPr>
                <w:rFonts w:ascii="Calibri Light" w:hAnsi="Calibri Light" w:cs="Calibri Light"/>
                <w:sz w:val="21"/>
                <w:szCs w:val="21"/>
              </w:rPr>
              <w:t xml:space="preserve">Best Family Medicine Doctor/Practice: </w:t>
            </w:r>
            <w:r w:rsidRPr="00D5739A">
              <w:rPr>
                <w:rFonts w:ascii="Calibri Light" w:hAnsi="Calibri Light" w:cs="Calibri Light"/>
                <w:b/>
                <w:bCs/>
                <w:sz w:val="21"/>
                <w:szCs w:val="21"/>
              </w:rPr>
              <w:t>Susan Easley, MD</w:t>
            </w:r>
          </w:p>
          <w:p w14:paraId="01991EC7" w14:textId="77777777" w:rsidR="00D5739A" w:rsidRPr="00D5739A" w:rsidRDefault="00D5739A" w:rsidP="00D5739A">
            <w:pPr>
              <w:pStyle w:val="ListParagraph"/>
              <w:numPr>
                <w:ilvl w:val="0"/>
                <w:numId w:val="6"/>
              </w:numPr>
              <w:rPr>
                <w:rFonts w:ascii="Calibri Light" w:hAnsi="Calibri Light" w:cs="Calibri Light"/>
                <w:sz w:val="21"/>
                <w:szCs w:val="21"/>
              </w:rPr>
            </w:pPr>
            <w:r w:rsidRPr="00D5739A">
              <w:rPr>
                <w:rFonts w:ascii="Calibri Light" w:hAnsi="Calibri Light" w:cs="Calibri Light"/>
                <w:sz w:val="21"/>
                <w:szCs w:val="21"/>
              </w:rPr>
              <w:t xml:space="preserve">Best Neurologist: </w:t>
            </w:r>
            <w:r w:rsidRPr="00D5739A">
              <w:rPr>
                <w:rFonts w:ascii="Calibri Light" w:hAnsi="Calibri Light" w:cs="Calibri Light"/>
                <w:b/>
                <w:bCs/>
                <w:sz w:val="21"/>
                <w:szCs w:val="21"/>
              </w:rPr>
              <w:t>Todd Masel, MD</w:t>
            </w:r>
          </w:p>
          <w:p w14:paraId="6A3E6C84" w14:textId="77777777" w:rsidR="00D5739A" w:rsidRPr="00D5739A" w:rsidRDefault="00D5739A" w:rsidP="00D5739A">
            <w:pPr>
              <w:pStyle w:val="ListParagraph"/>
              <w:numPr>
                <w:ilvl w:val="0"/>
                <w:numId w:val="6"/>
              </w:numPr>
              <w:rPr>
                <w:rFonts w:ascii="Calibri Light" w:hAnsi="Calibri Light" w:cs="Calibri Light"/>
                <w:sz w:val="21"/>
                <w:szCs w:val="21"/>
              </w:rPr>
            </w:pPr>
            <w:r w:rsidRPr="00D5739A">
              <w:rPr>
                <w:rFonts w:ascii="Calibri Light" w:hAnsi="Calibri Light" w:cs="Calibri Light"/>
                <w:sz w:val="21"/>
                <w:szCs w:val="21"/>
              </w:rPr>
              <w:t xml:space="preserve">Best Internal Medicine Doctor: </w:t>
            </w:r>
            <w:r w:rsidRPr="00D5739A">
              <w:rPr>
                <w:rFonts w:ascii="Calibri Light" w:hAnsi="Calibri Light" w:cs="Calibri Light"/>
                <w:b/>
                <w:bCs/>
                <w:sz w:val="21"/>
                <w:szCs w:val="21"/>
              </w:rPr>
              <w:t>Sarah Siddiqui, MD</w:t>
            </w:r>
          </w:p>
          <w:p w14:paraId="29F3D34D" w14:textId="18FCB4B7" w:rsidR="00097160" w:rsidRPr="00A91BCD" w:rsidRDefault="00097160" w:rsidP="00F50B66">
            <w:pPr>
              <w:rPr>
                <w:rFonts w:ascii="Calibri Light" w:hAnsi="Calibri Light" w:cs="Calibri Light"/>
                <w:sz w:val="21"/>
                <w:szCs w:val="21"/>
              </w:rPr>
            </w:pPr>
          </w:p>
        </w:tc>
      </w:tr>
    </w:tbl>
    <w:p w14:paraId="7247DB5A" w14:textId="5B37D8B4" w:rsidR="008F7AD8" w:rsidRPr="00B87467" w:rsidRDefault="008F7AD8" w:rsidP="00B87467">
      <w:pPr>
        <w:rPr>
          <w:rFonts w:asciiTheme="majorHAnsi" w:hAnsiTheme="majorHAnsi"/>
          <w:sz w:val="2"/>
          <w:szCs w:val="2"/>
        </w:rPr>
      </w:pPr>
    </w:p>
    <w:sectPr w:rsidR="008F7AD8" w:rsidRPr="00B87467" w:rsidSect="00563C92">
      <w:headerReference w:type="even" r:id="rId41"/>
      <w:footerReference w:type="first" r:id="rId42"/>
      <w:pgSz w:w="12240" w:h="15840"/>
      <w:pgMar w:top="540" w:right="720" w:bottom="27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861C9" w14:textId="77777777" w:rsidR="0090692F" w:rsidRDefault="0090692F" w:rsidP="00874B86">
      <w:r>
        <w:separator/>
      </w:r>
    </w:p>
  </w:endnote>
  <w:endnote w:type="continuationSeparator" w:id="0">
    <w:p w14:paraId="48477CD5" w14:textId="77777777" w:rsidR="0090692F" w:rsidRDefault="0090692F" w:rsidP="00874B86">
      <w:r>
        <w:continuationSeparator/>
      </w:r>
    </w:p>
  </w:endnote>
  <w:endnote w:type="continuationNotice" w:id="1">
    <w:p w14:paraId="2B8234A9" w14:textId="77777777" w:rsidR="0090692F" w:rsidRDefault="009069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522B8" w14:textId="77777777" w:rsidR="0090692F" w:rsidRDefault="0090692F" w:rsidP="00874B86">
      <w:r>
        <w:separator/>
      </w:r>
    </w:p>
  </w:footnote>
  <w:footnote w:type="continuationSeparator" w:id="0">
    <w:p w14:paraId="0678DB14" w14:textId="77777777" w:rsidR="0090692F" w:rsidRDefault="0090692F" w:rsidP="00874B86">
      <w:r>
        <w:continuationSeparator/>
      </w:r>
    </w:p>
  </w:footnote>
  <w:footnote w:type="continuationNotice" w:id="1">
    <w:p w14:paraId="75F05DCF" w14:textId="77777777" w:rsidR="0090692F" w:rsidRDefault="009069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4E67" w14:textId="77777777" w:rsidR="007E583D" w:rsidRDefault="0090692F">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1025"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F35FC"/>
    <w:multiLevelType w:val="hybridMultilevel"/>
    <w:tmpl w:val="90BC01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27594B1A"/>
    <w:multiLevelType w:val="hybridMultilevel"/>
    <w:tmpl w:val="8E3CF8BC"/>
    <w:lvl w:ilvl="0" w:tplc="851CFF50">
      <w:start w:val="1"/>
      <w:numFmt w:val="bullet"/>
      <w:lvlText w:val=""/>
      <w:lvlJc w:val="left"/>
      <w:pPr>
        <w:tabs>
          <w:tab w:val="num" w:pos="720"/>
        </w:tabs>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D037636"/>
    <w:multiLevelType w:val="hybridMultilevel"/>
    <w:tmpl w:val="83EC9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456C99"/>
    <w:multiLevelType w:val="multilevel"/>
    <w:tmpl w:val="D8E68E0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5C533529"/>
    <w:multiLevelType w:val="multilevel"/>
    <w:tmpl w:val="2FA4255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6B560DD4"/>
    <w:multiLevelType w:val="multilevel"/>
    <w:tmpl w:val="675C94A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7492481D"/>
    <w:multiLevelType w:val="multilevel"/>
    <w:tmpl w:val="66FC4B2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num w:numId="1" w16cid:durableId="1753231585">
    <w:abstractNumId w:val="6"/>
  </w:num>
  <w:num w:numId="2" w16cid:durableId="1740320532">
    <w:abstractNumId w:val="5"/>
  </w:num>
  <w:num w:numId="3" w16cid:durableId="2061055077">
    <w:abstractNumId w:val="3"/>
  </w:num>
  <w:num w:numId="4" w16cid:durableId="1874031862">
    <w:abstractNumId w:val="4"/>
  </w:num>
  <w:num w:numId="5" w16cid:durableId="1283612085">
    <w:abstractNumId w:val="2"/>
  </w:num>
  <w:num w:numId="6" w16cid:durableId="279730307">
    <w:abstractNumId w:val="0"/>
  </w:num>
  <w:num w:numId="7" w16cid:durableId="76187729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0273B"/>
    <w:rsid w:val="00002C01"/>
    <w:rsid w:val="00003119"/>
    <w:rsid w:val="00020CAE"/>
    <w:rsid w:val="0002373A"/>
    <w:rsid w:val="000257FB"/>
    <w:rsid w:val="00026171"/>
    <w:rsid w:val="00026B3C"/>
    <w:rsid w:val="00031266"/>
    <w:rsid w:val="000317BD"/>
    <w:rsid w:val="00032DDF"/>
    <w:rsid w:val="00033077"/>
    <w:rsid w:val="00033AC2"/>
    <w:rsid w:val="00035148"/>
    <w:rsid w:val="0003715C"/>
    <w:rsid w:val="000411FD"/>
    <w:rsid w:val="000421C8"/>
    <w:rsid w:val="00042E9E"/>
    <w:rsid w:val="00046B32"/>
    <w:rsid w:val="00046FAF"/>
    <w:rsid w:val="00053CF5"/>
    <w:rsid w:val="00062F51"/>
    <w:rsid w:val="00065D33"/>
    <w:rsid w:val="0007004E"/>
    <w:rsid w:val="0007289E"/>
    <w:rsid w:val="000761B1"/>
    <w:rsid w:val="00077DE7"/>
    <w:rsid w:val="0008142C"/>
    <w:rsid w:val="0008270F"/>
    <w:rsid w:val="00085BFB"/>
    <w:rsid w:val="00086E26"/>
    <w:rsid w:val="00087000"/>
    <w:rsid w:val="00090498"/>
    <w:rsid w:val="00090A81"/>
    <w:rsid w:val="00093965"/>
    <w:rsid w:val="00093B6C"/>
    <w:rsid w:val="00095690"/>
    <w:rsid w:val="0009611D"/>
    <w:rsid w:val="000966FD"/>
    <w:rsid w:val="00097160"/>
    <w:rsid w:val="00097523"/>
    <w:rsid w:val="000A064E"/>
    <w:rsid w:val="000A264A"/>
    <w:rsid w:val="000A26D9"/>
    <w:rsid w:val="000A297A"/>
    <w:rsid w:val="000A36BE"/>
    <w:rsid w:val="000A508E"/>
    <w:rsid w:val="000A5A2B"/>
    <w:rsid w:val="000A79BB"/>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5188"/>
    <w:rsid w:val="000E58DC"/>
    <w:rsid w:val="000E69B8"/>
    <w:rsid w:val="000F03B2"/>
    <w:rsid w:val="000F2189"/>
    <w:rsid w:val="000F2999"/>
    <w:rsid w:val="000F3E3E"/>
    <w:rsid w:val="000F4007"/>
    <w:rsid w:val="000F53C0"/>
    <w:rsid w:val="000F5506"/>
    <w:rsid w:val="000F5AD3"/>
    <w:rsid w:val="000F6179"/>
    <w:rsid w:val="000F69F8"/>
    <w:rsid w:val="000F72D3"/>
    <w:rsid w:val="0010121E"/>
    <w:rsid w:val="00101269"/>
    <w:rsid w:val="0010152B"/>
    <w:rsid w:val="0010166A"/>
    <w:rsid w:val="001076AF"/>
    <w:rsid w:val="00112068"/>
    <w:rsid w:val="0011321F"/>
    <w:rsid w:val="00117586"/>
    <w:rsid w:val="0012322A"/>
    <w:rsid w:val="00124071"/>
    <w:rsid w:val="00124AB7"/>
    <w:rsid w:val="001265E7"/>
    <w:rsid w:val="001276F3"/>
    <w:rsid w:val="001325DC"/>
    <w:rsid w:val="001341A4"/>
    <w:rsid w:val="00135E4C"/>
    <w:rsid w:val="001365AE"/>
    <w:rsid w:val="00147FC7"/>
    <w:rsid w:val="00151100"/>
    <w:rsid w:val="0015318E"/>
    <w:rsid w:val="00153DDE"/>
    <w:rsid w:val="0016087C"/>
    <w:rsid w:val="00161A12"/>
    <w:rsid w:val="00166476"/>
    <w:rsid w:val="00167AFC"/>
    <w:rsid w:val="001767B8"/>
    <w:rsid w:val="001777ED"/>
    <w:rsid w:val="00182988"/>
    <w:rsid w:val="001832A2"/>
    <w:rsid w:val="001838A0"/>
    <w:rsid w:val="00183D7B"/>
    <w:rsid w:val="001849C7"/>
    <w:rsid w:val="001852E8"/>
    <w:rsid w:val="00190040"/>
    <w:rsid w:val="001905C4"/>
    <w:rsid w:val="00190C55"/>
    <w:rsid w:val="0019557C"/>
    <w:rsid w:val="001962E7"/>
    <w:rsid w:val="00197431"/>
    <w:rsid w:val="001A1FB3"/>
    <w:rsid w:val="001A2490"/>
    <w:rsid w:val="001A5D61"/>
    <w:rsid w:val="001A64DA"/>
    <w:rsid w:val="001A6A00"/>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922"/>
    <w:rsid w:val="001E7B00"/>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2DC5"/>
    <w:rsid w:val="00214F6F"/>
    <w:rsid w:val="00216EE9"/>
    <w:rsid w:val="00221436"/>
    <w:rsid w:val="002219BD"/>
    <w:rsid w:val="00222D36"/>
    <w:rsid w:val="0022457F"/>
    <w:rsid w:val="00224D1C"/>
    <w:rsid w:val="0022504D"/>
    <w:rsid w:val="0022573B"/>
    <w:rsid w:val="00231DD0"/>
    <w:rsid w:val="002402DD"/>
    <w:rsid w:val="0024033D"/>
    <w:rsid w:val="00241155"/>
    <w:rsid w:val="00243ACB"/>
    <w:rsid w:val="00244551"/>
    <w:rsid w:val="00244756"/>
    <w:rsid w:val="00245011"/>
    <w:rsid w:val="002471F2"/>
    <w:rsid w:val="00250CB9"/>
    <w:rsid w:val="00252100"/>
    <w:rsid w:val="002522D8"/>
    <w:rsid w:val="00252891"/>
    <w:rsid w:val="00252C87"/>
    <w:rsid w:val="00257520"/>
    <w:rsid w:val="00261506"/>
    <w:rsid w:val="00262A1D"/>
    <w:rsid w:val="0026348F"/>
    <w:rsid w:val="0026363F"/>
    <w:rsid w:val="00265794"/>
    <w:rsid w:val="00266A3E"/>
    <w:rsid w:val="00266ED2"/>
    <w:rsid w:val="00267050"/>
    <w:rsid w:val="0026728B"/>
    <w:rsid w:val="00267CA9"/>
    <w:rsid w:val="0027032B"/>
    <w:rsid w:val="00270D28"/>
    <w:rsid w:val="00271CD1"/>
    <w:rsid w:val="0027419F"/>
    <w:rsid w:val="002803FE"/>
    <w:rsid w:val="00281039"/>
    <w:rsid w:val="002819EA"/>
    <w:rsid w:val="00286799"/>
    <w:rsid w:val="00287C09"/>
    <w:rsid w:val="00287C5A"/>
    <w:rsid w:val="0029184A"/>
    <w:rsid w:val="00291B1E"/>
    <w:rsid w:val="00293436"/>
    <w:rsid w:val="002945FF"/>
    <w:rsid w:val="002953C9"/>
    <w:rsid w:val="002958DE"/>
    <w:rsid w:val="00297C7D"/>
    <w:rsid w:val="00297EB4"/>
    <w:rsid w:val="002A1314"/>
    <w:rsid w:val="002A389B"/>
    <w:rsid w:val="002A43E0"/>
    <w:rsid w:val="002B089D"/>
    <w:rsid w:val="002B4013"/>
    <w:rsid w:val="002B6F31"/>
    <w:rsid w:val="002C19C8"/>
    <w:rsid w:val="002C33E2"/>
    <w:rsid w:val="002C3CE6"/>
    <w:rsid w:val="002C71AA"/>
    <w:rsid w:val="002C74FE"/>
    <w:rsid w:val="002D0DE5"/>
    <w:rsid w:val="002D1987"/>
    <w:rsid w:val="002D289D"/>
    <w:rsid w:val="002D51F3"/>
    <w:rsid w:val="002D762C"/>
    <w:rsid w:val="002E05A2"/>
    <w:rsid w:val="002F312B"/>
    <w:rsid w:val="002F3332"/>
    <w:rsid w:val="002F47A5"/>
    <w:rsid w:val="002F4923"/>
    <w:rsid w:val="002F5710"/>
    <w:rsid w:val="003015E8"/>
    <w:rsid w:val="003131EE"/>
    <w:rsid w:val="003136F1"/>
    <w:rsid w:val="00314842"/>
    <w:rsid w:val="00315952"/>
    <w:rsid w:val="00317E2B"/>
    <w:rsid w:val="00321AF8"/>
    <w:rsid w:val="00321D1D"/>
    <w:rsid w:val="003224F1"/>
    <w:rsid w:val="00324F34"/>
    <w:rsid w:val="00326BE4"/>
    <w:rsid w:val="0033116D"/>
    <w:rsid w:val="00332E95"/>
    <w:rsid w:val="003352C1"/>
    <w:rsid w:val="00336E1A"/>
    <w:rsid w:val="00337455"/>
    <w:rsid w:val="0034257F"/>
    <w:rsid w:val="00342A6C"/>
    <w:rsid w:val="003442B5"/>
    <w:rsid w:val="00344B66"/>
    <w:rsid w:val="00351BAA"/>
    <w:rsid w:val="0035382C"/>
    <w:rsid w:val="00353BB0"/>
    <w:rsid w:val="00355249"/>
    <w:rsid w:val="00356428"/>
    <w:rsid w:val="00360B73"/>
    <w:rsid w:val="0036546F"/>
    <w:rsid w:val="00366EDC"/>
    <w:rsid w:val="00374337"/>
    <w:rsid w:val="00375A64"/>
    <w:rsid w:val="00381C8B"/>
    <w:rsid w:val="00383F66"/>
    <w:rsid w:val="003929D4"/>
    <w:rsid w:val="003960FE"/>
    <w:rsid w:val="00397053"/>
    <w:rsid w:val="003A09D9"/>
    <w:rsid w:val="003A164D"/>
    <w:rsid w:val="003A20EF"/>
    <w:rsid w:val="003A3D5E"/>
    <w:rsid w:val="003A4577"/>
    <w:rsid w:val="003B1F2B"/>
    <w:rsid w:val="003B602F"/>
    <w:rsid w:val="003B611E"/>
    <w:rsid w:val="003B75F3"/>
    <w:rsid w:val="003C139A"/>
    <w:rsid w:val="003C153E"/>
    <w:rsid w:val="003C4C01"/>
    <w:rsid w:val="003C4E41"/>
    <w:rsid w:val="003C65F9"/>
    <w:rsid w:val="003C7242"/>
    <w:rsid w:val="003C7C60"/>
    <w:rsid w:val="003D0B4E"/>
    <w:rsid w:val="003D338D"/>
    <w:rsid w:val="003D7706"/>
    <w:rsid w:val="003D7E2A"/>
    <w:rsid w:val="003E061E"/>
    <w:rsid w:val="003E2098"/>
    <w:rsid w:val="003E27A1"/>
    <w:rsid w:val="003E3FC0"/>
    <w:rsid w:val="003E536F"/>
    <w:rsid w:val="003E53AD"/>
    <w:rsid w:val="003E5BB0"/>
    <w:rsid w:val="003F0266"/>
    <w:rsid w:val="003F3914"/>
    <w:rsid w:val="003F3EE7"/>
    <w:rsid w:val="003F5D45"/>
    <w:rsid w:val="003F73A9"/>
    <w:rsid w:val="004039AA"/>
    <w:rsid w:val="00406830"/>
    <w:rsid w:val="00410334"/>
    <w:rsid w:val="00411F71"/>
    <w:rsid w:val="00412922"/>
    <w:rsid w:val="00413814"/>
    <w:rsid w:val="00415311"/>
    <w:rsid w:val="0041658E"/>
    <w:rsid w:val="00416E2F"/>
    <w:rsid w:val="00420426"/>
    <w:rsid w:val="00423432"/>
    <w:rsid w:val="004236F0"/>
    <w:rsid w:val="004253A9"/>
    <w:rsid w:val="00427614"/>
    <w:rsid w:val="0042766E"/>
    <w:rsid w:val="0042789B"/>
    <w:rsid w:val="00433851"/>
    <w:rsid w:val="00433CFC"/>
    <w:rsid w:val="004344E8"/>
    <w:rsid w:val="004366CC"/>
    <w:rsid w:val="0043682F"/>
    <w:rsid w:val="004373C5"/>
    <w:rsid w:val="00443032"/>
    <w:rsid w:val="004442B2"/>
    <w:rsid w:val="00452691"/>
    <w:rsid w:val="00452EF3"/>
    <w:rsid w:val="00456E37"/>
    <w:rsid w:val="0046357C"/>
    <w:rsid w:val="00463E09"/>
    <w:rsid w:val="00463F9C"/>
    <w:rsid w:val="004657B2"/>
    <w:rsid w:val="00466810"/>
    <w:rsid w:val="00466AAB"/>
    <w:rsid w:val="004708B0"/>
    <w:rsid w:val="0047101D"/>
    <w:rsid w:val="004769D2"/>
    <w:rsid w:val="0048017F"/>
    <w:rsid w:val="0048097F"/>
    <w:rsid w:val="0048122A"/>
    <w:rsid w:val="00483DE2"/>
    <w:rsid w:val="0048504F"/>
    <w:rsid w:val="004858C4"/>
    <w:rsid w:val="00486177"/>
    <w:rsid w:val="00490208"/>
    <w:rsid w:val="004938E0"/>
    <w:rsid w:val="004948EF"/>
    <w:rsid w:val="004952C9"/>
    <w:rsid w:val="00495F51"/>
    <w:rsid w:val="00496356"/>
    <w:rsid w:val="004A267B"/>
    <w:rsid w:val="004A2F43"/>
    <w:rsid w:val="004A48A1"/>
    <w:rsid w:val="004A49F8"/>
    <w:rsid w:val="004A6B9E"/>
    <w:rsid w:val="004A7BEA"/>
    <w:rsid w:val="004B3A59"/>
    <w:rsid w:val="004C00B1"/>
    <w:rsid w:val="004C1339"/>
    <w:rsid w:val="004C1619"/>
    <w:rsid w:val="004C3912"/>
    <w:rsid w:val="004C3BE1"/>
    <w:rsid w:val="004C4313"/>
    <w:rsid w:val="004C7065"/>
    <w:rsid w:val="004C7EA8"/>
    <w:rsid w:val="004D233B"/>
    <w:rsid w:val="004D3390"/>
    <w:rsid w:val="004D3F86"/>
    <w:rsid w:val="004D4424"/>
    <w:rsid w:val="004D61C0"/>
    <w:rsid w:val="004E0DF2"/>
    <w:rsid w:val="004F0697"/>
    <w:rsid w:val="004F5E00"/>
    <w:rsid w:val="004F6E38"/>
    <w:rsid w:val="004F74F1"/>
    <w:rsid w:val="004F7511"/>
    <w:rsid w:val="004F7EC6"/>
    <w:rsid w:val="0050013D"/>
    <w:rsid w:val="00502D6C"/>
    <w:rsid w:val="0050368C"/>
    <w:rsid w:val="00503691"/>
    <w:rsid w:val="005060DE"/>
    <w:rsid w:val="005101E3"/>
    <w:rsid w:val="00510CC0"/>
    <w:rsid w:val="005125BB"/>
    <w:rsid w:val="0051366B"/>
    <w:rsid w:val="00513741"/>
    <w:rsid w:val="00514572"/>
    <w:rsid w:val="00514D31"/>
    <w:rsid w:val="00516278"/>
    <w:rsid w:val="0052069E"/>
    <w:rsid w:val="00521FFF"/>
    <w:rsid w:val="00524DCF"/>
    <w:rsid w:val="0052538F"/>
    <w:rsid w:val="00526B9C"/>
    <w:rsid w:val="00527BFE"/>
    <w:rsid w:val="00527DB4"/>
    <w:rsid w:val="005325D1"/>
    <w:rsid w:val="00532D16"/>
    <w:rsid w:val="005340BB"/>
    <w:rsid w:val="00536B2A"/>
    <w:rsid w:val="00536BAB"/>
    <w:rsid w:val="00543D38"/>
    <w:rsid w:val="00544157"/>
    <w:rsid w:val="005458B9"/>
    <w:rsid w:val="005464D9"/>
    <w:rsid w:val="0055137B"/>
    <w:rsid w:val="005529B6"/>
    <w:rsid w:val="00554E79"/>
    <w:rsid w:val="0055651F"/>
    <w:rsid w:val="005600FC"/>
    <w:rsid w:val="005637B8"/>
    <w:rsid w:val="00563C92"/>
    <w:rsid w:val="005653F7"/>
    <w:rsid w:val="0057069E"/>
    <w:rsid w:val="0057109E"/>
    <w:rsid w:val="0057638A"/>
    <w:rsid w:val="0058060F"/>
    <w:rsid w:val="00582DF8"/>
    <w:rsid w:val="005847FF"/>
    <w:rsid w:val="00585CA7"/>
    <w:rsid w:val="00585FEB"/>
    <w:rsid w:val="00586787"/>
    <w:rsid w:val="00587911"/>
    <w:rsid w:val="00593351"/>
    <w:rsid w:val="005962F1"/>
    <w:rsid w:val="005965FC"/>
    <w:rsid w:val="00596875"/>
    <w:rsid w:val="0059768F"/>
    <w:rsid w:val="005A3178"/>
    <w:rsid w:val="005A3B2E"/>
    <w:rsid w:val="005A3FB9"/>
    <w:rsid w:val="005A4C31"/>
    <w:rsid w:val="005B1203"/>
    <w:rsid w:val="005B5CE0"/>
    <w:rsid w:val="005C0421"/>
    <w:rsid w:val="005C1179"/>
    <w:rsid w:val="005C327A"/>
    <w:rsid w:val="005C3769"/>
    <w:rsid w:val="005C40E5"/>
    <w:rsid w:val="005C4502"/>
    <w:rsid w:val="005C542D"/>
    <w:rsid w:val="005C6EEC"/>
    <w:rsid w:val="005C7267"/>
    <w:rsid w:val="005D028D"/>
    <w:rsid w:val="005D134B"/>
    <w:rsid w:val="005D156A"/>
    <w:rsid w:val="005D163A"/>
    <w:rsid w:val="005D238F"/>
    <w:rsid w:val="005D27C3"/>
    <w:rsid w:val="005D51A1"/>
    <w:rsid w:val="005D63D2"/>
    <w:rsid w:val="005D7C91"/>
    <w:rsid w:val="005E1601"/>
    <w:rsid w:val="005E2DA1"/>
    <w:rsid w:val="005E5DD1"/>
    <w:rsid w:val="005E618F"/>
    <w:rsid w:val="005E7BE5"/>
    <w:rsid w:val="005F6B08"/>
    <w:rsid w:val="005F6DE6"/>
    <w:rsid w:val="005F7DDF"/>
    <w:rsid w:val="00602495"/>
    <w:rsid w:val="0060605B"/>
    <w:rsid w:val="0060696E"/>
    <w:rsid w:val="00606AAF"/>
    <w:rsid w:val="00607A54"/>
    <w:rsid w:val="00607C21"/>
    <w:rsid w:val="00607FE9"/>
    <w:rsid w:val="00610861"/>
    <w:rsid w:val="00613206"/>
    <w:rsid w:val="00615E49"/>
    <w:rsid w:val="006221D7"/>
    <w:rsid w:val="00623744"/>
    <w:rsid w:val="006274F1"/>
    <w:rsid w:val="006336A8"/>
    <w:rsid w:val="00635B29"/>
    <w:rsid w:val="006435A0"/>
    <w:rsid w:val="0064541C"/>
    <w:rsid w:val="00652FB7"/>
    <w:rsid w:val="00655499"/>
    <w:rsid w:val="00656702"/>
    <w:rsid w:val="006609CA"/>
    <w:rsid w:val="00661A04"/>
    <w:rsid w:val="00662EE7"/>
    <w:rsid w:val="00662FE8"/>
    <w:rsid w:val="00663D75"/>
    <w:rsid w:val="00664173"/>
    <w:rsid w:val="006664B7"/>
    <w:rsid w:val="006700CB"/>
    <w:rsid w:val="00673761"/>
    <w:rsid w:val="00674273"/>
    <w:rsid w:val="006764F6"/>
    <w:rsid w:val="006804EC"/>
    <w:rsid w:val="00680BA4"/>
    <w:rsid w:val="00680E61"/>
    <w:rsid w:val="00682DCE"/>
    <w:rsid w:val="00694829"/>
    <w:rsid w:val="006956D7"/>
    <w:rsid w:val="006959E7"/>
    <w:rsid w:val="0069634D"/>
    <w:rsid w:val="006A140E"/>
    <w:rsid w:val="006A45D2"/>
    <w:rsid w:val="006A7BC7"/>
    <w:rsid w:val="006B1031"/>
    <w:rsid w:val="006B1B4F"/>
    <w:rsid w:val="006B44B9"/>
    <w:rsid w:val="006B5C62"/>
    <w:rsid w:val="006B68AF"/>
    <w:rsid w:val="006C071F"/>
    <w:rsid w:val="006C7056"/>
    <w:rsid w:val="006D0806"/>
    <w:rsid w:val="006D1AFD"/>
    <w:rsid w:val="006D2E13"/>
    <w:rsid w:val="006D30D7"/>
    <w:rsid w:val="006D33BF"/>
    <w:rsid w:val="006E051D"/>
    <w:rsid w:val="006E1D9C"/>
    <w:rsid w:val="006E6A62"/>
    <w:rsid w:val="006F1281"/>
    <w:rsid w:val="006F28BD"/>
    <w:rsid w:val="006F4EE5"/>
    <w:rsid w:val="006F5026"/>
    <w:rsid w:val="006F5240"/>
    <w:rsid w:val="006F56B1"/>
    <w:rsid w:val="006F7641"/>
    <w:rsid w:val="00701024"/>
    <w:rsid w:val="007021E5"/>
    <w:rsid w:val="0070537D"/>
    <w:rsid w:val="007073E8"/>
    <w:rsid w:val="0070782F"/>
    <w:rsid w:val="0071465A"/>
    <w:rsid w:val="00714798"/>
    <w:rsid w:val="007150CA"/>
    <w:rsid w:val="00716906"/>
    <w:rsid w:val="00721CC0"/>
    <w:rsid w:val="00721CF2"/>
    <w:rsid w:val="00722187"/>
    <w:rsid w:val="00722C34"/>
    <w:rsid w:val="007238D7"/>
    <w:rsid w:val="007252A6"/>
    <w:rsid w:val="00727536"/>
    <w:rsid w:val="00727C45"/>
    <w:rsid w:val="00732060"/>
    <w:rsid w:val="00733319"/>
    <w:rsid w:val="00733AEA"/>
    <w:rsid w:val="00737032"/>
    <w:rsid w:val="0073723F"/>
    <w:rsid w:val="00742A59"/>
    <w:rsid w:val="00742B27"/>
    <w:rsid w:val="0074526C"/>
    <w:rsid w:val="00746696"/>
    <w:rsid w:val="00747AAD"/>
    <w:rsid w:val="00747B16"/>
    <w:rsid w:val="0075204D"/>
    <w:rsid w:val="00757978"/>
    <w:rsid w:val="00760378"/>
    <w:rsid w:val="007616DD"/>
    <w:rsid w:val="00763339"/>
    <w:rsid w:val="00767FEA"/>
    <w:rsid w:val="007704B6"/>
    <w:rsid w:val="00770893"/>
    <w:rsid w:val="00772659"/>
    <w:rsid w:val="007727F9"/>
    <w:rsid w:val="00772C83"/>
    <w:rsid w:val="007741A7"/>
    <w:rsid w:val="007761A4"/>
    <w:rsid w:val="00777A9D"/>
    <w:rsid w:val="0078324C"/>
    <w:rsid w:val="00783C54"/>
    <w:rsid w:val="00785BFB"/>
    <w:rsid w:val="00787883"/>
    <w:rsid w:val="00790A71"/>
    <w:rsid w:val="00791EAF"/>
    <w:rsid w:val="0079222C"/>
    <w:rsid w:val="00793B02"/>
    <w:rsid w:val="0079565F"/>
    <w:rsid w:val="007A00A3"/>
    <w:rsid w:val="007A132B"/>
    <w:rsid w:val="007A1EB2"/>
    <w:rsid w:val="007A4DB1"/>
    <w:rsid w:val="007A59FA"/>
    <w:rsid w:val="007A6F4E"/>
    <w:rsid w:val="007A7C5B"/>
    <w:rsid w:val="007B0157"/>
    <w:rsid w:val="007B0BF1"/>
    <w:rsid w:val="007B1264"/>
    <w:rsid w:val="007B196E"/>
    <w:rsid w:val="007B59F2"/>
    <w:rsid w:val="007B7890"/>
    <w:rsid w:val="007C2EAA"/>
    <w:rsid w:val="007D16A8"/>
    <w:rsid w:val="007D38E8"/>
    <w:rsid w:val="007D3EB3"/>
    <w:rsid w:val="007D4B1B"/>
    <w:rsid w:val="007D73C2"/>
    <w:rsid w:val="007E09F3"/>
    <w:rsid w:val="007E1186"/>
    <w:rsid w:val="007E2602"/>
    <w:rsid w:val="007E583D"/>
    <w:rsid w:val="007E5EBB"/>
    <w:rsid w:val="007F5801"/>
    <w:rsid w:val="007F788A"/>
    <w:rsid w:val="007F7FBB"/>
    <w:rsid w:val="00801D41"/>
    <w:rsid w:val="008032C3"/>
    <w:rsid w:val="00803F67"/>
    <w:rsid w:val="00804F92"/>
    <w:rsid w:val="0080543C"/>
    <w:rsid w:val="00806445"/>
    <w:rsid w:val="0081063A"/>
    <w:rsid w:val="00812B7B"/>
    <w:rsid w:val="00814D06"/>
    <w:rsid w:val="00816D2E"/>
    <w:rsid w:val="00817D05"/>
    <w:rsid w:val="00822584"/>
    <w:rsid w:val="0082303B"/>
    <w:rsid w:val="00823092"/>
    <w:rsid w:val="0082346E"/>
    <w:rsid w:val="00824F3C"/>
    <w:rsid w:val="00825D37"/>
    <w:rsid w:val="0083135F"/>
    <w:rsid w:val="00831B07"/>
    <w:rsid w:val="008325B7"/>
    <w:rsid w:val="00832668"/>
    <w:rsid w:val="0083344D"/>
    <w:rsid w:val="00833A10"/>
    <w:rsid w:val="00833D36"/>
    <w:rsid w:val="00836028"/>
    <w:rsid w:val="00837050"/>
    <w:rsid w:val="008415AD"/>
    <w:rsid w:val="00841FD9"/>
    <w:rsid w:val="00844A10"/>
    <w:rsid w:val="00845B26"/>
    <w:rsid w:val="00850426"/>
    <w:rsid w:val="00850C4A"/>
    <w:rsid w:val="008531B5"/>
    <w:rsid w:val="00856916"/>
    <w:rsid w:val="00866EB6"/>
    <w:rsid w:val="00867EEA"/>
    <w:rsid w:val="00871049"/>
    <w:rsid w:val="008719B8"/>
    <w:rsid w:val="0087261D"/>
    <w:rsid w:val="00873A0F"/>
    <w:rsid w:val="00874B86"/>
    <w:rsid w:val="00877A5B"/>
    <w:rsid w:val="00880F45"/>
    <w:rsid w:val="00882F5C"/>
    <w:rsid w:val="00883F08"/>
    <w:rsid w:val="00884A23"/>
    <w:rsid w:val="00885721"/>
    <w:rsid w:val="0089149D"/>
    <w:rsid w:val="008917C8"/>
    <w:rsid w:val="00892C65"/>
    <w:rsid w:val="00895B31"/>
    <w:rsid w:val="00897939"/>
    <w:rsid w:val="008A1305"/>
    <w:rsid w:val="008A23CB"/>
    <w:rsid w:val="008A4266"/>
    <w:rsid w:val="008B019A"/>
    <w:rsid w:val="008B1118"/>
    <w:rsid w:val="008B1EE6"/>
    <w:rsid w:val="008B263A"/>
    <w:rsid w:val="008B2E72"/>
    <w:rsid w:val="008B6179"/>
    <w:rsid w:val="008B6234"/>
    <w:rsid w:val="008B7119"/>
    <w:rsid w:val="008B7918"/>
    <w:rsid w:val="008B79C3"/>
    <w:rsid w:val="008C17A5"/>
    <w:rsid w:val="008C313A"/>
    <w:rsid w:val="008D1AFF"/>
    <w:rsid w:val="008D56B1"/>
    <w:rsid w:val="008D5C96"/>
    <w:rsid w:val="008E04CB"/>
    <w:rsid w:val="008E05F6"/>
    <w:rsid w:val="008E0A0B"/>
    <w:rsid w:val="008E3153"/>
    <w:rsid w:val="008E3B0C"/>
    <w:rsid w:val="008E3DF6"/>
    <w:rsid w:val="008E4099"/>
    <w:rsid w:val="008E7149"/>
    <w:rsid w:val="008F17F5"/>
    <w:rsid w:val="008F2531"/>
    <w:rsid w:val="008F25A1"/>
    <w:rsid w:val="008F3550"/>
    <w:rsid w:val="008F42B6"/>
    <w:rsid w:val="008F7AD8"/>
    <w:rsid w:val="0090233F"/>
    <w:rsid w:val="00903C66"/>
    <w:rsid w:val="00903FAD"/>
    <w:rsid w:val="0090692F"/>
    <w:rsid w:val="00910148"/>
    <w:rsid w:val="00912BED"/>
    <w:rsid w:val="00913DE8"/>
    <w:rsid w:val="0091505B"/>
    <w:rsid w:val="0091598F"/>
    <w:rsid w:val="00916AE9"/>
    <w:rsid w:val="0092136A"/>
    <w:rsid w:val="009217EC"/>
    <w:rsid w:val="00922625"/>
    <w:rsid w:val="0092265C"/>
    <w:rsid w:val="009226C8"/>
    <w:rsid w:val="0092350C"/>
    <w:rsid w:val="00925479"/>
    <w:rsid w:val="009271A3"/>
    <w:rsid w:val="0093016F"/>
    <w:rsid w:val="00930A16"/>
    <w:rsid w:val="00931124"/>
    <w:rsid w:val="00933499"/>
    <w:rsid w:val="00936B3A"/>
    <w:rsid w:val="00937054"/>
    <w:rsid w:val="00941A4B"/>
    <w:rsid w:val="00944FCA"/>
    <w:rsid w:val="00945150"/>
    <w:rsid w:val="00947F85"/>
    <w:rsid w:val="009520C0"/>
    <w:rsid w:val="009564F5"/>
    <w:rsid w:val="00956B0E"/>
    <w:rsid w:val="0096007F"/>
    <w:rsid w:val="0096095E"/>
    <w:rsid w:val="00966272"/>
    <w:rsid w:val="009665D7"/>
    <w:rsid w:val="00974732"/>
    <w:rsid w:val="00975BF5"/>
    <w:rsid w:val="00976EAF"/>
    <w:rsid w:val="0098127F"/>
    <w:rsid w:val="00981815"/>
    <w:rsid w:val="00981FE2"/>
    <w:rsid w:val="00985BE2"/>
    <w:rsid w:val="00986848"/>
    <w:rsid w:val="009877C0"/>
    <w:rsid w:val="00987A4A"/>
    <w:rsid w:val="00990EE4"/>
    <w:rsid w:val="009931E9"/>
    <w:rsid w:val="00996440"/>
    <w:rsid w:val="00997CAF"/>
    <w:rsid w:val="009A02B0"/>
    <w:rsid w:val="009A0A77"/>
    <w:rsid w:val="009A1428"/>
    <w:rsid w:val="009A3B49"/>
    <w:rsid w:val="009A52F8"/>
    <w:rsid w:val="009A5E74"/>
    <w:rsid w:val="009A6512"/>
    <w:rsid w:val="009A6C2B"/>
    <w:rsid w:val="009A71A0"/>
    <w:rsid w:val="009A7614"/>
    <w:rsid w:val="009A778F"/>
    <w:rsid w:val="009B091C"/>
    <w:rsid w:val="009B392F"/>
    <w:rsid w:val="009B5C9B"/>
    <w:rsid w:val="009B6D01"/>
    <w:rsid w:val="009C134C"/>
    <w:rsid w:val="009C2066"/>
    <w:rsid w:val="009C2829"/>
    <w:rsid w:val="009C2B17"/>
    <w:rsid w:val="009C65BC"/>
    <w:rsid w:val="009C6717"/>
    <w:rsid w:val="009D081A"/>
    <w:rsid w:val="009D2F90"/>
    <w:rsid w:val="009D36E9"/>
    <w:rsid w:val="009D5188"/>
    <w:rsid w:val="009D55B1"/>
    <w:rsid w:val="009D7EFD"/>
    <w:rsid w:val="009E0224"/>
    <w:rsid w:val="009E1548"/>
    <w:rsid w:val="009E2713"/>
    <w:rsid w:val="009E3419"/>
    <w:rsid w:val="009E4D05"/>
    <w:rsid w:val="009E5FAD"/>
    <w:rsid w:val="009E62E6"/>
    <w:rsid w:val="009F0787"/>
    <w:rsid w:val="009F0E3D"/>
    <w:rsid w:val="009F19C8"/>
    <w:rsid w:val="009F504E"/>
    <w:rsid w:val="009F6435"/>
    <w:rsid w:val="009F6C72"/>
    <w:rsid w:val="009F7C23"/>
    <w:rsid w:val="00A06196"/>
    <w:rsid w:val="00A109FA"/>
    <w:rsid w:val="00A1295B"/>
    <w:rsid w:val="00A14C8D"/>
    <w:rsid w:val="00A211B2"/>
    <w:rsid w:val="00A2200E"/>
    <w:rsid w:val="00A23614"/>
    <w:rsid w:val="00A24C8F"/>
    <w:rsid w:val="00A2717D"/>
    <w:rsid w:val="00A301CE"/>
    <w:rsid w:val="00A31966"/>
    <w:rsid w:val="00A33081"/>
    <w:rsid w:val="00A33A9D"/>
    <w:rsid w:val="00A34F69"/>
    <w:rsid w:val="00A41A2F"/>
    <w:rsid w:val="00A44121"/>
    <w:rsid w:val="00A454B2"/>
    <w:rsid w:val="00A573D5"/>
    <w:rsid w:val="00A60F6A"/>
    <w:rsid w:val="00A63DDA"/>
    <w:rsid w:val="00A6456D"/>
    <w:rsid w:val="00A67983"/>
    <w:rsid w:val="00A70FCF"/>
    <w:rsid w:val="00A718C5"/>
    <w:rsid w:val="00A73B89"/>
    <w:rsid w:val="00A741E3"/>
    <w:rsid w:val="00A75177"/>
    <w:rsid w:val="00A76BDE"/>
    <w:rsid w:val="00A7783B"/>
    <w:rsid w:val="00A83199"/>
    <w:rsid w:val="00A84CDE"/>
    <w:rsid w:val="00A85D19"/>
    <w:rsid w:val="00A86EA8"/>
    <w:rsid w:val="00A86FEA"/>
    <w:rsid w:val="00A90DF3"/>
    <w:rsid w:val="00A91BCD"/>
    <w:rsid w:val="00A92F52"/>
    <w:rsid w:val="00A94E3B"/>
    <w:rsid w:val="00A95999"/>
    <w:rsid w:val="00A963F9"/>
    <w:rsid w:val="00A972A5"/>
    <w:rsid w:val="00AA3BCC"/>
    <w:rsid w:val="00AA3DAA"/>
    <w:rsid w:val="00AA6C7F"/>
    <w:rsid w:val="00AB5B90"/>
    <w:rsid w:val="00AB6E66"/>
    <w:rsid w:val="00AB79A8"/>
    <w:rsid w:val="00AC13F3"/>
    <w:rsid w:val="00AC1C94"/>
    <w:rsid w:val="00AC5686"/>
    <w:rsid w:val="00AC6DF5"/>
    <w:rsid w:val="00AD0ECC"/>
    <w:rsid w:val="00AD1520"/>
    <w:rsid w:val="00AD2A9E"/>
    <w:rsid w:val="00AD3ED4"/>
    <w:rsid w:val="00AD6899"/>
    <w:rsid w:val="00AD7F67"/>
    <w:rsid w:val="00AE0318"/>
    <w:rsid w:val="00AE03F6"/>
    <w:rsid w:val="00AE262D"/>
    <w:rsid w:val="00AE72FD"/>
    <w:rsid w:val="00AF2AA4"/>
    <w:rsid w:val="00AF5DE4"/>
    <w:rsid w:val="00AF61B3"/>
    <w:rsid w:val="00B00381"/>
    <w:rsid w:val="00B00E72"/>
    <w:rsid w:val="00B03D08"/>
    <w:rsid w:val="00B059DD"/>
    <w:rsid w:val="00B10833"/>
    <w:rsid w:val="00B1105B"/>
    <w:rsid w:val="00B14985"/>
    <w:rsid w:val="00B160D4"/>
    <w:rsid w:val="00B20A25"/>
    <w:rsid w:val="00B20F58"/>
    <w:rsid w:val="00B21C31"/>
    <w:rsid w:val="00B22864"/>
    <w:rsid w:val="00B24E27"/>
    <w:rsid w:val="00B252A4"/>
    <w:rsid w:val="00B25A59"/>
    <w:rsid w:val="00B26D15"/>
    <w:rsid w:val="00B314BB"/>
    <w:rsid w:val="00B32644"/>
    <w:rsid w:val="00B34C60"/>
    <w:rsid w:val="00B4271F"/>
    <w:rsid w:val="00B42916"/>
    <w:rsid w:val="00B4556F"/>
    <w:rsid w:val="00B45886"/>
    <w:rsid w:val="00B45B1C"/>
    <w:rsid w:val="00B45EDC"/>
    <w:rsid w:val="00B4699F"/>
    <w:rsid w:val="00B46BA1"/>
    <w:rsid w:val="00B472C9"/>
    <w:rsid w:val="00B47774"/>
    <w:rsid w:val="00B5094E"/>
    <w:rsid w:val="00B5142B"/>
    <w:rsid w:val="00B55B8E"/>
    <w:rsid w:val="00B568B4"/>
    <w:rsid w:val="00B57173"/>
    <w:rsid w:val="00B6285B"/>
    <w:rsid w:val="00B6331C"/>
    <w:rsid w:val="00B7091D"/>
    <w:rsid w:val="00B70F09"/>
    <w:rsid w:val="00B74C60"/>
    <w:rsid w:val="00B756E4"/>
    <w:rsid w:val="00B761DE"/>
    <w:rsid w:val="00B765E4"/>
    <w:rsid w:val="00B76E50"/>
    <w:rsid w:val="00B82C6B"/>
    <w:rsid w:val="00B83B77"/>
    <w:rsid w:val="00B8641A"/>
    <w:rsid w:val="00B87467"/>
    <w:rsid w:val="00B876FB"/>
    <w:rsid w:val="00B92A82"/>
    <w:rsid w:val="00B93038"/>
    <w:rsid w:val="00B93AD2"/>
    <w:rsid w:val="00B97284"/>
    <w:rsid w:val="00BA124E"/>
    <w:rsid w:val="00BA160D"/>
    <w:rsid w:val="00BA429D"/>
    <w:rsid w:val="00BA4D87"/>
    <w:rsid w:val="00BB12E1"/>
    <w:rsid w:val="00BB4DFB"/>
    <w:rsid w:val="00BC25C7"/>
    <w:rsid w:val="00BC4D50"/>
    <w:rsid w:val="00BC607D"/>
    <w:rsid w:val="00BD1CFF"/>
    <w:rsid w:val="00BD2F35"/>
    <w:rsid w:val="00BD6F11"/>
    <w:rsid w:val="00BD7F52"/>
    <w:rsid w:val="00BE01D0"/>
    <w:rsid w:val="00BE0DC8"/>
    <w:rsid w:val="00BE0FAC"/>
    <w:rsid w:val="00BE1B52"/>
    <w:rsid w:val="00BE1CC6"/>
    <w:rsid w:val="00BE3394"/>
    <w:rsid w:val="00BF2C60"/>
    <w:rsid w:val="00BF3EEF"/>
    <w:rsid w:val="00BF4E49"/>
    <w:rsid w:val="00C00795"/>
    <w:rsid w:val="00C078FA"/>
    <w:rsid w:val="00C07E58"/>
    <w:rsid w:val="00C10310"/>
    <w:rsid w:val="00C108DA"/>
    <w:rsid w:val="00C1171D"/>
    <w:rsid w:val="00C11D6F"/>
    <w:rsid w:val="00C1383C"/>
    <w:rsid w:val="00C13F74"/>
    <w:rsid w:val="00C145CA"/>
    <w:rsid w:val="00C175F9"/>
    <w:rsid w:val="00C23385"/>
    <w:rsid w:val="00C25165"/>
    <w:rsid w:val="00C26580"/>
    <w:rsid w:val="00C270F3"/>
    <w:rsid w:val="00C30B6C"/>
    <w:rsid w:val="00C3166B"/>
    <w:rsid w:val="00C33809"/>
    <w:rsid w:val="00C36961"/>
    <w:rsid w:val="00C400DB"/>
    <w:rsid w:val="00C4125A"/>
    <w:rsid w:val="00C434B9"/>
    <w:rsid w:val="00C454ED"/>
    <w:rsid w:val="00C45D33"/>
    <w:rsid w:val="00C46906"/>
    <w:rsid w:val="00C505C4"/>
    <w:rsid w:val="00C50B15"/>
    <w:rsid w:val="00C516E0"/>
    <w:rsid w:val="00C53DFD"/>
    <w:rsid w:val="00C53E9B"/>
    <w:rsid w:val="00C545D1"/>
    <w:rsid w:val="00C60C5A"/>
    <w:rsid w:val="00C61C42"/>
    <w:rsid w:val="00C63D00"/>
    <w:rsid w:val="00C70AA9"/>
    <w:rsid w:val="00C726B4"/>
    <w:rsid w:val="00C7271C"/>
    <w:rsid w:val="00C72809"/>
    <w:rsid w:val="00C736DF"/>
    <w:rsid w:val="00C73B70"/>
    <w:rsid w:val="00C74D16"/>
    <w:rsid w:val="00C77746"/>
    <w:rsid w:val="00C80144"/>
    <w:rsid w:val="00C80EEB"/>
    <w:rsid w:val="00C819BD"/>
    <w:rsid w:val="00C837FD"/>
    <w:rsid w:val="00C8425F"/>
    <w:rsid w:val="00C90B29"/>
    <w:rsid w:val="00C91ADD"/>
    <w:rsid w:val="00C92B98"/>
    <w:rsid w:val="00C9451D"/>
    <w:rsid w:val="00C946A6"/>
    <w:rsid w:val="00C954D2"/>
    <w:rsid w:val="00CA08F1"/>
    <w:rsid w:val="00CA41B6"/>
    <w:rsid w:val="00CA6DF5"/>
    <w:rsid w:val="00CA7328"/>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98E"/>
    <w:rsid w:val="00CD7A13"/>
    <w:rsid w:val="00CD7D72"/>
    <w:rsid w:val="00CE2A41"/>
    <w:rsid w:val="00CE352E"/>
    <w:rsid w:val="00CE4BF1"/>
    <w:rsid w:val="00CF123A"/>
    <w:rsid w:val="00CF39F4"/>
    <w:rsid w:val="00CF43EA"/>
    <w:rsid w:val="00CF61BE"/>
    <w:rsid w:val="00CF651B"/>
    <w:rsid w:val="00D03499"/>
    <w:rsid w:val="00D048A4"/>
    <w:rsid w:val="00D05E81"/>
    <w:rsid w:val="00D06680"/>
    <w:rsid w:val="00D06BE1"/>
    <w:rsid w:val="00D078F8"/>
    <w:rsid w:val="00D12C2F"/>
    <w:rsid w:val="00D15FEE"/>
    <w:rsid w:val="00D20A45"/>
    <w:rsid w:val="00D22049"/>
    <w:rsid w:val="00D24421"/>
    <w:rsid w:val="00D24B33"/>
    <w:rsid w:val="00D25465"/>
    <w:rsid w:val="00D318CA"/>
    <w:rsid w:val="00D41379"/>
    <w:rsid w:val="00D42AB7"/>
    <w:rsid w:val="00D42C21"/>
    <w:rsid w:val="00D43CF9"/>
    <w:rsid w:val="00D43E7F"/>
    <w:rsid w:val="00D442F8"/>
    <w:rsid w:val="00D45833"/>
    <w:rsid w:val="00D505A2"/>
    <w:rsid w:val="00D56CE7"/>
    <w:rsid w:val="00D5739A"/>
    <w:rsid w:val="00D57FE0"/>
    <w:rsid w:val="00D64C4C"/>
    <w:rsid w:val="00D65042"/>
    <w:rsid w:val="00D661CA"/>
    <w:rsid w:val="00D67FAD"/>
    <w:rsid w:val="00D7039E"/>
    <w:rsid w:val="00D70462"/>
    <w:rsid w:val="00D74A7C"/>
    <w:rsid w:val="00D74F8C"/>
    <w:rsid w:val="00D81099"/>
    <w:rsid w:val="00D851C0"/>
    <w:rsid w:val="00D85DA7"/>
    <w:rsid w:val="00D903E8"/>
    <w:rsid w:val="00D915F2"/>
    <w:rsid w:val="00D9223A"/>
    <w:rsid w:val="00D9481E"/>
    <w:rsid w:val="00D97BA9"/>
    <w:rsid w:val="00DA0D2D"/>
    <w:rsid w:val="00DA23AB"/>
    <w:rsid w:val="00DA24F4"/>
    <w:rsid w:val="00DA307E"/>
    <w:rsid w:val="00DA638A"/>
    <w:rsid w:val="00DA64A5"/>
    <w:rsid w:val="00DA66F4"/>
    <w:rsid w:val="00DA756F"/>
    <w:rsid w:val="00DA76D0"/>
    <w:rsid w:val="00DA7742"/>
    <w:rsid w:val="00DB76ED"/>
    <w:rsid w:val="00DC1983"/>
    <w:rsid w:val="00DC1AE1"/>
    <w:rsid w:val="00DC2A53"/>
    <w:rsid w:val="00DC393A"/>
    <w:rsid w:val="00DC4754"/>
    <w:rsid w:val="00DC69BA"/>
    <w:rsid w:val="00DD0F9F"/>
    <w:rsid w:val="00DD3522"/>
    <w:rsid w:val="00DD47A2"/>
    <w:rsid w:val="00DD5CA2"/>
    <w:rsid w:val="00DD739E"/>
    <w:rsid w:val="00DD741B"/>
    <w:rsid w:val="00DD7E53"/>
    <w:rsid w:val="00DE0391"/>
    <w:rsid w:val="00DE2079"/>
    <w:rsid w:val="00DE2631"/>
    <w:rsid w:val="00DF0D21"/>
    <w:rsid w:val="00DF1970"/>
    <w:rsid w:val="00DF3D5F"/>
    <w:rsid w:val="00DF5413"/>
    <w:rsid w:val="00DF616F"/>
    <w:rsid w:val="00DF677D"/>
    <w:rsid w:val="00DF69EC"/>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295D"/>
    <w:rsid w:val="00E2372A"/>
    <w:rsid w:val="00E247CC"/>
    <w:rsid w:val="00E25284"/>
    <w:rsid w:val="00E30C47"/>
    <w:rsid w:val="00E35816"/>
    <w:rsid w:val="00E43487"/>
    <w:rsid w:val="00E44B9E"/>
    <w:rsid w:val="00E44ED1"/>
    <w:rsid w:val="00E4589A"/>
    <w:rsid w:val="00E4601F"/>
    <w:rsid w:val="00E460EF"/>
    <w:rsid w:val="00E502F3"/>
    <w:rsid w:val="00E603DE"/>
    <w:rsid w:val="00E61EBC"/>
    <w:rsid w:val="00E625F4"/>
    <w:rsid w:val="00E65EEE"/>
    <w:rsid w:val="00E67C38"/>
    <w:rsid w:val="00E71714"/>
    <w:rsid w:val="00E7581B"/>
    <w:rsid w:val="00E76215"/>
    <w:rsid w:val="00E840C8"/>
    <w:rsid w:val="00E84F4B"/>
    <w:rsid w:val="00E85373"/>
    <w:rsid w:val="00E85923"/>
    <w:rsid w:val="00E868C2"/>
    <w:rsid w:val="00E87236"/>
    <w:rsid w:val="00E87D19"/>
    <w:rsid w:val="00E87D29"/>
    <w:rsid w:val="00E9063A"/>
    <w:rsid w:val="00E927FD"/>
    <w:rsid w:val="00E93332"/>
    <w:rsid w:val="00E95932"/>
    <w:rsid w:val="00EA0165"/>
    <w:rsid w:val="00EA01E1"/>
    <w:rsid w:val="00EB1A65"/>
    <w:rsid w:val="00EB7D23"/>
    <w:rsid w:val="00EC490B"/>
    <w:rsid w:val="00EC597D"/>
    <w:rsid w:val="00EC6BF1"/>
    <w:rsid w:val="00ED21C6"/>
    <w:rsid w:val="00ED2858"/>
    <w:rsid w:val="00ED5A3B"/>
    <w:rsid w:val="00ED5C1C"/>
    <w:rsid w:val="00ED6E29"/>
    <w:rsid w:val="00EE0388"/>
    <w:rsid w:val="00EE0C3F"/>
    <w:rsid w:val="00EE15A8"/>
    <w:rsid w:val="00EE26E9"/>
    <w:rsid w:val="00EE3904"/>
    <w:rsid w:val="00EE3938"/>
    <w:rsid w:val="00EE4C13"/>
    <w:rsid w:val="00EE5A56"/>
    <w:rsid w:val="00EE7B1F"/>
    <w:rsid w:val="00EF0047"/>
    <w:rsid w:val="00EF556C"/>
    <w:rsid w:val="00F00004"/>
    <w:rsid w:val="00F0451E"/>
    <w:rsid w:val="00F0562E"/>
    <w:rsid w:val="00F060B5"/>
    <w:rsid w:val="00F06518"/>
    <w:rsid w:val="00F106B3"/>
    <w:rsid w:val="00F11ACA"/>
    <w:rsid w:val="00F13FE9"/>
    <w:rsid w:val="00F20F49"/>
    <w:rsid w:val="00F21CCC"/>
    <w:rsid w:val="00F245FF"/>
    <w:rsid w:val="00F24BC8"/>
    <w:rsid w:val="00F269E7"/>
    <w:rsid w:val="00F30E6D"/>
    <w:rsid w:val="00F31573"/>
    <w:rsid w:val="00F32347"/>
    <w:rsid w:val="00F3323B"/>
    <w:rsid w:val="00F340EF"/>
    <w:rsid w:val="00F350FB"/>
    <w:rsid w:val="00F40A6A"/>
    <w:rsid w:val="00F42BB0"/>
    <w:rsid w:val="00F42E58"/>
    <w:rsid w:val="00F43BDA"/>
    <w:rsid w:val="00F446B2"/>
    <w:rsid w:val="00F44A3B"/>
    <w:rsid w:val="00F44AFD"/>
    <w:rsid w:val="00F46838"/>
    <w:rsid w:val="00F46FF8"/>
    <w:rsid w:val="00F47DA0"/>
    <w:rsid w:val="00F50B66"/>
    <w:rsid w:val="00F5234B"/>
    <w:rsid w:val="00F55E5D"/>
    <w:rsid w:val="00F57577"/>
    <w:rsid w:val="00F610ED"/>
    <w:rsid w:val="00F6282C"/>
    <w:rsid w:val="00F67849"/>
    <w:rsid w:val="00F727FC"/>
    <w:rsid w:val="00F74874"/>
    <w:rsid w:val="00F75CAB"/>
    <w:rsid w:val="00F80E1B"/>
    <w:rsid w:val="00F8146E"/>
    <w:rsid w:val="00F816C2"/>
    <w:rsid w:val="00F82283"/>
    <w:rsid w:val="00F82E9B"/>
    <w:rsid w:val="00F83B5B"/>
    <w:rsid w:val="00F86FCD"/>
    <w:rsid w:val="00F879DE"/>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2881"/>
    <w:rsid w:val="00FC304A"/>
    <w:rsid w:val="00FC39CB"/>
    <w:rsid w:val="00FC3DF3"/>
    <w:rsid w:val="00FC4466"/>
    <w:rsid w:val="00FC47C0"/>
    <w:rsid w:val="00FC68C0"/>
    <w:rsid w:val="00FC6987"/>
    <w:rsid w:val="00FD144B"/>
    <w:rsid w:val="00FD29AA"/>
    <w:rsid w:val="00FD7386"/>
    <w:rsid w:val="00FE2D1B"/>
    <w:rsid w:val="00FE74DF"/>
    <w:rsid w:val="00FE7E7B"/>
    <w:rsid w:val="00FF2F1D"/>
    <w:rsid w:val="00FF437B"/>
    <w:rsid w:val="0712C225"/>
    <w:rsid w:val="1F06831C"/>
    <w:rsid w:val="3A2DCAC7"/>
    <w:rsid w:val="4B4B476F"/>
    <w:rsid w:val="4BB191B3"/>
    <w:rsid w:val="506F6E63"/>
    <w:rsid w:val="5FC13039"/>
    <w:rsid w:val="6FBD25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80F1D2"/>
  <w14:defaultImageDpi w14:val="300"/>
  <w15:docId w15:val="{BBF3B4D1-5C0F-43DA-923A-982B595C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1A4"/>
    <w:rPr>
      <w:rFonts w:ascii="Times New Roman" w:eastAsia="Times New Roman" w:hAnsi="Times New Roman" w:cs="Times New Roman"/>
    </w:rPr>
  </w:style>
  <w:style w:type="paragraph" w:styleId="Heading1">
    <w:name w:val="heading 1"/>
    <w:basedOn w:val="Normal"/>
    <w:link w:val="Heading1Char"/>
    <w:uiPriority w:val="9"/>
    <w:qFormat/>
    <w:rsid w:val="00FE7E7B"/>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D8109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91EA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customStyle="1" w:styleId="nospacingchar0">
    <w:name w:val="nospacingchar"/>
    <w:basedOn w:val="DefaultParagraphFont"/>
    <w:rsid w:val="009A71A0"/>
  </w:style>
  <w:style w:type="character" w:customStyle="1" w:styleId="Heading1Char">
    <w:name w:val="Heading 1 Char"/>
    <w:basedOn w:val="DefaultParagraphFont"/>
    <w:link w:val="Heading1"/>
    <w:uiPriority w:val="9"/>
    <w:rsid w:val="00FE7E7B"/>
    <w:rPr>
      <w:rFonts w:ascii="Times New Roman" w:eastAsia="Times New Roman" w:hAnsi="Times New Roman" w:cs="Times New Roman"/>
      <w:b/>
      <w:bCs/>
      <w:kern w:val="36"/>
      <w:sz w:val="48"/>
      <w:szCs w:val="48"/>
    </w:rPr>
  </w:style>
  <w:style w:type="paragraph" w:customStyle="1" w:styleId="xmsolistparagraph0">
    <w:name w:val="xmsolistparagraph0"/>
    <w:basedOn w:val="Normal"/>
    <w:rsid w:val="00FE7E7B"/>
    <w:pPr>
      <w:spacing w:before="100" w:beforeAutospacing="1" w:after="100" w:afterAutospacing="1"/>
    </w:pPr>
  </w:style>
  <w:style w:type="character" w:customStyle="1" w:styleId="xapple-converted-space">
    <w:name w:val="xapple-converted-space"/>
    <w:basedOn w:val="DefaultParagraphFont"/>
    <w:rsid w:val="00FE7E7B"/>
  </w:style>
  <w:style w:type="character" w:styleId="SmartLink">
    <w:name w:val="Smart Link"/>
    <w:basedOn w:val="DefaultParagraphFont"/>
    <w:uiPriority w:val="99"/>
    <w:semiHidden/>
    <w:unhideWhenUsed/>
    <w:rsid w:val="00A23614"/>
  </w:style>
  <w:style w:type="paragraph" w:customStyle="1" w:styleId="paragraph">
    <w:name w:val="paragraph"/>
    <w:basedOn w:val="Normal"/>
    <w:rsid w:val="00A23614"/>
    <w:pPr>
      <w:spacing w:before="100" w:beforeAutospacing="1" w:after="100" w:afterAutospacing="1"/>
    </w:pPr>
  </w:style>
  <w:style w:type="character" w:customStyle="1" w:styleId="normaltextrun">
    <w:name w:val="normaltextrun"/>
    <w:basedOn w:val="DefaultParagraphFont"/>
    <w:rsid w:val="00A23614"/>
  </w:style>
  <w:style w:type="character" w:customStyle="1" w:styleId="eop">
    <w:name w:val="eop"/>
    <w:basedOn w:val="DefaultParagraphFont"/>
    <w:rsid w:val="00A23614"/>
  </w:style>
  <w:style w:type="paragraph" w:customStyle="1" w:styleId="xmsonormal0">
    <w:name w:val="xmsonormal0"/>
    <w:basedOn w:val="Normal"/>
    <w:rsid w:val="0027032B"/>
    <w:pPr>
      <w:spacing w:before="100" w:beforeAutospacing="1" w:after="100" w:afterAutospacing="1"/>
    </w:pPr>
  </w:style>
  <w:style w:type="paragraph" w:customStyle="1" w:styleId="xmsonormal">
    <w:name w:val="x_msonormal"/>
    <w:basedOn w:val="Normal"/>
    <w:rsid w:val="005A4C31"/>
    <w:rPr>
      <w:rFonts w:ascii="Calibri" w:eastAsiaTheme="minorHAnsi" w:hAnsi="Calibri" w:cs="Calibri"/>
      <w:sz w:val="22"/>
      <w:szCs w:val="22"/>
    </w:rPr>
  </w:style>
  <w:style w:type="paragraph" w:customStyle="1" w:styleId="left">
    <w:name w:val="left"/>
    <w:basedOn w:val="Normal"/>
    <w:rsid w:val="00C80EEB"/>
    <w:pPr>
      <w:spacing w:before="100" w:beforeAutospacing="1" w:after="100" w:afterAutospacing="1"/>
    </w:pPr>
    <w:rPr>
      <w:rFonts w:eastAsiaTheme="minorHAnsi"/>
    </w:rPr>
  </w:style>
  <w:style w:type="character" w:customStyle="1" w:styleId="mark77uj8dnuf">
    <w:name w:val="mark77uj8dnuf"/>
    <w:basedOn w:val="DefaultParagraphFont"/>
    <w:rsid w:val="00C80EEB"/>
  </w:style>
  <w:style w:type="character" w:styleId="Emphasis">
    <w:name w:val="Emphasis"/>
    <w:basedOn w:val="DefaultParagraphFont"/>
    <w:uiPriority w:val="20"/>
    <w:qFormat/>
    <w:rsid w:val="00C454ED"/>
    <w:rPr>
      <w:i/>
      <w:iCs/>
    </w:rPr>
  </w:style>
  <w:style w:type="character" w:customStyle="1" w:styleId="Heading2Char">
    <w:name w:val="Heading 2 Char"/>
    <w:basedOn w:val="DefaultParagraphFont"/>
    <w:link w:val="Heading2"/>
    <w:uiPriority w:val="9"/>
    <w:semiHidden/>
    <w:rsid w:val="00D81099"/>
    <w:rPr>
      <w:rFonts w:asciiTheme="majorHAnsi" w:eastAsiaTheme="majorEastAsia" w:hAnsiTheme="majorHAnsi" w:cstheme="majorBidi"/>
      <w:color w:val="365F91" w:themeColor="accent1" w:themeShade="BF"/>
      <w:sz w:val="26"/>
      <w:szCs w:val="26"/>
    </w:rPr>
  </w:style>
  <w:style w:type="paragraph" w:customStyle="1" w:styleId="xmsolistparagraph">
    <w:name w:val="xmsolistparagraph"/>
    <w:basedOn w:val="Normal"/>
    <w:rsid w:val="002C74FE"/>
    <w:pPr>
      <w:spacing w:before="100" w:beforeAutospacing="1" w:after="100" w:afterAutospacing="1"/>
    </w:pPr>
    <w:rPr>
      <w:rFonts w:ascii="Calibri" w:eastAsiaTheme="minorHAnsi" w:hAnsi="Calibri" w:cs="Calibri"/>
      <w:sz w:val="20"/>
      <w:szCs w:val="20"/>
    </w:rPr>
  </w:style>
  <w:style w:type="paragraph" w:customStyle="1" w:styleId="p1">
    <w:name w:val="p1"/>
    <w:basedOn w:val="Normal"/>
    <w:rsid w:val="00C63D00"/>
    <w:rPr>
      <w:rFonts w:ascii="Helvetica Neue" w:eastAsiaTheme="minorHAnsi" w:hAnsi="Helvetica Neue" w:cs="Calibri"/>
      <w:sz w:val="20"/>
      <w:szCs w:val="20"/>
    </w:rPr>
  </w:style>
  <w:style w:type="paragraph" w:customStyle="1" w:styleId="default">
    <w:name w:val="default"/>
    <w:basedOn w:val="Normal"/>
    <w:rsid w:val="00937054"/>
    <w:pPr>
      <w:spacing w:before="100" w:beforeAutospacing="1" w:after="100" w:afterAutospacing="1"/>
    </w:pPr>
    <w:rPr>
      <w:rFonts w:eastAsiaTheme="minorHAnsi"/>
    </w:rPr>
  </w:style>
  <w:style w:type="paragraph" w:customStyle="1" w:styleId="xmsonormal1">
    <w:name w:val="xmsonormal"/>
    <w:basedOn w:val="Normal"/>
    <w:rsid w:val="00582DF8"/>
    <w:pPr>
      <w:spacing w:before="100" w:beforeAutospacing="1" w:after="100" w:afterAutospacing="1"/>
    </w:pPr>
    <w:rPr>
      <w:rFonts w:ascii="Calibri" w:eastAsiaTheme="minorHAnsi" w:hAnsi="Calibri" w:cs="Calibri"/>
      <w:sz w:val="20"/>
      <w:szCs w:val="20"/>
    </w:rPr>
  </w:style>
  <w:style w:type="paragraph" w:customStyle="1" w:styleId="xxmsolistparagraph">
    <w:name w:val="xxmsolistparagraph"/>
    <w:basedOn w:val="Normal"/>
    <w:uiPriority w:val="99"/>
    <w:semiHidden/>
    <w:rsid w:val="00823092"/>
    <w:pPr>
      <w:spacing w:before="100" w:beforeAutospacing="1" w:after="100" w:afterAutospacing="1"/>
    </w:pPr>
    <w:rPr>
      <w:rFonts w:ascii="Calibri" w:eastAsiaTheme="minorHAnsi" w:hAnsi="Calibri" w:cs="Calibri"/>
      <w:sz w:val="22"/>
      <w:szCs w:val="22"/>
    </w:rPr>
  </w:style>
  <w:style w:type="character" w:customStyle="1" w:styleId="Heading3Char">
    <w:name w:val="Heading 3 Char"/>
    <w:basedOn w:val="DefaultParagraphFont"/>
    <w:link w:val="Heading3"/>
    <w:uiPriority w:val="9"/>
    <w:semiHidden/>
    <w:rsid w:val="00791EAF"/>
    <w:rPr>
      <w:rFonts w:asciiTheme="majorHAnsi" w:eastAsiaTheme="majorEastAsia" w:hAnsiTheme="majorHAnsi" w:cstheme="majorBidi"/>
      <w:color w:val="243F60" w:themeColor="accent1" w:themeShade="7F"/>
    </w:rPr>
  </w:style>
  <w:style w:type="character" w:customStyle="1" w:styleId="nc684nl6">
    <w:name w:val="nc684nl6"/>
    <w:basedOn w:val="DefaultParagraphFont"/>
    <w:rsid w:val="0048122A"/>
  </w:style>
  <w:style w:type="paragraph" w:customStyle="1" w:styleId="p2">
    <w:name w:val="p2"/>
    <w:basedOn w:val="Normal"/>
    <w:rsid w:val="00D5739A"/>
    <w:pPr>
      <w:spacing w:before="100" w:beforeAutospacing="1" w:after="100" w:afterAutospacing="1"/>
    </w:pPr>
    <w:rPr>
      <w:rFonts w:ascii="Calibri" w:eastAsiaTheme="minorHAnsi" w:hAnsi="Calibri" w:cs="Calibri"/>
      <w:sz w:val="22"/>
      <w:szCs w:val="22"/>
    </w:rPr>
  </w:style>
  <w:style w:type="character" w:customStyle="1" w:styleId="s1">
    <w:name w:val="s1"/>
    <w:basedOn w:val="DefaultParagraphFont"/>
    <w:rsid w:val="00D57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8188">
      <w:bodyDiv w:val="1"/>
      <w:marLeft w:val="0"/>
      <w:marRight w:val="0"/>
      <w:marTop w:val="0"/>
      <w:marBottom w:val="0"/>
      <w:divBdr>
        <w:top w:val="none" w:sz="0" w:space="0" w:color="auto"/>
        <w:left w:val="none" w:sz="0" w:space="0" w:color="auto"/>
        <w:bottom w:val="none" w:sz="0" w:space="0" w:color="auto"/>
        <w:right w:val="none" w:sz="0" w:space="0" w:color="auto"/>
      </w:divBdr>
    </w:div>
    <w:div w:id="20018253">
      <w:bodyDiv w:val="1"/>
      <w:marLeft w:val="0"/>
      <w:marRight w:val="0"/>
      <w:marTop w:val="0"/>
      <w:marBottom w:val="0"/>
      <w:divBdr>
        <w:top w:val="none" w:sz="0" w:space="0" w:color="auto"/>
        <w:left w:val="none" w:sz="0" w:space="0" w:color="auto"/>
        <w:bottom w:val="none" w:sz="0" w:space="0" w:color="auto"/>
        <w:right w:val="none" w:sz="0" w:space="0" w:color="auto"/>
      </w:divBdr>
    </w:div>
    <w:div w:id="22175454">
      <w:bodyDiv w:val="1"/>
      <w:marLeft w:val="0"/>
      <w:marRight w:val="0"/>
      <w:marTop w:val="0"/>
      <w:marBottom w:val="0"/>
      <w:divBdr>
        <w:top w:val="none" w:sz="0" w:space="0" w:color="auto"/>
        <w:left w:val="none" w:sz="0" w:space="0" w:color="auto"/>
        <w:bottom w:val="none" w:sz="0" w:space="0" w:color="auto"/>
        <w:right w:val="none" w:sz="0" w:space="0" w:color="auto"/>
      </w:divBdr>
    </w:div>
    <w:div w:id="23791464">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27415607">
      <w:bodyDiv w:val="1"/>
      <w:marLeft w:val="0"/>
      <w:marRight w:val="0"/>
      <w:marTop w:val="0"/>
      <w:marBottom w:val="0"/>
      <w:divBdr>
        <w:top w:val="none" w:sz="0" w:space="0" w:color="auto"/>
        <w:left w:val="none" w:sz="0" w:space="0" w:color="auto"/>
        <w:bottom w:val="none" w:sz="0" w:space="0" w:color="auto"/>
        <w:right w:val="none" w:sz="0" w:space="0" w:color="auto"/>
      </w:divBdr>
    </w:div>
    <w:div w:id="32123388">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2728760">
      <w:bodyDiv w:val="1"/>
      <w:marLeft w:val="0"/>
      <w:marRight w:val="0"/>
      <w:marTop w:val="0"/>
      <w:marBottom w:val="0"/>
      <w:divBdr>
        <w:top w:val="none" w:sz="0" w:space="0" w:color="auto"/>
        <w:left w:val="none" w:sz="0" w:space="0" w:color="auto"/>
        <w:bottom w:val="none" w:sz="0" w:space="0" w:color="auto"/>
        <w:right w:val="none" w:sz="0" w:space="0" w:color="auto"/>
      </w:divBdr>
    </w:div>
    <w:div w:id="34740247">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51849222">
      <w:bodyDiv w:val="1"/>
      <w:marLeft w:val="0"/>
      <w:marRight w:val="0"/>
      <w:marTop w:val="0"/>
      <w:marBottom w:val="0"/>
      <w:divBdr>
        <w:top w:val="none" w:sz="0" w:space="0" w:color="auto"/>
        <w:left w:val="none" w:sz="0" w:space="0" w:color="auto"/>
        <w:bottom w:val="none" w:sz="0" w:space="0" w:color="auto"/>
        <w:right w:val="none" w:sz="0" w:space="0" w:color="auto"/>
      </w:divBdr>
    </w:div>
    <w:div w:id="58938924">
      <w:bodyDiv w:val="1"/>
      <w:marLeft w:val="0"/>
      <w:marRight w:val="0"/>
      <w:marTop w:val="0"/>
      <w:marBottom w:val="0"/>
      <w:divBdr>
        <w:top w:val="none" w:sz="0" w:space="0" w:color="auto"/>
        <w:left w:val="none" w:sz="0" w:space="0" w:color="auto"/>
        <w:bottom w:val="none" w:sz="0" w:space="0" w:color="auto"/>
        <w:right w:val="none" w:sz="0" w:space="0" w:color="auto"/>
      </w:divBdr>
    </w:div>
    <w:div w:id="62409403">
      <w:bodyDiv w:val="1"/>
      <w:marLeft w:val="0"/>
      <w:marRight w:val="0"/>
      <w:marTop w:val="0"/>
      <w:marBottom w:val="0"/>
      <w:divBdr>
        <w:top w:val="none" w:sz="0" w:space="0" w:color="auto"/>
        <w:left w:val="none" w:sz="0" w:space="0" w:color="auto"/>
        <w:bottom w:val="none" w:sz="0" w:space="0" w:color="auto"/>
        <w:right w:val="none" w:sz="0" w:space="0" w:color="auto"/>
      </w:divBdr>
    </w:div>
    <w:div w:id="71514541">
      <w:bodyDiv w:val="1"/>
      <w:marLeft w:val="0"/>
      <w:marRight w:val="0"/>
      <w:marTop w:val="0"/>
      <w:marBottom w:val="0"/>
      <w:divBdr>
        <w:top w:val="none" w:sz="0" w:space="0" w:color="auto"/>
        <w:left w:val="none" w:sz="0" w:space="0" w:color="auto"/>
        <w:bottom w:val="none" w:sz="0" w:space="0" w:color="auto"/>
        <w:right w:val="none" w:sz="0" w:space="0" w:color="auto"/>
      </w:divBdr>
    </w:div>
    <w:div w:id="73208429">
      <w:bodyDiv w:val="1"/>
      <w:marLeft w:val="0"/>
      <w:marRight w:val="0"/>
      <w:marTop w:val="0"/>
      <w:marBottom w:val="0"/>
      <w:divBdr>
        <w:top w:val="none" w:sz="0" w:space="0" w:color="auto"/>
        <w:left w:val="none" w:sz="0" w:space="0" w:color="auto"/>
        <w:bottom w:val="none" w:sz="0" w:space="0" w:color="auto"/>
        <w:right w:val="none" w:sz="0" w:space="0" w:color="auto"/>
      </w:divBdr>
    </w:div>
    <w:div w:id="80421014">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05807572">
      <w:bodyDiv w:val="1"/>
      <w:marLeft w:val="0"/>
      <w:marRight w:val="0"/>
      <w:marTop w:val="0"/>
      <w:marBottom w:val="0"/>
      <w:divBdr>
        <w:top w:val="none" w:sz="0" w:space="0" w:color="auto"/>
        <w:left w:val="none" w:sz="0" w:space="0" w:color="auto"/>
        <w:bottom w:val="none" w:sz="0" w:space="0" w:color="auto"/>
        <w:right w:val="none" w:sz="0" w:space="0" w:color="auto"/>
      </w:divBdr>
    </w:div>
    <w:div w:id="108093425">
      <w:bodyDiv w:val="1"/>
      <w:marLeft w:val="0"/>
      <w:marRight w:val="0"/>
      <w:marTop w:val="0"/>
      <w:marBottom w:val="0"/>
      <w:divBdr>
        <w:top w:val="none" w:sz="0" w:space="0" w:color="auto"/>
        <w:left w:val="none" w:sz="0" w:space="0" w:color="auto"/>
        <w:bottom w:val="none" w:sz="0" w:space="0" w:color="auto"/>
        <w:right w:val="none" w:sz="0" w:space="0" w:color="auto"/>
      </w:divBdr>
    </w:div>
    <w:div w:id="108936912">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35689124">
      <w:bodyDiv w:val="1"/>
      <w:marLeft w:val="0"/>
      <w:marRight w:val="0"/>
      <w:marTop w:val="0"/>
      <w:marBottom w:val="0"/>
      <w:divBdr>
        <w:top w:val="none" w:sz="0" w:space="0" w:color="auto"/>
        <w:left w:val="none" w:sz="0" w:space="0" w:color="auto"/>
        <w:bottom w:val="none" w:sz="0" w:space="0" w:color="auto"/>
        <w:right w:val="none" w:sz="0" w:space="0" w:color="auto"/>
      </w:divBdr>
    </w:div>
    <w:div w:id="13769693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49949231">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269308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77044277">
      <w:bodyDiv w:val="1"/>
      <w:marLeft w:val="0"/>
      <w:marRight w:val="0"/>
      <w:marTop w:val="0"/>
      <w:marBottom w:val="0"/>
      <w:divBdr>
        <w:top w:val="none" w:sz="0" w:space="0" w:color="auto"/>
        <w:left w:val="none" w:sz="0" w:space="0" w:color="auto"/>
        <w:bottom w:val="none" w:sz="0" w:space="0" w:color="auto"/>
        <w:right w:val="none" w:sz="0" w:space="0" w:color="auto"/>
      </w:divBdr>
    </w:div>
    <w:div w:id="179706309">
      <w:bodyDiv w:val="1"/>
      <w:marLeft w:val="0"/>
      <w:marRight w:val="0"/>
      <w:marTop w:val="0"/>
      <w:marBottom w:val="0"/>
      <w:divBdr>
        <w:top w:val="none" w:sz="0" w:space="0" w:color="auto"/>
        <w:left w:val="none" w:sz="0" w:space="0" w:color="auto"/>
        <w:bottom w:val="none" w:sz="0" w:space="0" w:color="auto"/>
        <w:right w:val="none" w:sz="0" w:space="0" w:color="auto"/>
      </w:divBdr>
    </w:div>
    <w:div w:id="180095103">
      <w:bodyDiv w:val="1"/>
      <w:marLeft w:val="0"/>
      <w:marRight w:val="0"/>
      <w:marTop w:val="0"/>
      <w:marBottom w:val="0"/>
      <w:divBdr>
        <w:top w:val="none" w:sz="0" w:space="0" w:color="auto"/>
        <w:left w:val="none" w:sz="0" w:space="0" w:color="auto"/>
        <w:bottom w:val="none" w:sz="0" w:space="0" w:color="auto"/>
        <w:right w:val="none" w:sz="0" w:space="0" w:color="auto"/>
      </w:divBdr>
    </w:div>
    <w:div w:id="189494469">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3103073">
      <w:bodyDiv w:val="1"/>
      <w:marLeft w:val="0"/>
      <w:marRight w:val="0"/>
      <w:marTop w:val="0"/>
      <w:marBottom w:val="0"/>
      <w:divBdr>
        <w:top w:val="none" w:sz="0" w:space="0" w:color="auto"/>
        <w:left w:val="none" w:sz="0" w:space="0" w:color="auto"/>
        <w:bottom w:val="none" w:sz="0" w:space="0" w:color="auto"/>
        <w:right w:val="none" w:sz="0" w:space="0" w:color="auto"/>
      </w:divBdr>
    </w:div>
    <w:div w:id="224680305">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48392416">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68050210">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3438209">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2566763">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220741">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48068536">
      <w:bodyDiv w:val="1"/>
      <w:marLeft w:val="0"/>
      <w:marRight w:val="0"/>
      <w:marTop w:val="0"/>
      <w:marBottom w:val="0"/>
      <w:divBdr>
        <w:top w:val="none" w:sz="0" w:space="0" w:color="auto"/>
        <w:left w:val="none" w:sz="0" w:space="0" w:color="auto"/>
        <w:bottom w:val="none" w:sz="0" w:space="0" w:color="auto"/>
        <w:right w:val="none" w:sz="0" w:space="0" w:color="auto"/>
      </w:divBdr>
    </w:div>
    <w:div w:id="348602802">
      <w:bodyDiv w:val="1"/>
      <w:marLeft w:val="0"/>
      <w:marRight w:val="0"/>
      <w:marTop w:val="0"/>
      <w:marBottom w:val="0"/>
      <w:divBdr>
        <w:top w:val="none" w:sz="0" w:space="0" w:color="auto"/>
        <w:left w:val="none" w:sz="0" w:space="0" w:color="auto"/>
        <w:bottom w:val="none" w:sz="0" w:space="0" w:color="auto"/>
        <w:right w:val="none" w:sz="0" w:space="0" w:color="auto"/>
      </w:divBdr>
    </w:div>
    <w:div w:id="35195337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56591182">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378676216">
      <w:bodyDiv w:val="1"/>
      <w:marLeft w:val="0"/>
      <w:marRight w:val="0"/>
      <w:marTop w:val="0"/>
      <w:marBottom w:val="0"/>
      <w:divBdr>
        <w:top w:val="none" w:sz="0" w:space="0" w:color="auto"/>
        <w:left w:val="none" w:sz="0" w:space="0" w:color="auto"/>
        <w:bottom w:val="none" w:sz="0" w:space="0" w:color="auto"/>
        <w:right w:val="none" w:sz="0" w:space="0" w:color="auto"/>
      </w:divBdr>
    </w:div>
    <w:div w:id="38884865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14136903">
      <w:bodyDiv w:val="1"/>
      <w:marLeft w:val="0"/>
      <w:marRight w:val="0"/>
      <w:marTop w:val="0"/>
      <w:marBottom w:val="0"/>
      <w:divBdr>
        <w:top w:val="none" w:sz="0" w:space="0" w:color="auto"/>
        <w:left w:val="none" w:sz="0" w:space="0" w:color="auto"/>
        <w:bottom w:val="none" w:sz="0" w:space="0" w:color="auto"/>
        <w:right w:val="none" w:sz="0" w:space="0" w:color="auto"/>
      </w:divBdr>
    </w:div>
    <w:div w:id="421222224">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4793211">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39447464">
      <w:bodyDiv w:val="1"/>
      <w:marLeft w:val="0"/>
      <w:marRight w:val="0"/>
      <w:marTop w:val="0"/>
      <w:marBottom w:val="0"/>
      <w:divBdr>
        <w:top w:val="none" w:sz="0" w:space="0" w:color="auto"/>
        <w:left w:val="none" w:sz="0" w:space="0" w:color="auto"/>
        <w:bottom w:val="none" w:sz="0" w:space="0" w:color="auto"/>
        <w:right w:val="none" w:sz="0" w:space="0" w:color="auto"/>
      </w:divBdr>
    </w:div>
    <w:div w:id="447164381">
      <w:bodyDiv w:val="1"/>
      <w:marLeft w:val="0"/>
      <w:marRight w:val="0"/>
      <w:marTop w:val="0"/>
      <w:marBottom w:val="0"/>
      <w:divBdr>
        <w:top w:val="none" w:sz="0" w:space="0" w:color="auto"/>
        <w:left w:val="none" w:sz="0" w:space="0" w:color="auto"/>
        <w:bottom w:val="none" w:sz="0" w:space="0" w:color="auto"/>
        <w:right w:val="none" w:sz="0" w:space="0" w:color="auto"/>
      </w:divBdr>
    </w:div>
    <w:div w:id="459884893">
      <w:bodyDiv w:val="1"/>
      <w:marLeft w:val="0"/>
      <w:marRight w:val="0"/>
      <w:marTop w:val="0"/>
      <w:marBottom w:val="0"/>
      <w:divBdr>
        <w:top w:val="none" w:sz="0" w:space="0" w:color="auto"/>
        <w:left w:val="none" w:sz="0" w:space="0" w:color="auto"/>
        <w:bottom w:val="none" w:sz="0" w:space="0" w:color="auto"/>
        <w:right w:val="none" w:sz="0" w:space="0" w:color="auto"/>
      </w:divBdr>
    </w:div>
    <w:div w:id="46104740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4492775">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413285">
      <w:bodyDiv w:val="1"/>
      <w:marLeft w:val="0"/>
      <w:marRight w:val="0"/>
      <w:marTop w:val="0"/>
      <w:marBottom w:val="0"/>
      <w:divBdr>
        <w:top w:val="none" w:sz="0" w:space="0" w:color="auto"/>
        <w:left w:val="none" w:sz="0" w:space="0" w:color="auto"/>
        <w:bottom w:val="none" w:sz="0" w:space="0" w:color="auto"/>
        <w:right w:val="none" w:sz="0" w:space="0" w:color="auto"/>
      </w:divBdr>
    </w:div>
    <w:div w:id="478183375">
      <w:bodyDiv w:val="1"/>
      <w:marLeft w:val="0"/>
      <w:marRight w:val="0"/>
      <w:marTop w:val="0"/>
      <w:marBottom w:val="0"/>
      <w:divBdr>
        <w:top w:val="none" w:sz="0" w:space="0" w:color="auto"/>
        <w:left w:val="none" w:sz="0" w:space="0" w:color="auto"/>
        <w:bottom w:val="none" w:sz="0" w:space="0" w:color="auto"/>
        <w:right w:val="none" w:sz="0" w:space="0" w:color="auto"/>
      </w:divBdr>
    </w:div>
    <w:div w:id="483471939">
      <w:bodyDiv w:val="1"/>
      <w:marLeft w:val="0"/>
      <w:marRight w:val="0"/>
      <w:marTop w:val="0"/>
      <w:marBottom w:val="0"/>
      <w:divBdr>
        <w:top w:val="none" w:sz="0" w:space="0" w:color="auto"/>
        <w:left w:val="none" w:sz="0" w:space="0" w:color="auto"/>
        <w:bottom w:val="none" w:sz="0" w:space="0" w:color="auto"/>
        <w:right w:val="none" w:sz="0" w:space="0" w:color="auto"/>
      </w:divBdr>
    </w:div>
    <w:div w:id="48497754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07906256">
      <w:bodyDiv w:val="1"/>
      <w:marLeft w:val="0"/>
      <w:marRight w:val="0"/>
      <w:marTop w:val="0"/>
      <w:marBottom w:val="0"/>
      <w:divBdr>
        <w:top w:val="none" w:sz="0" w:space="0" w:color="auto"/>
        <w:left w:val="none" w:sz="0" w:space="0" w:color="auto"/>
        <w:bottom w:val="none" w:sz="0" w:space="0" w:color="auto"/>
        <w:right w:val="none" w:sz="0" w:space="0" w:color="auto"/>
      </w:divBdr>
    </w:div>
    <w:div w:id="508250711">
      <w:bodyDiv w:val="1"/>
      <w:marLeft w:val="0"/>
      <w:marRight w:val="0"/>
      <w:marTop w:val="0"/>
      <w:marBottom w:val="0"/>
      <w:divBdr>
        <w:top w:val="none" w:sz="0" w:space="0" w:color="auto"/>
        <w:left w:val="none" w:sz="0" w:space="0" w:color="auto"/>
        <w:bottom w:val="none" w:sz="0" w:space="0" w:color="auto"/>
        <w:right w:val="none" w:sz="0" w:space="0" w:color="auto"/>
      </w:divBdr>
    </w:div>
    <w:div w:id="512309327">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4809401">
      <w:bodyDiv w:val="1"/>
      <w:marLeft w:val="0"/>
      <w:marRight w:val="0"/>
      <w:marTop w:val="0"/>
      <w:marBottom w:val="0"/>
      <w:divBdr>
        <w:top w:val="none" w:sz="0" w:space="0" w:color="auto"/>
        <w:left w:val="none" w:sz="0" w:space="0" w:color="auto"/>
        <w:bottom w:val="none" w:sz="0" w:space="0" w:color="auto"/>
        <w:right w:val="none" w:sz="0" w:space="0" w:color="auto"/>
      </w:divBdr>
    </w:div>
    <w:div w:id="516388991">
      <w:bodyDiv w:val="1"/>
      <w:marLeft w:val="0"/>
      <w:marRight w:val="0"/>
      <w:marTop w:val="0"/>
      <w:marBottom w:val="0"/>
      <w:divBdr>
        <w:top w:val="none" w:sz="0" w:space="0" w:color="auto"/>
        <w:left w:val="none" w:sz="0" w:space="0" w:color="auto"/>
        <w:bottom w:val="none" w:sz="0" w:space="0" w:color="auto"/>
        <w:right w:val="none" w:sz="0" w:space="0" w:color="auto"/>
      </w:divBdr>
    </w:div>
    <w:div w:id="518200953">
      <w:bodyDiv w:val="1"/>
      <w:marLeft w:val="0"/>
      <w:marRight w:val="0"/>
      <w:marTop w:val="0"/>
      <w:marBottom w:val="0"/>
      <w:divBdr>
        <w:top w:val="none" w:sz="0" w:space="0" w:color="auto"/>
        <w:left w:val="none" w:sz="0" w:space="0" w:color="auto"/>
        <w:bottom w:val="none" w:sz="0" w:space="0" w:color="auto"/>
        <w:right w:val="none" w:sz="0" w:space="0" w:color="auto"/>
      </w:divBdr>
    </w:div>
    <w:div w:id="52359252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35315951">
      <w:bodyDiv w:val="1"/>
      <w:marLeft w:val="0"/>
      <w:marRight w:val="0"/>
      <w:marTop w:val="0"/>
      <w:marBottom w:val="0"/>
      <w:divBdr>
        <w:top w:val="none" w:sz="0" w:space="0" w:color="auto"/>
        <w:left w:val="none" w:sz="0" w:space="0" w:color="auto"/>
        <w:bottom w:val="none" w:sz="0" w:space="0" w:color="auto"/>
        <w:right w:val="none" w:sz="0" w:space="0" w:color="auto"/>
      </w:divBdr>
    </w:div>
    <w:div w:id="543563197">
      <w:bodyDiv w:val="1"/>
      <w:marLeft w:val="0"/>
      <w:marRight w:val="0"/>
      <w:marTop w:val="0"/>
      <w:marBottom w:val="0"/>
      <w:divBdr>
        <w:top w:val="none" w:sz="0" w:space="0" w:color="auto"/>
        <w:left w:val="none" w:sz="0" w:space="0" w:color="auto"/>
        <w:bottom w:val="none" w:sz="0" w:space="0" w:color="auto"/>
        <w:right w:val="none" w:sz="0" w:space="0" w:color="auto"/>
      </w:divBdr>
    </w:div>
    <w:div w:id="549073522">
      <w:bodyDiv w:val="1"/>
      <w:marLeft w:val="0"/>
      <w:marRight w:val="0"/>
      <w:marTop w:val="0"/>
      <w:marBottom w:val="0"/>
      <w:divBdr>
        <w:top w:val="none" w:sz="0" w:space="0" w:color="auto"/>
        <w:left w:val="none" w:sz="0" w:space="0" w:color="auto"/>
        <w:bottom w:val="none" w:sz="0" w:space="0" w:color="auto"/>
        <w:right w:val="none" w:sz="0" w:space="0" w:color="auto"/>
      </w:divBdr>
    </w:div>
    <w:div w:id="550001653">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54700707">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67038869">
      <w:bodyDiv w:val="1"/>
      <w:marLeft w:val="0"/>
      <w:marRight w:val="0"/>
      <w:marTop w:val="0"/>
      <w:marBottom w:val="0"/>
      <w:divBdr>
        <w:top w:val="none" w:sz="0" w:space="0" w:color="auto"/>
        <w:left w:val="none" w:sz="0" w:space="0" w:color="auto"/>
        <w:bottom w:val="none" w:sz="0" w:space="0" w:color="auto"/>
        <w:right w:val="none" w:sz="0" w:space="0" w:color="auto"/>
      </w:divBdr>
    </w:div>
    <w:div w:id="56985454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8826727">
      <w:bodyDiv w:val="1"/>
      <w:marLeft w:val="0"/>
      <w:marRight w:val="0"/>
      <w:marTop w:val="0"/>
      <w:marBottom w:val="0"/>
      <w:divBdr>
        <w:top w:val="none" w:sz="0" w:space="0" w:color="auto"/>
        <w:left w:val="none" w:sz="0" w:space="0" w:color="auto"/>
        <w:bottom w:val="none" w:sz="0" w:space="0" w:color="auto"/>
        <w:right w:val="none" w:sz="0" w:space="0" w:color="auto"/>
      </w:divBdr>
    </w:div>
    <w:div w:id="579757029">
      <w:bodyDiv w:val="1"/>
      <w:marLeft w:val="0"/>
      <w:marRight w:val="0"/>
      <w:marTop w:val="0"/>
      <w:marBottom w:val="0"/>
      <w:divBdr>
        <w:top w:val="none" w:sz="0" w:space="0" w:color="auto"/>
        <w:left w:val="none" w:sz="0" w:space="0" w:color="auto"/>
        <w:bottom w:val="none" w:sz="0" w:space="0" w:color="auto"/>
        <w:right w:val="none" w:sz="0" w:space="0" w:color="auto"/>
      </w:divBdr>
    </w:div>
    <w:div w:id="581378215">
      <w:bodyDiv w:val="1"/>
      <w:marLeft w:val="0"/>
      <w:marRight w:val="0"/>
      <w:marTop w:val="0"/>
      <w:marBottom w:val="0"/>
      <w:divBdr>
        <w:top w:val="none" w:sz="0" w:space="0" w:color="auto"/>
        <w:left w:val="none" w:sz="0" w:space="0" w:color="auto"/>
        <w:bottom w:val="none" w:sz="0" w:space="0" w:color="auto"/>
        <w:right w:val="none" w:sz="0" w:space="0" w:color="auto"/>
      </w:divBdr>
    </w:div>
    <w:div w:id="582493032">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7734542">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5332410">
      <w:bodyDiv w:val="1"/>
      <w:marLeft w:val="0"/>
      <w:marRight w:val="0"/>
      <w:marTop w:val="0"/>
      <w:marBottom w:val="0"/>
      <w:divBdr>
        <w:top w:val="none" w:sz="0" w:space="0" w:color="auto"/>
        <w:left w:val="none" w:sz="0" w:space="0" w:color="auto"/>
        <w:bottom w:val="none" w:sz="0" w:space="0" w:color="auto"/>
        <w:right w:val="none" w:sz="0" w:space="0" w:color="auto"/>
      </w:divBdr>
    </w:div>
    <w:div w:id="636640631">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52873991">
      <w:bodyDiv w:val="1"/>
      <w:marLeft w:val="0"/>
      <w:marRight w:val="0"/>
      <w:marTop w:val="0"/>
      <w:marBottom w:val="0"/>
      <w:divBdr>
        <w:top w:val="none" w:sz="0" w:space="0" w:color="auto"/>
        <w:left w:val="none" w:sz="0" w:space="0" w:color="auto"/>
        <w:bottom w:val="none" w:sz="0" w:space="0" w:color="auto"/>
        <w:right w:val="none" w:sz="0" w:space="0" w:color="auto"/>
      </w:divBdr>
    </w:div>
    <w:div w:id="654912706">
      <w:bodyDiv w:val="1"/>
      <w:marLeft w:val="0"/>
      <w:marRight w:val="0"/>
      <w:marTop w:val="0"/>
      <w:marBottom w:val="0"/>
      <w:divBdr>
        <w:top w:val="none" w:sz="0" w:space="0" w:color="auto"/>
        <w:left w:val="none" w:sz="0" w:space="0" w:color="auto"/>
        <w:bottom w:val="none" w:sz="0" w:space="0" w:color="auto"/>
        <w:right w:val="none" w:sz="0" w:space="0" w:color="auto"/>
      </w:divBdr>
    </w:div>
    <w:div w:id="658967454">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515550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7969237">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04595416">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674932">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29109512">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59834856">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77874690">
      <w:bodyDiv w:val="1"/>
      <w:marLeft w:val="0"/>
      <w:marRight w:val="0"/>
      <w:marTop w:val="0"/>
      <w:marBottom w:val="0"/>
      <w:divBdr>
        <w:top w:val="none" w:sz="0" w:space="0" w:color="auto"/>
        <w:left w:val="none" w:sz="0" w:space="0" w:color="auto"/>
        <w:bottom w:val="none" w:sz="0" w:space="0" w:color="auto"/>
        <w:right w:val="none" w:sz="0" w:space="0" w:color="auto"/>
      </w:divBdr>
    </w:div>
    <w:div w:id="780144536">
      <w:bodyDiv w:val="1"/>
      <w:marLeft w:val="0"/>
      <w:marRight w:val="0"/>
      <w:marTop w:val="0"/>
      <w:marBottom w:val="0"/>
      <w:divBdr>
        <w:top w:val="none" w:sz="0" w:space="0" w:color="auto"/>
        <w:left w:val="none" w:sz="0" w:space="0" w:color="auto"/>
        <w:bottom w:val="none" w:sz="0" w:space="0" w:color="auto"/>
        <w:right w:val="none" w:sz="0" w:space="0" w:color="auto"/>
      </w:divBdr>
    </w:div>
    <w:div w:id="780295035">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6534989">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1941758">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476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36724287">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4053263">
      <w:bodyDiv w:val="1"/>
      <w:marLeft w:val="0"/>
      <w:marRight w:val="0"/>
      <w:marTop w:val="0"/>
      <w:marBottom w:val="0"/>
      <w:divBdr>
        <w:top w:val="none" w:sz="0" w:space="0" w:color="auto"/>
        <w:left w:val="none" w:sz="0" w:space="0" w:color="auto"/>
        <w:bottom w:val="none" w:sz="0" w:space="0" w:color="auto"/>
        <w:right w:val="none" w:sz="0" w:space="0" w:color="auto"/>
      </w:divBdr>
    </w:div>
    <w:div w:id="84772083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4154553">
      <w:bodyDiv w:val="1"/>
      <w:marLeft w:val="0"/>
      <w:marRight w:val="0"/>
      <w:marTop w:val="0"/>
      <w:marBottom w:val="0"/>
      <w:divBdr>
        <w:top w:val="none" w:sz="0" w:space="0" w:color="auto"/>
        <w:left w:val="none" w:sz="0" w:space="0" w:color="auto"/>
        <w:bottom w:val="none" w:sz="0" w:space="0" w:color="auto"/>
        <w:right w:val="none" w:sz="0" w:space="0" w:color="auto"/>
      </w:divBdr>
    </w:div>
    <w:div w:id="856120856">
      <w:bodyDiv w:val="1"/>
      <w:marLeft w:val="0"/>
      <w:marRight w:val="0"/>
      <w:marTop w:val="0"/>
      <w:marBottom w:val="0"/>
      <w:divBdr>
        <w:top w:val="none" w:sz="0" w:space="0" w:color="auto"/>
        <w:left w:val="none" w:sz="0" w:space="0" w:color="auto"/>
        <w:bottom w:val="none" w:sz="0" w:space="0" w:color="auto"/>
        <w:right w:val="none" w:sz="0" w:space="0" w:color="auto"/>
      </w:divBdr>
    </w:div>
    <w:div w:id="856697042">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0582261">
      <w:bodyDiv w:val="1"/>
      <w:marLeft w:val="0"/>
      <w:marRight w:val="0"/>
      <w:marTop w:val="0"/>
      <w:marBottom w:val="0"/>
      <w:divBdr>
        <w:top w:val="none" w:sz="0" w:space="0" w:color="auto"/>
        <w:left w:val="none" w:sz="0" w:space="0" w:color="auto"/>
        <w:bottom w:val="none" w:sz="0" w:space="0" w:color="auto"/>
        <w:right w:val="none" w:sz="0" w:space="0" w:color="auto"/>
      </w:divBdr>
    </w:div>
    <w:div w:id="891387061">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6768298">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1933471">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36837890">
      <w:bodyDiv w:val="1"/>
      <w:marLeft w:val="0"/>
      <w:marRight w:val="0"/>
      <w:marTop w:val="0"/>
      <w:marBottom w:val="0"/>
      <w:divBdr>
        <w:top w:val="none" w:sz="0" w:space="0" w:color="auto"/>
        <w:left w:val="none" w:sz="0" w:space="0" w:color="auto"/>
        <w:bottom w:val="none" w:sz="0" w:space="0" w:color="auto"/>
        <w:right w:val="none" w:sz="0" w:space="0" w:color="auto"/>
      </w:divBdr>
      <w:divsChild>
        <w:div w:id="323508338">
          <w:marLeft w:val="0"/>
          <w:marRight w:val="0"/>
          <w:marTop w:val="0"/>
          <w:marBottom w:val="0"/>
          <w:divBdr>
            <w:top w:val="none" w:sz="0" w:space="0" w:color="auto"/>
            <w:left w:val="none" w:sz="0" w:space="0" w:color="auto"/>
            <w:bottom w:val="none" w:sz="0" w:space="0" w:color="auto"/>
            <w:right w:val="none" w:sz="0" w:space="0" w:color="auto"/>
          </w:divBdr>
        </w:div>
      </w:divsChild>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45383346">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59841761">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057046">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2194646">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96105101">
      <w:bodyDiv w:val="1"/>
      <w:marLeft w:val="0"/>
      <w:marRight w:val="0"/>
      <w:marTop w:val="0"/>
      <w:marBottom w:val="0"/>
      <w:divBdr>
        <w:top w:val="none" w:sz="0" w:space="0" w:color="auto"/>
        <w:left w:val="none" w:sz="0" w:space="0" w:color="auto"/>
        <w:bottom w:val="none" w:sz="0" w:space="0" w:color="auto"/>
        <w:right w:val="none" w:sz="0" w:space="0" w:color="auto"/>
      </w:divBdr>
    </w:div>
    <w:div w:id="998966803">
      <w:bodyDiv w:val="1"/>
      <w:marLeft w:val="0"/>
      <w:marRight w:val="0"/>
      <w:marTop w:val="0"/>
      <w:marBottom w:val="0"/>
      <w:divBdr>
        <w:top w:val="none" w:sz="0" w:space="0" w:color="auto"/>
        <w:left w:val="none" w:sz="0" w:space="0" w:color="auto"/>
        <w:bottom w:val="none" w:sz="0" w:space="0" w:color="auto"/>
        <w:right w:val="none" w:sz="0" w:space="0" w:color="auto"/>
      </w:divBdr>
    </w:div>
    <w:div w:id="1000038072">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2274116">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3730760">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3940066">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53506042">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4593925">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2215062">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0486149">
      <w:bodyDiv w:val="1"/>
      <w:marLeft w:val="0"/>
      <w:marRight w:val="0"/>
      <w:marTop w:val="0"/>
      <w:marBottom w:val="0"/>
      <w:divBdr>
        <w:top w:val="none" w:sz="0" w:space="0" w:color="auto"/>
        <w:left w:val="none" w:sz="0" w:space="0" w:color="auto"/>
        <w:bottom w:val="none" w:sz="0" w:space="0" w:color="auto"/>
        <w:right w:val="none" w:sz="0" w:space="0" w:color="auto"/>
      </w:divBdr>
    </w:div>
    <w:div w:id="1102451940">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62675">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124003">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29937809">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722766">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69634372">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88102200">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197205">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00782001">
      <w:bodyDiv w:val="1"/>
      <w:marLeft w:val="0"/>
      <w:marRight w:val="0"/>
      <w:marTop w:val="0"/>
      <w:marBottom w:val="0"/>
      <w:divBdr>
        <w:top w:val="none" w:sz="0" w:space="0" w:color="auto"/>
        <w:left w:val="none" w:sz="0" w:space="0" w:color="auto"/>
        <w:bottom w:val="none" w:sz="0" w:space="0" w:color="auto"/>
        <w:right w:val="none" w:sz="0" w:space="0" w:color="auto"/>
      </w:divBdr>
    </w:div>
    <w:div w:id="1208562651">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114625">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17743228">
      <w:bodyDiv w:val="1"/>
      <w:marLeft w:val="0"/>
      <w:marRight w:val="0"/>
      <w:marTop w:val="0"/>
      <w:marBottom w:val="0"/>
      <w:divBdr>
        <w:top w:val="none" w:sz="0" w:space="0" w:color="auto"/>
        <w:left w:val="none" w:sz="0" w:space="0" w:color="auto"/>
        <w:bottom w:val="none" w:sz="0" w:space="0" w:color="auto"/>
        <w:right w:val="none" w:sz="0" w:space="0" w:color="auto"/>
      </w:divBdr>
    </w:div>
    <w:div w:id="1223829532">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28684941">
      <w:bodyDiv w:val="1"/>
      <w:marLeft w:val="0"/>
      <w:marRight w:val="0"/>
      <w:marTop w:val="0"/>
      <w:marBottom w:val="0"/>
      <w:divBdr>
        <w:top w:val="none" w:sz="0" w:space="0" w:color="auto"/>
        <w:left w:val="none" w:sz="0" w:space="0" w:color="auto"/>
        <w:bottom w:val="none" w:sz="0" w:space="0" w:color="auto"/>
        <w:right w:val="none" w:sz="0" w:space="0" w:color="auto"/>
      </w:divBdr>
    </w:div>
    <w:div w:id="1231118403">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36739491">
      <w:bodyDiv w:val="1"/>
      <w:marLeft w:val="0"/>
      <w:marRight w:val="0"/>
      <w:marTop w:val="0"/>
      <w:marBottom w:val="0"/>
      <w:divBdr>
        <w:top w:val="none" w:sz="0" w:space="0" w:color="auto"/>
        <w:left w:val="none" w:sz="0" w:space="0" w:color="auto"/>
        <w:bottom w:val="none" w:sz="0" w:space="0" w:color="auto"/>
        <w:right w:val="none" w:sz="0" w:space="0" w:color="auto"/>
      </w:divBdr>
    </w:div>
    <w:div w:id="1243879883">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6067975">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56355095">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7008427">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68854808">
      <w:bodyDiv w:val="1"/>
      <w:marLeft w:val="0"/>
      <w:marRight w:val="0"/>
      <w:marTop w:val="0"/>
      <w:marBottom w:val="0"/>
      <w:divBdr>
        <w:top w:val="none" w:sz="0" w:space="0" w:color="auto"/>
        <w:left w:val="none" w:sz="0" w:space="0" w:color="auto"/>
        <w:bottom w:val="none" w:sz="0" w:space="0" w:color="auto"/>
        <w:right w:val="none" w:sz="0" w:space="0" w:color="auto"/>
      </w:divBdr>
    </w:div>
    <w:div w:id="1269654174">
      <w:bodyDiv w:val="1"/>
      <w:marLeft w:val="0"/>
      <w:marRight w:val="0"/>
      <w:marTop w:val="0"/>
      <w:marBottom w:val="0"/>
      <w:divBdr>
        <w:top w:val="none" w:sz="0" w:space="0" w:color="auto"/>
        <w:left w:val="none" w:sz="0" w:space="0" w:color="auto"/>
        <w:bottom w:val="none" w:sz="0" w:space="0" w:color="auto"/>
        <w:right w:val="none" w:sz="0" w:space="0" w:color="auto"/>
      </w:divBdr>
    </w:div>
    <w:div w:id="1271278392">
      <w:bodyDiv w:val="1"/>
      <w:marLeft w:val="0"/>
      <w:marRight w:val="0"/>
      <w:marTop w:val="0"/>
      <w:marBottom w:val="0"/>
      <w:divBdr>
        <w:top w:val="none" w:sz="0" w:space="0" w:color="auto"/>
        <w:left w:val="none" w:sz="0" w:space="0" w:color="auto"/>
        <w:bottom w:val="none" w:sz="0" w:space="0" w:color="auto"/>
        <w:right w:val="none" w:sz="0" w:space="0" w:color="auto"/>
      </w:divBdr>
    </w:div>
    <w:div w:id="1272282002">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834665">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7658993">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74078">
      <w:bodyDiv w:val="1"/>
      <w:marLeft w:val="0"/>
      <w:marRight w:val="0"/>
      <w:marTop w:val="0"/>
      <w:marBottom w:val="0"/>
      <w:divBdr>
        <w:top w:val="none" w:sz="0" w:space="0" w:color="auto"/>
        <w:left w:val="none" w:sz="0" w:space="0" w:color="auto"/>
        <w:bottom w:val="none" w:sz="0" w:space="0" w:color="auto"/>
        <w:right w:val="none" w:sz="0" w:space="0" w:color="auto"/>
      </w:divBdr>
    </w:div>
    <w:div w:id="1294560281">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09557604">
      <w:bodyDiv w:val="1"/>
      <w:marLeft w:val="0"/>
      <w:marRight w:val="0"/>
      <w:marTop w:val="0"/>
      <w:marBottom w:val="0"/>
      <w:divBdr>
        <w:top w:val="none" w:sz="0" w:space="0" w:color="auto"/>
        <w:left w:val="none" w:sz="0" w:space="0" w:color="auto"/>
        <w:bottom w:val="none" w:sz="0" w:space="0" w:color="auto"/>
        <w:right w:val="none" w:sz="0" w:space="0" w:color="auto"/>
      </w:divBdr>
    </w:div>
    <w:div w:id="1311785657">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5208">
      <w:bodyDiv w:val="1"/>
      <w:marLeft w:val="0"/>
      <w:marRight w:val="0"/>
      <w:marTop w:val="0"/>
      <w:marBottom w:val="0"/>
      <w:divBdr>
        <w:top w:val="none" w:sz="0" w:space="0" w:color="auto"/>
        <w:left w:val="none" w:sz="0" w:space="0" w:color="auto"/>
        <w:bottom w:val="none" w:sz="0" w:space="0" w:color="auto"/>
        <w:right w:val="none" w:sz="0" w:space="0" w:color="auto"/>
      </w:divBdr>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719528">
      <w:bodyDiv w:val="1"/>
      <w:marLeft w:val="0"/>
      <w:marRight w:val="0"/>
      <w:marTop w:val="0"/>
      <w:marBottom w:val="0"/>
      <w:divBdr>
        <w:top w:val="none" w:sz="0" w:space="0" w:color="auto"/>
        <w:left w:val="none" w:sz="0" w:space="0" w:color="auto"/>
        <w:bottom w:val="none" w:sz="0" w:space="0" w:color="auto"/>
        <w:right w:val="none" w:sz="0" w:space="0" w:color="auto"/>
      </w:divBdr>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4653356">
      <w:bodyDiv w:val="1"/>
      <w:marLeft w:val="0"/>
      <w:marRight w:val="0"/>
      <w:marTop w:val="0"/>
      <w:marBottom w:val="0"/>
      <w:divBdr>
        <w:top w:val="none" w:sz="0" w:space="0" w:color="auto"/>
        <w:left w:val="none" w:sz="0" w:space="0" w:color="auto"/>
        <w:bottom w:val="none" w:sz="0" w:space="0" w:color="auto"/>
        <w:right w:val="none" w:sz="0" w:space="0" w:color="auto"/>
      </w:divBdr>
      <w:divsChild>
        <w:div w:id="1278951360">
          <w:marLeft w:val="0"/>
          <w:marRight w:val="0"/>
          <w:marTop w:val="45"/>
          <w:marBottom w:val="0"/>
          <w:divBdr>
            <w:top w:val="none" w:sz="0" w:space="0" w:color="auto"/>
            <w:left w:val="none" w:sz="0" w:space="0" w:color="auto"/>
            <w:bottom w:val="none" w:sz="0" w:space="0" w:color="auto"/>
            <w:right w:val="none" w:sz="0" w:space="0" w:color="auto"/>
          </w:divBdr>
        </w:div>
      </w:divsChild>
    </w:div>
    <w:div w:id="1355501016">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59888528">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4670462">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4935365">
      <w:bodyDiv w:val="1"/>
      <w:marLeft w:val="0"/>
      <w:marRight w:val="0"/>
      <w:marTop w:val="0"/>
      <w:marBottom w:val="0"/>
      <w:divBdr>
        <w:top w:val="none" w:sz="0" w:space="0" w:color="auto"/>
        <w:left w:val="none" w:sz="0" w:space="0" w:color="auto"/>
        <w:bottom w:val="none" w:sz="0" w:space="0" w:color="auto"/>
        <w:right w:val="none" w:sz="0" w:space="0" w:color="auto"/>
      </w:divBdr>
    </w:div>
    <w:div w:id="1397316055">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4623986">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19525226">
      <w:bodyDiv w:val="1"/>
      <w:marLeft w:val="0"/>
      <w:marRight w:val="0"/>
      <w:marTop w:val="0"/>
      <w:marBottom w:val="0"/>
      <w:divBdr>
        <w:top w:val="none" w:sz="0" w:space="0" w:color="auto"/>
        <w:left w:val="none" w:sz="0" w:space="0" w:color="auto"/>
        <w:bottom w:val="none" w:sz="0" w:space="0" w:color="auto"/>
        <w:right w:val="none" w:sz="0" w:space="0" w:color="auto"/>
      </w:divBdr>
    </w:div>
    <w:div w:id="1424495699">
      <w:bodyDiv w:val="1"/>
      <w:marLeft w:val="0"/>
      <w:marRight w:val="0"/>
      <w:marTop w:val="0"/>
      <w:marBottom w:val="0"/>
      <w:divBdr>
        <w:top w:val="none" w:sz="0" w:space="0" w:color="auto"/>
        <w:left w:val="none" w:sz="0" w:space="0" w:color="auto"/>
        <w:bottom w:val="none" w:sz="0" w:space="0" w:color="auto"/>
        <w:right w:val="none" w:sz="0" w:space="0" w:color="auto"/>
      </w:divBdr>
    </w:div>
    <w:div w:id="1424761911">
      <w:bodyDiv w:val="1"/>
      <w:marLeft w:val="0"/>
      <w:marRight w:val="0"/>
      <w:marTop w:val="0"/>
      <w:marBottom w:val="0"/>
      <w:divBdr>
        <w:top w:val="none" w:sz="0" w:space="0" w:color="auto"/>
        <w:left w:val="none" w:sz="0" w:space="0" w:color="auto"/>
        <w:bottom w:val="none" w:sz="0" w:space="0" w:color="auto"/>
        <w:right w:val="none" w:sz="0" w:space="0" w:color="auto"/>
      </w:divBdr>
    </w:div>
    <w:div w:id="1425683087">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51363357">
      <w:bodyDiv w:val="1"/>
      <w:marLeft w:val="0"/>
      <w:marRight w:val="0"/>
      <w:marTop w:val="0"/>
      <w:marBottom w:val="0"/>
      <w:divBdr>
        <w:top w:val="none" w:sz="0" w:space="0" w:color="auto"/>
        <w:left w:val="none" w:sz="0" w:space="0" w:color="auto"/>
        <w:bottom w:val="none" w:sz="0" w:space="0" w:color="auto"/>
        <w:right w:val="none" w:sz="0" w:space="0" w:color="auto"/>
      </w:divBdr>
    </w:div>
    <w:div w:id="1461925083">
      <w:bodyDiv w:val="1"/>
      <w:marLeft w:val="0"/>
      <w:marRight w:val="0"/>
      <w:marTop w:val="0"/>
      <w:marBottom w:val="0"/>
      <w:divBdr>
        <w:top w:val="none" w:sz="0" w:space="0" w:color="auto"/>
        <w:left w:val="none" w:sz="0" w:space="0" w:color="auto"/>
        <w:bottom w:val="none" w:sz="0" w:space="0" w:color="auto"/>
        <w:right w:val="none" w:sz="0" w:space="0" w:color="auto"/>
      </w:divBdr>
      <w:divsChild>
        <w:div w:id="2042632076">
          <w:marLeft w:val="0"/>
          <w:marRight w:val="0"/>
          <w:marTop w:val="45"/>
          <w:marBottom w:val="0"/>
          <w:divBdr>
            <w:top w:val="none" w:sz="0" w:space="0" w:color="auto"/>
            <w:left w:val="none" w:sz="0" w:space="0" w:color="auto"/>
            <w:bottom w:val="none" w:sz="0" w:space="0" w:color="auto"/>
            <w:right w:val="none" w:sz="0" w:space="0" w:color="auto"/>
          </w:divBdr>
        </w:div>
      </w:divsChild>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0805372">
      <w:bodyDiv w:val="1"/>
      <w:marLeft w:val="0"/>
      <w:marRight w:val="0"/>
      <w:marTop w:val="0"/>
      <w:marBottom w:val="0"/>
      <w:divBdr>
        <w:top w:val="none" w:sz="0" w:space="0" w:color="auto"/>
        <w:left w:val="none" w:sz="0" w:space="0" w:color="auto"/>
        <w:bottom w:val="none" w:sz="0" w:space="0" w:color="auto"/>
        <w:right w:val="none" w:sz="0" w:space="0" w:color="auto"/>
      </w:divBdr>
    </w:div>
    <w:div w:id="1488398116">
      <w:bodyDiv w:val="1"/>
      <w:marLeft w:val="0"/>
      <w:marRight w:val="0"/>
      <w:marTop w:val="0"/>
      <w:marBottom w:val="0"/>
      <w:divBdr>
        <w:top w:val="none" w:sz="0" w:space="0" w:color="auto"/>
        <w:left w:val="none" w:sz="0" w:space="0" w:color="auto"/>
        <w:bottom w:val="none" w:sz="0" w:space="0" w:color="auto"/>
        <w:right w:val="none" w:sz="0" w:space="0" w:color="auto"/>
      </w:divBdr>
      <w:divsChild>
        <w:div w:id="1459832499">
          <w:marLeft w:val="0"/>
          <w:marRight w:val="0"/>
          <w:marTop w:val="45"/>
          <w:marBottom w:val="0"/>
          <w:divBdr>
            <w:top w:val="none" w:sz="0" w:space="0" w:color="auto"/>
            <w:left w:val="none" w:sz="0" w:space="0" w:color="auto"/>
            <w:bottom w:val="none" w:sz="0" w:space="0" w:color="auto"/>
            <w:right w:val="none" w:sz="0" w:space="0" w:color="auto"/>
          </w:divBdr>
        </w:div>
      </w:divsChild>
    </w:div>
    <w:div w:id="1504008085">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09098897">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47002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22739748">
      <w:bodyDiv w:val="1"/>
      <w:marLeft w:val="0"/>
      <w:marRight w:val="0"/>
      <w:marTop w:val="0"/>
      <w:marBottom w:val="0"/>
      <w:divBdr>
        <w:top w:val="none" w:sz="0" w:space="0" w:color="auto"/>
        <w:left w:val="none" w:sz="0" w:space="0" w:color="auto"/>
        <w:bottom w:val="none" w:sz="0" w:space="0" w:color="auto"/>
        <w:right w:val="none" w:sz="0" w:space="0" w:color="auto"/>
      </w:divBdr>
    </w:div>
    <w:div w:id="1525826045">
      <w:bodyDiv w:val="1"/>
      <w:marLeft w:val="0"/>
      <w:marRight w:val="0"/>
      <w:marTop w:val="0"/>
      <w:marBottom w:val="0"/>
      <w:divBdr>
        <w:top w:val="none" w:sz="0" w:space="0" w:color="auto"/>
        <w:left w:val="none" w:sz="0" w:space="0" w:color="auto"/>
        <w:bottom w:val="none" w:sz="0" w:space="0" w:color="auto"/>
        <w:right w:val="none" w:sz="0" w:space="0" w:color="auto"/>
      </w:divBdr>
    </w:div>
    <w:div w:id="1529022917">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239532">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4292158">
      <w:bodyDiv w:val="1"/>
      <w:marLeft w:val="0"/>
      <w:marRight w:val="0"/>
      <w:marTop w:val="0"/>
      <w:marBottom w:val="0"/>
      <w:divBdr>
        <w:top w:val="none" w:sz="0" w:space="0" w:color="auto"/>
        <w:left w:val="none" w:sz="0" w:space="0" w:color="auto"/>
        <w:bottom w:val="none" w:sz="0" w:space="0" w:color="auto"/>
        <w:right w:val="none" w:sz="0" w:space="0" w:color="auto"/>
      </w:divBdr>
    </w:div>
    <w:div w:id="1564441508">
      <w:bodyDiv w:val="1"/>
      <w:marLeft w:val="0"/>
      <w:marRight w:val="0"/>
      <w:marTop w:val="0"/>
      <w:marBottom w:val="0"/>
      <w:divBdr>
        <w:top w:val="none" w:sz="0" w:space="0" w:color="auto"/>
        <w:left w:val="none" w:sz="0" w:space="0" w:color="auto"/>
        <w:bottom w:val="none" w:sz="0" w:space="0" w:color="auto"/>
        <w:right w:val="none" w:sz="0" w:space="0" w:color="auto"/>
      </w:divBdr>
    </w:div>
    <w:div w:id="1565752500">
      <w:bodyDiv w:val="1"/>
      <w:marLeft w:val="0"/>
      <w:marRight w:val="0"/>
      <w:marTop w:val="0"/>
      <w:marBottom w:val="0"/>
      <w:divBdr>
        <w:top w:val="none" w:sz="0" w:space="0" w:color="auto"/>
        <w:left w:val="none" w:sz="0" w:space="0" w:color="auto"/>
        <w:bottom w:val="none" w:sz="0" w:space="0" w:color="auto"/>
        <w:right w:val="none" w:sz="0" w:space="0" w:color="auto"/>
      </w:divBdr>
    </w:div>
    <w:div w:id="1574927235">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597983350">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06959723">
      <w:bodyDiv w:val="1"/>
      <w:marLeft w:val="0"/>
      <w:marRight w:val="0"/>
      <w:marTop w:val="0"/>
      <w:marBottom w:val="0"/>
      <w:divBdr>
        <w:top w:val="none" w:sz="0" w:space="0" w:color="auto"/>
        <w:left w:val="none" w:sz="0" w:space="0" w:color="auto"/>
        <w:bottom w:val="none" w:sz="0" w:space="0" w:color="auto"/>
        <w:right w:val="none" w:sz="0" w:space="0" w:color="auto"/>
      </w:divBdr>
    </w:div>
    <w:div w:id="1609699719">
      <w:bodyDiv w:val="1"/>
      <w:marLeft w:val="0"/>
      <w:marRight w:val="0"/>
      <w:marTop w:val="0"/>
      <w:marBottom w:val="0"/>
      <w:divBdr>
        <w:top w:val="none" w:sz="0" w:space="0" w:color="auto"/>
        <w:left w:val="none" w:sz="0" w:space="0" w:color="auto"/>
        <w:bottom w:val="none" w:sz="0" w:space="0" w:color="auto"/>
        <w:right w:val="none" w:sz="0" w:space="0" w:color="auto"/>
      </w:divBdr>
    </w:div>
    <w:div w:id="1614550851">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0408464">
      <w:bodyDiv w:val="1"/>
      <w:marLeft w:val="0"/>
      <w:marRight w:val="0"/>
      <w:marTop w:val="0"/>
      <w:marBottom w:val="0"/>
      <w:divBdr>
        <w:top w:val="none" w:sz="0" w:space="0" w:color="auto"/>
        <w:left w:val="none" w:sz="0" w:space="0" w:color="auto"/>
        <w:bottom w:val="none" w:sz="0" w:space="0" w:color="auto"/>
        <w:right w:val="none" w:sz="0" w:space="0" w:color="auto"/>
      </w:divBdr>
    </w:div>
    <w:div w:id="162549783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0042138">
      <w:bodyDiv w:val="1"/>
      <w:marLeft w:val="0"/>
      <w:marRight w:val="0"/>
      <w:marTop w:val="0"/>
      <w:marBottom w:val="0"/>
      <w:divBdr>
        <w:top w:val="none" w:sz="0" w:space="0" w:color="auto"/>
        <w:left w:val="none" w:sz="0" w:space="0" w:color="auto"/>
        <w:bottom w:val="none" w:sz="0" w:space="0" w:color="auto"/>
        <w:right w:val="none" w:sz="0" w:space="0" w:color="auto"/>
      </w:divBdr>
    </w:div>
    <w:div w:id="16363691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41764511">
      <w:bodyDiv w:val="1"/>
      <w:marLeft w:val="0"/>
      <w:marRight w:val="0"/>
      <w:marTop w:val="0"/>
      <w:marBottom w:val="0"/>
      <w:divBdr>
        <w:top w:val="none" w:sz="0" w:space="0" w:color="auto"/>
        <w:left w:val="none" w:sz="0" w:space="0" w:color="auto"/>
        <w:bottom w:val="none" w:sz="0" w:space="0" w:color="auto"/>
        <w:right w:val="none" w:sz="0" w:space="0" w:color="auto"/>
      </w:divBdr>
    </w:div>
    <w:div w:id="1647781830">
      <w:bodyDiv w:val="1"/>
      <w:marLeft w:val="0"/>
      <w:marRight w:val="0"/>
      <w:marTop w:val="0"/>
      <w:marBottom w:val="0"/>
      <w:divBdr>
        <w:top w:val="none" w:sz="0" w:space="0" w:color="auto"/>
        <w:left w:val="none" w:sz="0" w:space="0" w:color="auto"/>
        <w:bottom w:val="none" w:sz="0" w:space="0" w:color="auto"/>
        <w:right w:val="none" w:sz="0" w:space="0" w:color="auto"/>
      </w:divBdr>
    </w:div>
    <w:div w:id="1655142825">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263478">
      <w:bodyDiv w:val="1"/>
      <w:marLeft w:val="0"/>
      <w:marRight w:val="0"/>
      <w:marTop w:val="0"/>
      <w:marBottom w:val="0"/>
      <w:divBdr>
        <w:top w:val="none" w:sz="0" w:space="0" w:color="auto"/>
        <w:left w:val="none" w:sz="0" w:space="0" w:color="auto"/>
        <w:bottom w:val="none" w:sz="0" w:space="0" w:color="auto"/>
        <w:right w:val="none" w:sz="0" w:space="0" w:color="auto"/>
      </w:divBdr>
    </w:div>
    <w:div w:id="1674335134">
      <w:bodyDiv w:val="1"/>
      <w:marLeft w:val="0"/>
      <w:marRight w:val="0"/>
      <w:marTop w:val="0"/>
      <w:marBottom w:val="0"/>
      <w:divBdr>
        <w:top w:val="none" w:sz="0" w:space="0" w:color="auto"/>
        <w:left w:val="none" w:sz="0" w:space="0" w:color="auto"/>
        <w:bottom w:val="none" w:sz="0" w:space="0" w:color="auto"/>
        <w:right w:val="none" w:sz="0" w:space="0" w:color="auto"/>
      </w:divBdr>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6521765">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0739688">
      <w:bodyDiv w:val="1"/>
      <w:marLeft w:val="0"/>
      <w:marRight w:val="0"/>
      <w:marTop w:val="0"/>
      <w:marBottom w:val="0"/>
      <w:divBdr>
        <w:top w:val="none" w:sz="0" w:space="0" w:color="auto"/>
        <w:left w:val="none" w:sz="0" w:space="0" w:color="auto"/>
        <w:bottom w:val="none" w:sz="0" w:space="0" w:color="auto"/>
        <w:right w:val="none" w:sz="0" w:space="0" w:color="auto"/>
      </w:divBdr>
    </w:div>
    <w:div w:id="1702323703">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26291096">
      <w:bodyDiv w:val="1"/>
      <w:marLeft w:val="0"/>
      <w:marRight w:val="0"/>
      <w:marTop w:val="0"/>
      <w:marBottom w:val="0"/>
      <w:divBdr>
        <w:top w:val="none" w:sz="0" w:space="0" w:color="auto"/>
        <w:left w:val="none" w:sz="0" w:space="0" w:color="auto"/>
        <w:bottom w:val="none" w:sz="0" w:space="0" w:color="auto"/>
        <w:right w:val="none" w:sz="0" w:space="0" w:color="auto"/>
      </w:divBdr>
    </w:div>
    <w:div w:id="1729305698">
      <w:bodyDiv w:val="1"/>
      <w:marLeft w:val="0"/>
      <w:marRight w:val="0"/>
      <w:marTop w:val="0"/>
      <w:marBottom w:val="0"/>
      <w:divBdr>
        <w:top w:val="none" w:sz="0" w:space="0" w:color="auto"/>
        <w:left w:val="none" w:sz="0" w:space="0" w:color="auto"/>
        <w:bottom w:val="none" w:sz="0" w:space="0" w:color="auto"/>
        <w:right w:val="none" w:sz="0" w:space="0" w:color="auto"/>
      </w:divBdr>
    </w:div>
    <w:div w:id="1730766144">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4546863">
      <w:bodyDiv w:val="1"/>
      <w:marLeft w:val="0"/>
      <w:marRight w:val="0"/>
      <w:marTop w:val="0"/>
      <w:marBottom w:val="0"/>
      <w:divBdr>
        <w:top w:val="none" w:sz="0" w:space="0" w:color="auto"/>
        <w:left w:val="none" w:sz="0" w:space="0" w:color="auto"/>
        <w:bottom w:val="none" w:sz="0" w:space="0" w:color="auto"/>
        <w:right w:val="none" w:sz="0" w:space="0" w:color="auto"/>
      </w:divBdr>
    </w:div>
    <w:div w:id="1737166068">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096443">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49381039">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435426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01126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65766169">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4566719">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1070703">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627540">
      <w:bodyDiv w:val="1"/>
      <w:marLeft w:val="0"/>
      <w:marRight w:val="0"/>
      <w:marTop w:val="0"/>
      <w:marBottom w:val="0"/>
      <w:divBdr>
        <w:top w:val="none" w:sz="0" w:space="0" w:color="auto"/>
        <w:left w:val="none" w:sz="0" w:space="0" w:color="auto"/>
        <w:bottom w:val="none" w:sz="0" w:space="0" w:color="auto"/>
        <w:right w:val="none" w:sz="0" w:space="0" w:color="auto"/>
      </w:divBdr>
    </w:div>
    <w:div w:id="1831869047">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7841143">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7572868">
      <w:bodyDiv w:val="1"/>
      <w:marLeft w:val="0"/>
      <w:marRight w:val="0"/>
      <w:marTop w:val="0"/>
      <w:marBottom w:val="0"/>
      <w:divBdr>
        <w:top w:val="none" w:sz="0" w:space="0" w:color="auto"/>
        <w:left w:val="none" w:sz="0" w:space="0" w:color="auto"/>
        <w:bottom w:val="none" w:sz="0" w:space="0" w:color="auto"/>
        <w:right w:val="none" w:sz="0" w:space="0" w:color="auto"/>
      </w:divBdr>
    </w:div>
    <w:div w:id="18641721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1918119">
      <w:bodyDiv w:val="1"/>
      <w:marLeft w:val="0"/>
      <w:marRight w:val="0"/>
      <w:marTop w:val="0"/>
      <w:marBottom w:val="0"/>
      <w:divBdr>
        <w:top w:val="none" w:sz="0" w:space="0" w:color="auto"/>
        <w:left w:val="none" w:sz="0" w:space="0" w:color="auto"/>
        <w:bottom w:val="none" w:sz="0" w:space="0" w:color="auto"/>
        <w:right w:val="none" w:sz="0" w:space="0" w:color="auto"/>
      </w:divBdr>
    </w:div>
    <w:div w:id="1873036759">
      <w:bodyDiv w:val="1"/>
      <w:marLeft w:val="0"/>
      <w:marRight w:val="0"/>
      <w:marTop w:val="0"/>
      <w:marBottom w:val="0"/>
      <w:divBdr>
        <w:top w:val="none" w:sz="0" w:space="0" w:color="auto"/>
        <w:left w:val="none" w:sz="0" w:space="0" w:color="auto"/>
        <w:bottom w:val="none" w:sz="0" w:space="0" w:color="auto"/>
        <w:right w:val="none" w:sz="0" w:space="0" w:color="auto"/>
      </w:divBdr>
    </w:div>
    <w:div w:id="1875196355">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895581554">
      <w:bodyDiv w:val="1"/>
      <w:marLeft w:val="0"/>
      <w:marRight w:val="0"/>
      <w:marTop w:val="0"/>
      <w:marBottom w:val="0"/>
      <w:divBdr>
        <w:top w:val="none" w:sz="0" w:space="0" w:color="auto"/>
        <w:left w:val="none" w:sz="0" w:space="0" w:color="auto"/>
        <w:bottom w:val="none" w:sz="0" w:space="0" w:color="auto"/>
        <w:right w:val="none" w:sz="0" w:space="0" w:color="auto"/>
      </w:divBdr>
    </w:div>
    <w:div w:id="1898541240">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503487">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3830399">
      <w:bodyDiv w:val="1"/>
      <w:marLeft w:val="0"/>
      <w:marRight w:val="0"/>
      <w:marTop w:val="0"/>
      <w:marBottom w:val="0"/>
      <w:divBdr>
        <w:top w:val="none" w:sz="0" w:space="0" w:color="auto"/>
        <w:left w:val="none" w:sz="0" w:space="0" w:color="auto"/>
        <w:bottom w:val="none" w:sz="0" w:space="0" w:color="auto"/>
        <w:right w:val="none" w:sz="0" w:space="0" w:color="auto"/>
      </w:divBdr>
    </w:div>
    <w:div w:id="1943873439">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56207805">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1180227">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016430">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2275720">
      <w:bodyDiv w:val="1"/>
      <w:marLeft w:val="0"/>
      <w:marRight w:val="0"/>
      <w:marTop w:val="0"/>
      <w:marBottom w:val="0"/>
      <w:divBdr>
        <w:top w:val="none" w:sz="0" w:space="0" w:color="auto"/>
        <w:left w:val="none" w:sz="0" w:space="0" w:color="auto"/>
        <w:bottom w:val="none" w:sz="0" w:space="0" w:color="auto"/>
        <w:right w:val="none" w:sz="0" w:space="0" w:color="auto"/>
      </w:divBdr>
    </w:div>
    <w:div w:id="2003048668">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8748009">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1164">
      <w:bodyDiv w:val="1"/>
      <w:marLeft w:val="0"/>
      <w:marRight w:val="0"/>
      <w:marTop w:val="0"/>
      <w:marBottom w:val="0"/>
      <w:divBdr>
        <w:top w:val="none" w:sz="0" w:space="0" w:color="auto"/>
        <w:left w:val="none" w:sz="0" w:space="0" w:color="auto"/>
        <w:bottom w:val="none" w:sz="0" w:space="0" w:color="auto"/>
        <w:right w:val="none" w:sz="0" w:space="0" w:color="auto"/>
      </w:divBdr>
    </w:div>
    <w:div w:id="2030910745">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37348682">
      <w:bodyDiv w:val="1"/>
      <w:marLeft w:val="0"/>
      <w:marRight w:val="0"/>
      <w:marTop w:val="0"/>
      <w:marBottom w:val="0"/>
      <w:divBdr>
        <w:top w:val="none" w:sz="0" w:space="0" w:color="auto"/>
        <w:left w:val="none" w:sz="0" w:space="0" w:color="auto"/>
        <w:bottom w:val="none" w:sz="0" w:space="0" w:color="auto"/>
        <w:right w:val="none" w:sz="0" w:space="0" w:color="auto"/>
      </w:divBdr>
    </w:div>
    <w:div w:id="2038191564">
      <w:bodyDiv w:val="1"/>
      <w:marLeft w:val="0"/>
      <w:marRight w:val="0"/>
      <w:marTop w:val="0"/>
      <w:marBottom w:val="0"/>
      <w:divBdr>
        <w:top w:val="none" w:sz="0" w:space="0" w:color="auto"/>
        <w:left w:val="none" w:sz="0" w:space="0" w:color="auto"/>
        <w:bottom w:val="none" w:sz="0" w:space="0" w:color="auto"/>
        <w:right w:val="none" w:sz="0" w:space="0" w:color="auto"/>
      </w:divBdr>
    </w:div>
    <w:div w:id="2041004461">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59815413">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63092156">
      <w:bodyDiv w:val="1"/>
      <w:marLeft w:val="0"/>
      <w:marRight w:val="0"/>
      <w:marTop w:val="0"/>
      <w:marBottom w:val="0"/>
      <w:divBdr>
        <w:top w:val="none" w:sz="0" w:space="0" w:color="auto"/>
        <w:left w:val="none" w:sz="0" w:space="0" w:color="auto"/>
        <w:bottom w:val="none" w:sz="0" w:space="0" w:color="auto"/>
        <w:right w:val="none" w:sz="0" w:space="0" w:color="auto"/>
      </w:divBdr>
    </w:div>
    <w:div w:id="2066640050">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6515198">
      <w:bodyDiv w:val="1"/>
      <w:marLeft w:val="0"/>
      <w:marRight w:val="0"/>
      <w:marTop w:val="0"/>
      <w:marBottom w:val="0"/>
      <w:divBdr>
        <w:top w:val="none" w:sz="0" w:space="0" w:color="auto"/>
        <w:left w:val="none" w:sz="0" w:space="0" w:color="auto"/>
        <w:bottom w:val="none" w:sz="0" w:space="0" w:color="auto"/>
        <w:right w:val="none" w:sz="0" w:space="0" w:color="auto"/>
      </w:divBdr>
    </w:div>
    <w:div w:id="2098747731">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2723959">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07722456">
      <w:bodyDiv w:val="1"/>
      <w:marLeft w:val="0"/>
      <w:marRight w:val="0"/>
      <w:marTop w:val="0"/>
      <w:marBottom w:val="0"/>
      <w:divBdr>
        <w:top w:val="none" w:sz="0" w:space="0" w:color="auto"/>
        <w:left w:val="none" w:sz="0" w:space="0" w:color="auto"/>
        <w:bottom w:val="none" w:sz="0" w:space="0" w:color="auto"/>
        <w:right w:val="none" w:sz="0" w:space="0" w:color="auto"/>
      </w:divBdr>
    </w:div>
    <w:div w:id="2112553850">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28115814">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5974890">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utmb.edu/o365/sharepoint/sharepoint-site-navigation-changes" TargetMode="External"/><Relationship Id="rId26" Type="http://schemas.openxmlformats.org/officeDocument/2006/relationships/image" Target="media/image5.png"/><Relationship Id="rId39" Type="http://schemas.openxmlformats.org/officeDocument/2006/relationships/hyperlink" Target="mailto:healthcareepidemiology@utmb.edu" TargetMode="External"/><Relationship Id="rId21" Type="http://schemas.openxmlformats.org/officeDocument/2006/relationships/hyperlink" Target="https://www.utmb.edu/covid-19/employees-students/travel" TargetMode="External"/><Relationship Id="rId34" Type="http://schemas.openxmlformats.org/officeDocument/2006/relationships/hyperlink" Target="https://nam11.safelinks.protection.outlook.com/?url=https%3A%2F%2Futmb.us%2F6y6&amp;data=05%7C01%7Cjfwyble%40UTMB.EDU%7C10626d864ebf41e2c8f708da81104f85%7C7bef256d85db4526a72d31aea2546852%7C0%7C0%7C637964204309438836%7CUnknown%7CTWFpbGZsb3d8eyJWIjoiMC4wLjAwMDAiLCJQIjoiV2luMzIiLCJBTiI6Ik1haWwiLCJXVCI6Mn0%3D%7C3000%7C%7C%7C&amp;sdata=V3SkNjfHSauccShxuLWEnLakoweqqLPDBK0A3xA08U0%3D&amp;reserved=0"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s://nam11.safelinks.protection.outlook.com/?url=https%3A%2F%2Futmb.us%2F6zx&amp;data=05%7C01%7Cjfwyble%40UTMB.EDU%7C10626d864ebf41e2c8f708da81104f85%7C7bef256d85db4526a72d31aea2546852%7C0%7C0%7C637964204309438836%7CUnknown%7CTWFpbGZsb3d8eyJWIjoiMC4wLjAwMDAiLCJQIjoiV2luMzIiLCJBTiI6Ik1haWwiLCJXVCI6Mn0%3D%7C3000%7C%7C%7C&amp;sdata=VbGHr%2BEbcG5qhN7njcNN1k4G6uX74UYpRyazHl4ebbM%3D&amp;reserved=0" TargetMode="External"/><Relationship Id="rId29" Type="http://schemas.openxmlformats.org/officeDocument/2006/relationships/image" Target="media/image8.png"/><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hyperlink" Target="https://www.utmb.edu/covid-19/employees-students/safety" TargetMode="External"/><Relationship Id="rId32" Type="http://schemas.openxmlformats.org/officeDocument/2006/relationships/hyperlink" Target="mailto:ishelp@utmb.edu" TargetMode="External"/><Relationship Id="rId37" Type="http://schemas.openxmlformats.org/officeDocument/2006/relationships/hyperlink" Target="https://www.utmb.edu/hce/pathogens/monkeypox" TargetMode="External"/><Relationship Id="rId40" Type="http://schemas.openxmlformats.org/officeDocument/2006/relationships/hyperlink" Target="https://nam11.safelinks.protection.outlook.com/?url=https%3A%2F%2Fwww.livingmagazine.net%2F2022-best-of-bay-area%2F&amp;data=05%7C01%7Cjfwyble%40UTMB.EDU%7C10626d864ebf41e2c8f708da81104f85%7C7bef256d85db4526a72d31aea2546852%7C0%7C0%7C637964204309438836%7CUnknown%7CTWFpbGZsb3d8eyJWIjoiMC4wLjAwMDAiLCJQIjoiV2luMzIiLCJBTiI6Ik1haWwiLCJXVCI6Mn0%3D%7C3000%7C%7C%7C&amp;sdata=TdwDO%2FwoLYc9RqaezvBpYTg%2F1vAkpRJfr5xqMkNhxXs%3D&amp;reserved=0"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nam11.safelinks.protection.outlook.com/?url=https%3A%2F%2Fwww.utmbhealth.com%2Fsupport-pages%2Fvisitation&amp;data=05%7C01%7Csdhadley%40UTMB.EDU%7C7133313227b44d6bf26708da7a52ce4a%7C7bef256d85db4526a72d31aea2546852%7C0%7C0%7C637956793305000639%7CUnknown%7CTWFpbGZsb3d8eyJWIjoiMC4wLjAwMDAiLCJQIjoiV2luMzIiLCJBTiI6Ik1haWwiLCJXVCI6Mn0%3D%7C3000%7C%7C%7C&amp;sdata=mI%2BmJFV5UAwLug7mNOsxe%2FUcIifpN4owxeErAs8HrQo%3D&amp;reserved=0" TargetMode="External"/><Relationship Id="rId28" Type="http://schemas.openxmlformats.org/officeDocument/2006/relationships/image" Target="media/image7.png"/><Relationship Id="rId36" Type="http://schemas.openxmlformats.org/officeDocument/2006/relationships/hyperlink" Target="https://www.utmb.edu/policies_and_procedures/Non-IHOP/Healthcare_Epidemiology/01.14%20-%20Hand%20Hygiene%20for%20all%20HCWs.pdf" TargetMode="External"/><Relationship Id="rId10" Type="http://schemas.openxmlformats.org/officeDocument/2006/relationships/endnotes" Target="endnotes.xml"/><Relationship Id="rId19" Type="http://schemas.openxmlformats.org/officeDocument/2006/relationships/hyperlink" Target="https://www.facebook.com/i45now" TargetMode="External"/><Relationship Id="rId31" Type="http://schemas.openxmlformats.org/officeDocument/2006/relationships/hyperlink" Target="https://nam11.safelinks.protection.outlook.com/?url=https%3A%2F%2Flearn.utmb.edu%2F&amp;data=05%7C01%7Csdhadley%40UTMB.EDU%7C8a15cd64620944fb4e2b08da65a4d19c%7C7bef256d85db4526a72d31aea2546852%7C0%7C0%7C637934055810821647%7CUnknown%7CTWFpbGZsb3d8eyJWIjoiMC4wLjAwMDAiLCJQIjoiV2luMzIiLCJBTiI6Ik1haWwiLCJXVCI6Mn0%3D%7C3000%7C%7C%7C&amp;sdata=iIzcVIRQXFLIT83vfLRUhcn0oCSHmXsexkxcLXvvDM8%3D&amp;reserved=0"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utmb.edu/covid-19/employees-students" TargetMode="External"/><Relationship Id="rId27" Type="http://schemas.openxmlformats.org/officeDocument/2006/relationships/image" Target="media/image6.png"/><Relationship Id="rId30" Type="http://schemas.openxmlformats.org/officeDocument/2006/relationships/hyperlink" Target="https://nam11.safelinks.protection.outlook.com/?url=https%3A%2F%2Flearn.utmb.edu%2F&amp;data=05%7C01%7Csdhadley%40UTMB.EDU%7C8a15cd64620944fb4e2b08da65a4d19c%7C7bef256d85db4526a72d31aea2546852%7C0%7C0%7C637934055810821647%7CUnknown%7CTWFpbGZsb3d8eyJWIjoiMC4wLjAwMDAiLCJQIjoiV2luMzIiLCJBTiI6Ik1haWwiLCJXVCI6Mn0%3D%7C3000%7C%7C%7C&amp;sdata=iIzcVIRQXFLIT83vfLRUhcn0oCSHmXsexkxcLXvvDM8%3D&amp;reserved=0" TargetMode="External"/><Relationship Id="rId35" Type="http://schemas.openxmlformats.org/officeDocument/2006/relationships/hyperlink" Target="https://www.utmb.edu/policies_and_procedures/IHOP/Employee/General/IHOP%20-%2003.01.06%20-%20Personal%20Appearance.pdf"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ispace.utmb.edu/xythoswfs/webview/_xy-12470404_1" TargetMode="External"/><Relationship Id="rId17" Type="http://schemas.openxmlformats.org/officeDocument/2006/relationships/hyperlink" Target="https://nam11.safelinks.protection.outlook.com/?url=https%3A%2F%2Fsp.utmb.edu%2F&amp;data=05%7C01%7Cjfwyble%40UTMB.EDU%7C10626d864ebf41e2c8f708da81104f85%7C7bef256d85db4526a72d31aea2546852%7C0%7C0%7C637964204309438836%7CUnknown%7CTWFpbGZsb3d8eyJWIjoiMC4wLjAwMDAiLCJQIjoiV2luMzIiLCJBTiI6Ik1haWwiLCJXVCI6Mn0%3D%7C3000%7C%7C%7C&amp;sdata=qPPsWyNv1jH3ura5Vc9Pn5O26kiXDOs08WAbPzD4ib8%3D&amp;reserved=0" TargetMode="External"/><Relationship Id="rId25" Type="http://schemas.openxmlformats.org/officeDocument/2006/relationships/hyperlink" Target="https://www.utmb.edu/covid-19/employees-students" TargetMode="External"/><Relationship Id="rId33" Type="http://schemas.openxmlformats.org/officeDocument/2006/relationships/hyperlink" Target="mailto:kdnealy@utmb.edu" TargetMode="External"/><Relationship Id="rId38" Type="http://schemas.openxmlformats.org/officeDocument/2006/relationships/hyperlink" Target="mailto:emphlthc@utmb.ed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TaxCatchAll xmlns="4d31918e-31ff-407b-aa24-3b26523fe31e" xsi:nil="true"/>
    <lcf76f155ced4ddcb4097134ff3c332f xmlns="2ed015d1-f7a6-4d6f-97ba-b37262e2f25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20" ma:contentTypeDescription="Create a new document." ma:contentTypeScope="" ma:versionID="e4310cf851e56dcbaa4d809b95d6cb69">
  <xsd:schema xmlns:xsd="http://www.w3.org/2001/XMLSchema" xmlns:xs="http://www.w3.org/2001/XMLSchema" xmlns:p="http://schemas.microsoft.com/office/2006/metadata/properties" xmlns:ns1="http://schemas.microsoft.com/sharepoint/v3" xmlns:ns2="96b5767f-53a9-4803-8434-6fd8f76382d3" xmlns:ns3="2ed015d1-f7a6-4d6f-97ba-b37262e2f255" xmlns:ns4="4d31918e-31ff-407b-aa24-3b26523fe31e" targetNamespace="http://schemas.microsoft.com/office/2006/metadata/properties" ma:root="true" ma:fieldsID="e1a67fbd83a0c6f59664e10da50646b8" ns1:_="" ns2:_="" ns3:_="" ns4:_="">
    <xsd:import namespace="http://schemas.microsoft.com/sharepoint/v3"/>
    <xsd:import namespace="96b5767f-53a9-4803-8434-6fd8f76382d3"/>
    <xsd:import namespace="2ed015d1-f7a6-4d6f-97ba-b37262e2f255"/>
    <xsd:import namespace="4d31918e-31ff-407b-aa24-3b26523fe3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f144a84-2f12-42e2-b54d-c0a9a91654a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31918e-31ff-407b-aa24-3b26523fe31e"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5b7e18b6-9aa3-44dd-94f6-145debc5019e}" ma:internalName="TaxCatchAll" ma:showField="CatchAllData" ma:web="4d31918e-31ff-407b-aa24-3b26523fe3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56D27-63DF-499D-AD14-AF9A0167AACA}">
  <ds:schemaRefs>
    <ds:schemaRef ds:uri="http://schemas.microsoft.com/office/2006/metadata/properties"/>
    <ds:schemaRef ds:uri="http://schemas.microsoft.com/office/infopath/2007/PartnerControls"/>
    <ds:schemaRef ds:uri="2ed015d1-f7a6-4d6f-97ba-b37262e2f255"/>
    <ds:schemaRef ds:uri="http://schemas.microsoft.com/sharepoint/v3"/>
    <ds:schemaRef ds:uri="4d31918e-31ff-407b-aa24-3b26523fe31e"/>
  </ds:schemaRefs>
</ds:datastoreItem>
</file>

<file path=customXml/itemProps2.xml><?xml version="1.0" encoding="utf-8"?>
<ds:datastoreItem xmlns:ds="http://schemas.openxmlformats.org/officeDocument/2006/customXml" ds:itemID="{6EBED06D-5C7F-4ED3-8F63-6A5E4B77F80B}">
  <ds:schemaRefs>
    <ds:schemaRef ds:uri="http://schemas.microsoft.com/sharepoint/v3/contenttype/forms"/>
  </ds:schemaRefs>
</ds:datastoreItem>
</file>

<file path=customXml/itemProps3.xml><?xml version="1.0" encoding="utf-8"?>
<ds:datastoreItem xmlns:ds="http://schemas.openxmlformats.org/officeDocument/2006/customXml" ds:itemID="{83F36290-04DD-4968-9AB2-13E2154E5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4d31918e-31ff-407b-aa24-3b26523fe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91AD4E-EE6E-0E45-A681-E7DA03CE9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4</Pages>
  <Words>2161</Words>
  <Characters>12319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14452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3</cp:revision>
  <cp:lastPrinted>2022-04-07T15:21:00Z</cp:lastPrinted>
  <dcterms:created xsi:type="dcterms:W3CDTF">2022-08-18T17:14:00Z</dcterms:created>
  <dcterms:modified xsi:type="dcterms:W3CDTF">2022-08-19T21:49:00Z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