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6F2023"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6F202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060"/>
        <w:gridCol w:w="3960"/>
        <w:gridCol w:w="2363"/>
      </w:tblGrid>
      <w:tr w:rsidR="009C2829" w14:paraId="05EB0486" w14:textId="77777777" w:rsidTr="506F6E63">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B375824" w:rsidR="009C2829" w:rsidRPr="000257FB" w:rsidRDefault="003347E3" w:rsidP="007073E8">
            <w:pPr>
              <w:pStyle w:val="Header"/>
              <w:jc w:val="center"/>
              <w:rPr>
                <w:rFonts w:asciiTheme="majorHAnsi" w:hAnsiTheme="majorHAnsi"/>
                <w:b/>
              </w:rPr>
            </w:pPr>
            <w:r>
              <w:rPr>
                <w:rFonts w:asciiTheme="majorHAnsi" w:hAnsiTheme="majorHAnsi"/>
                <w:b/>
                <w:sz w:val="22"/>
              </w:rPr>
              <w:t xml:space="preserve">September </w:t>
            </w:r>
            <w:r w:rsidR="001D1FAE">
              <w:rPr>
                <w:rFonts w:asciiTheme="majorHAnsi" w:hAnsiTheme="majorHAnsi"/>
                <w:b/>
                <w:sz w:val="22"/>
              </w:rPr>
              <w:t>8</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B43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49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32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36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49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0BD2A" w14:textId="77777777" w:rsidR="00D5739A" w:rsidRDefault="00D5739A" w:rsidP="00D5739A">
            <w:pPr>
              <w:textAlignment w:val="baseline"/>
              <w:rPr>
                <w:rFonts w:ascii="Arial" w:hAnsi="Arial" w:cs="Arial"/>
                <w:b/>
                <w:bCs/>
                <w:lang w:val="en-GB"/>
              </w:rPr>
            </w:pPr>
          </w:p>
          <w:p w14:paraId="0F276179" w14:textId="77777777" w:rsidR="00D5739A" w:rsidRDefault="00D5739A" w:rsidP="00D5739A">
            <w:pPr>
              <w:textAlignment w:val="baseline"/>
              <w:rPr>
                <w:rFonts w:ascii="Arial" w:hAnsi="Arial" w:cs="Arial"/>
                <w:b/>
                <w:bCs/>
                <w:lang w:val="en-GB"/>
              </w:rPr>
            </w:pPr>
          </w:p>
          <w:p w14:paraId="1347882F" w14:textId="09A13894" w:rsidR="00D5739A" w:rsidRDefault="00D5739A" w:rsidP="00D5739A">
            <w:pPr>
              <w:textAlignment w:val="baseline"/>
              <w:rPr>
                <w:rFonts w:ascii="Arial" w:hAnsi="Arial" w:cs="Arial"/>
                <w:b/>
                <w:bCs/>
                <w:lang w:val="en-GB"/>
              </w:rPr>
            </w:pPr>
            <w:r>
              <w:rPr>
                <w:rFonts w:ascii="Arial" w:hAnsi="Arial" w:cs="Arial"/>
                <w:b/>
                <w:bCs/>
                <w:lang w:val="en-GB"/>
              </w:rPr>
              <w:t> </w:t>
            </w:r>
          </w:p>
          <w:p w14:paraId="0904301B" w14:textId="00B620FA" w:rsidR="00D5739A" w:rsidRDefault="00D5739A" w:rsidP="00D5739A">
            <w:pPr>
              <w:textAlignment w:val="baseline"/>
              <w:rPr>
                <w:rFonts w:ascii="Arial" w:hAnsi="Arial" w:cs="Arial"/>
                <w:b/>
                <w:bCs/>
                <w:lang w:val="en-GB"/>
              </w:rPr>
            </w:pPr>
          </w:p>
          <w:p w14:paraId="661BCDE4" w14:textId="53B69113" w:rsidR="00D5739A" w:rsidRDefault="00D5739A" w:rsidP="00D5739A">
            <w:pPr>
              <w:textAlignment w:val="baseline"/>
              <w:rPr>
                <w:rFonts w:ascii="Arial" w:hAnsi="Arial" w:cs="Arial"/>
                <w:b/>
                <w:bCs/>
                <w:lang w:val="en-GB"/>
              </w:rPr>
            </w:pPr>
          </w:p>
          <w:p w14:paraId="62ED5B37" w14:textId="401218F6" w:rsidR="00A573D5" w:rsidRPr="000411FD" w:rsidRDefault="00A573D5" w:rsidP="00F82283">
            <w:pPr>
              <w:textAlignment w:val="baseline"/>
              <w:rPr>
                <w:rFonts w:ascii="Calibri Light" w:hAnsi="Calibri Light"/>
                <w:noProof/>
                <w:sz w:val="20"/>
              </w:rPr>
            </w:pPr>
          </w:p>
        </w:tc>
        <w:tc>
          <w:tcPr>
            <w:tcW w:w="6323" w:type="dxa"/>
            <w:gridSpan w:val="2"/>
            <w:tcBorders>
              <w:top w:val="single" w:sz="4" w:space="0" w:color="auto"/>
              <w:left w:val="single" w:sz="4" w:space="0" w:color="auto"/>
              <w:bottom w:val="single" w:sz="4" w:space="0" w:color="auto"/>
              <w:right w:val="single" w:sz="4" w:space="0" w:color="auto"/>
            </w:tcBorders>
          </w:tcPr>
          <w:p w14:paraId="2D5E4BC2" w14:textId="77777777" w:rsidR="00457C57" w:rsidRPr="003413D9" w:rsidRDefault="00457C57" w:rsidP="008B0812">
            <w:pPr>
              <w:spacing w:line="276" w:lineRule="auto"/>
              <w:ind w:right="18"/>
              <w:rPr>
                <w:rFonts w:ascii="Calibri Light" w:hAnsi="Calibri Light" w:cs="Calibri Light"/>
                <w:b/>
                <w:bCs/>
                <w:sz w:val="21"/>
                <w:szCs w:val="21"/>
              </w:rPr>
            </w:pPr>
          </w:p>
          <w:p w14:paraId="05699D2A" w14:textId="77777777" w:rsidR="003413D9" w:rsidRPr="004A6407" w:rsidRDefault="003413D9" w:rsidP="003413D9">
            <w:pPr>
              <w:rPr>
                <w:rFonts w:asciiTheme="majorHAnsi" w:hAnsiTheme="majorHAnsi" w:cstheme="majorHAnsi"/>
                <w:b/>
                <w:bCs/>
              </w:rPr>
            </w:pPr>
            <w:r w:rsidRPr="004A6407">
              <w:rPr>
                <w:rFonts w:asciiTheme="majorHAnsi" w:hAnsiTheme="majorHAnsi" w:cstheme="majorHAnsi"/>
                <w:b/>
                <w:bCs/>
              </w:rPr>
              <w:t>MONTHLY CYBERSECURITY UPDATE</w:t>
            </w:r>
          </w:p>
          <w:p w14:paraId="436B8662" w14:textId="77777777" w:rsidR="009F7B22" w:rsidRDefault="003413D9" w:rsidP="003413D9">
            <w:pPr>
              <w:rPr>
                <w:rFonts w:ascii="Calibri Light" w:hAnsi="Calibri Light" w:cs="Calibri Light"/>
                <w:b/>
                <w:bCs/>
                <w:color w:val="000000"/>
                <w:sz w:val="21"/>
                <w:szCs w:val="21"/>
              </w:rPr>
            </w:pPr>
            <w:r w:rsidRPr="004A6407">
              <w:rPr>
                <w:rFonts w:asciiTheme="majorHAnsi" w:hAnsiTheme="majorHAnsi" w:cstheme="majorHAnsi"/>
                <w:b/>
                <w:bCs/>
                <w:color w:val="000000"/>
                <w:sz w:val="21"/>
                <w:szCs w:val="21"/>
              </w:rPr>
              <w:t>How Are We Doing</w:t>
            </w:r>
            <w:r w:rsidRPr="003413D9">
              <w:rPr>
                <w:rFonts w:ascii="Calibri Light" w:hAnsi="Calibri Light" w:cs="Calibri Light"/>
                <w:b/>
                <w:bCs/>
                <w:color w:val="000000"/>
                <w:sz w:val="21"/>
                <w:szCs w:val="21"/>
              </w:rPr>
              <w:t xml:space="preserve">: </w:t>
            </w:r>
          </w:p>
          <w:p w14:paraId="3FBEF693" w14:textId="14BA2008" w:rsidR="003413D9" w:rsidRPr="003413D9" w:rsidRDefault="003413D9" w:rsidP="003413D9">
            <w:pPr>
              <w:rPr>
                <w:rFonts w:ascii="Calibri Light" w:hAnsi="Calibri Light" w:cs="Calibri Light"/>
                <w:sz w:val="21"/>
                <w:szCs w:val="21"/>
              </w:rPr>
            </w:pPr>
            <w:r w:rsidRPr="003413D9">
              <w:rPr>
                <w:rFonts w:ascii="Calibri Light" w:hAnsi="Calibri Light" w:cs="Calibri Light"/>
                <w:color w:val="000000"/>
                <w:sz w:val="21"/>
                <w:szCs w:val="21"/>
              </w:rPr>
              <w:t xml:space="preserve">During the month of </w:t>
            </w:r>
            <w:r w:rsidRPr="003413D9">
              <w:rPr>
                <w:rFonts w:ascii="Calibri Light" w:hAnsi="Calibri Light" w:cs="Calibri Light"/>
                <w:sz w:val="21"/>
                <w:szCs w:val="21"/>
              </w:rPr>
              <w:t>August,</w:t>
            </w:r>
            <w:r w:rsidRPr="003413D9">
              <w:rPr>
                <w:rFonts w:ascii="Calibri Light" w:hAnsi="Calibri Light" w:cs="Calibri Light"/>
                <w:color w:val="000000"/>
                <w:sz w:val="21"/>
                <w:szCs w:val="21"/>
              </w:rPr>
              <w:t xml:space="preserve"> </w:t>
            </w:r>
            <w:r w:rsidRPr="003413D9">
              <w:rPr>
                <w:rFonts w:ascii="Calibri Light" w:hAnsi="Calibri Light" w:cs="Calibri Light"/>
                <w:sz w:val="21"/>
                <w:szCs w:val="21"/>
              </w:rPr>
              <w:t>6.31</w:t>
            </w:r>
            <w:r w:rsidRPr="003413D9">
              <w:rPr>
                <w:rFonts w:ascii="Calibri Light" w:hAnsi="Calibri Light" w:cs="Calibri Light"/>
                <w:color w:val="000000"/>
                <w:sz w:val="21"/>
                <w:szCs w:val="21"/>
              </w:rPr>
              <w:t xml:space="preserve">% of recipients opened an attachment or revealed credentials in simulated phishing attacks that were initiated by the Office of Information Security. Our goal is less than 3%. </w:t>
            </w:r>
            <w:r w:rsidRPr="003413D9">
              <w:rPr>
                <w:rFonts w:ascii="Calibri Light" w:hAnsi="Calibri Light" w:cs="Calibri Light"/>
                <w:sz w:val="21"/>
                <w:szCs w:val="21"/>
              </w:rPr>
              <w:t xml:space="preserve">A breakdown of department success/failure rates can be found at </w:t>
            </w:r>
            <w:hyperlink r:id="rId16" w:history="1">
              <w:r w:rsidRPr="0071263C">
                <w:rPr>
                  <w:rStyle w:val="Hyperlink"/>
                  <w:rFonts w:ascii="Calibri Light" w:hAnsi="Calibri Light" w:cs="Calibri Light"/>
                  <w:color w:val="FF0000"/>
                  <w:sz w:val="21"/>
                  <w:szCs w:val="21"/>
                </w:rPr>
                <w:t>https://utmb.us/66g</w:t>
              </w:r>
            </w:hyperlink>
            <w:r w:rsidRPr="003413D9">
              <w:rPr>
                <w:rFonts w:ascii="Calibri Light" w:hAnsi="Calibri Light" w:cs="Calibri Light"/>
                <w:color w:val="000000"/>
                <w:sz w:val="21"/>
                <w:szCs w:val="21"/>
              </w:rPr>
              <w:t xml:space="preserve">. </w:t>
            </w:r>
            <w:r w:rsidRPr="003413D9">
              <w:rPr>
                <w:rFonts w:ascii="Calibri Light" w:hAnsi="Calibri Light" w:cs="Calibri Light"/>
                <w:sz w:val="21"/>
                <w:szCs w:val="21"/>
              </w:rPr>
              <w:t>Learn more about cybersecurity at </w:t>
            </w:r>
            <w:hyperlink r:id="rId17" w:history="1">
              <w:r w:rsidRPr="0071263C">
                <w:rPr>
                  <w:rStyle w:val="Hyperlink"/>
                  <w:rFonts w:ascii="Calibri Light" w:hAnsi="Calibri Light" w:cs="Calibri Light"/>
                  <w:color w:val="FF0000"/>
                  <w:sz w:val="21"/>
                  <w:szCs w:val="21"/>
                </w:rPr>
                <w:t>https://www.utmb.edu/infosec</w:t>
              </w:r>
            </w:hyperlink>
            <w:r w:rsidRPr="003413D9">
              <w:rPr>
                <w:rFonts w:ascii="Calibri Light" w:hAnsi="Calibri Light" w:cs="Calibri Light"/>
                <w:sz w:val="21"/>
                <w:szCs w:val="21"/>
              </w:rPr>
              <w:t xml:space="preserve">. Report potential phishing to </w:t>
            </w:r>
            <w:hyperlink r:id="rId18" w:history="1">
              <w:r w:rsidRPr="0071263C">
                <w:rPr>
                  <w:rStyle w:val="Hyperlink"/>
                  <w:rFonts w:ascii="Calibri Light" w:hAnsi="Calibri Light" w:cs="Calibri Light"/>
                  <w:color w:val="FF0000"/>
                  <w:sz w:val="21"/>
                  <w:szCs w:val="21"/>
                </w:rPr>
                <w:t>cirt@utmb.edu</w:t>
              </w:r>
            </w:hyperlink>
            <w:r w:rsidRPr="003413D9">
              <w:rPr>
                <w:rFonts w:ascii="Calibri Light" w:hAnsi="Calibri Light" w:cs="Calibri Light"/>
                <w:sz w:val="21"/>
                <w:szCs w:val="21"/>
              </w:rPr>
              <w:t>.</w:t>
            </w:r>
          </w:p>
          <w:p w14:paraId="1C064696" w14:textId="77777777" w:rsidR="003413D9" w:rsidRPr="003413D9" w:rsidRDefault="003413D9" w:rsidP="003413D9">
            <w:pPr>
              <w:rPr>
                <w:rFonts w:ascii="Calibri Light" w:hAnsi="Calibri Light" w:cs="Calibri Light"/>
                <w:b/>
                <w:bCs/>
                <w:sz w:val="21"/>
                <w:szCs w:val="21"/>
              </w:rPr>
            </w:pPr>
          </w:p>
          <w:p w14:paraId="37CEB286" w14:textId="77777777" w:rsidR="003413D9" w:rsidRPr="003413D9" w:rsidRDefault="003413D9" w:rsidP="003413D9">
            <w:pPr>
              <w:rPr>
                <w:rFonts w:asciiTheme="majorHAnsi" w:hAnsiTheme="majorHAnsi" w:cstheme="majorHAnsi"/>
                <w:sz w:val="21"/>
                <w:szCs w:val="21"/>
              </w:rPr>
            </w:pPr>
            <w:r w:rsidRPr="003413D9">
              <w:rPr>
                <w:rFonts w:asciiTheme="majorHAnsi" w:hAnsiTheme="majorHAnsi" w:cstheme="majorHAnsi"/>
                <w:b/>
                <w:bCs/>
                <w:sz w:val="21"/>
                <w:szCs w:val="21"/>
              </w:rPr>
              <w:t xml:space="preserve">Smishing – Smells </w:t>
            </w:r>
            <w:proofErr w:type="spellStart"/>
            <w:r w:rsidRPr="003413D9">
              <w:rPr>
                <w:rFonts w:asciiTheme="majorHAnsi" w:hAnsiTheme="majorHAnsi" w:cstheme="majorHAnsi"/>
                <w:b/>
                <w:bCs/>
                <w:sz w:val="21"/>
                <w:szCs w:val="21"/>
              </w:rPr>
              <w:t>phishy</w:t>
            </w:r>
            <w:proofErr w:type="spellEnd"/>
            <w:r w:rsidRPr="003413D9">
              <w:rPr>
                <w:rFonts w:asciiTheme="majorHAnsi" w:hAnsiTheme="majorHAnsi" w:cstheme="majorHAnsi"/>
                <w:b/>
                <w:bCs/>
                <w:sz w:val="21"/>
                <w:szCs w:val="21"/>
              </w:rPr>
              <w:t xml:space="preserve"> because it is!</w:t>
            </w:r>
          </w:p>
          <w:p w14:paraId="0FA383D7" w14:textId="3BF8E2B0" w:rsidR="003413D9" w:rsidRDefault="003413D9" w:rsidP="003413D9">
            <w:pPr>
              <w:rPr>
                <w:rFonts w:ascii="Calibri Light" w:hAnsi="Calibri Light" w:cs="Calibri Light"/>
                <w:sz w:val="21"/>
                <w:szCs w:val="21"/>
              </w:rPr>
            </w:pPr>
            <w:r w:rsidRPr="003413D9">
              <w:rPr>
                <w:rFonts w:ascii="Calibri Light" w:hAnsi="Calibri Light" w:cs="Calibri Light"/>
                <w:sz w:val="21"/>
                <w:szCs w:val="21"/>
              </w:rPr>
              <w:t>Smishing is text-based phishing and</w:t>
            </w:r>
            <w:r w:rsidR="000560D9">
              <w:rPr>
                <w:rFonts w:ascii="Calibri Light" w:hAnsi="Calibri Light" w:cs="Calibri Light"/>
                <w:sz w:val="21"/>
                <w:szCs w:val="21"/>
              </w:rPr>
              <w:t xml:space="preserve">, </w:t>
            </w:r>
            <w:r w:rsidRPr="003413D9">
              <w:rPr>
                <w:rFonts w:ascii="Calibri Light" w:hAnsi="Calibri Light" w:cs="Calibri Light"/>
                <w:sz w:val="21"/>
                <w:szCs w:val="21"/>
              </w:rPr>
              <w:t xml:space="preserve">like all phishing, is intended to scam victims into providing something valuable (money, gift cards, </w:t>
            </w:r>
            <w:r w:rsidR="003512A7">
              <w:rPr>
                <w:rFonts w:ascii="Calibri Light" w:hAnsi="Calibri Light" w:cs="Calibri Light"/>
                <w:sz w:val="21"/>
                <w:szCs w:val="21"/>
              </w:rPr>
              <w:t xml:space="preserve">or </w:t>
            </w:r>
            <w:r w:rsidRPr="003413D9">
              <w:rPr>
                <w:rFonts w:ascii="Calibri Light" w:hAnsi="Calibri Light" w:cs="Calibri Light"/>
                <w:sz w:val="21"/>
                <w:szCs w:val="21"/>
              </w:rPr>
              <w:t xml:space="preserve">personal or confidential information). Recently, UTMB users have received texts from actors masquerading as managers and executives requesting assistance in purchasing gift cards (a quick call to the manager’s or executive’s UTMB phone confirmed the text was </w:t>
            </w:r>
            <w:r w:rsidRPr="003413D9">
              <w:rPr>
                <w:rFonts w:ascii="Calibri Light" w:hAnsi="Calibri Light" w:cs="Calibri Light"/>
                <w:sz w:val="21"/>
                <w:szCs w:val="21"/>
                <w:u w:val="single"/>
              </w:rPr>
              <w:t>not</w:t>
            </w:r>
            <w:r w:rsidRPr="003413D9">
              <w:rPr>
                <w:rFonts w:ascii="Calibri Light" w:hAnsi="Calibri Light" w:cs="Calibri Light"/>
                <w:sz w:val="21"/>
                <w:szCs w:val="21"/>
              </w:rPr>
              <w:t xml:space="preserve"> legitimate). If you get a random text or email from anyone at UTMB requesting you to purchase gift cards, chances are </w:t>
            </w:r>
            <w:proofErr w:type="gramStart"/>
            <w:r w:rsidRPr="003413D9">
              <w:rPr>
                <w:rFonts w:ascii="Calibri Light" w:hAnsi="Calibri Light" w:cs="Calibri Light"/>
                <w:sz w:val="21"/>
                <w:szCs w:val="21"/>
              </w:rPr>
              <w:t>it‘</w:t>
            </w:r>
            <w:proofErr w:type="gramEnd"/>
            <w:r w:rsidRPr="003413D9">
              <w:rPr>
                <w:rFonts w:ascii="Calibri Light" w:hAnsi="Calibri Light" w:cs="Calibri Light"/>
                <w:sz w:val="21"/>
                <w:szCs w:val="21"/>
              </w:rPr>
              <w:t>s a scam. You must contact the requester to confirm it</w:t>
            </w:r>
            <w:r w:rsidR="003512A7">
              <w:rPr>
                <w:rFonts w:ascii="Calibri Light" w:hAnsi="Calibri Light" w:cs="Calibri Light"/>
                <w:sz w:val="21"/>
                <w:szCs w:val="21"/>
              </w:rPr>
              <w:t>s</w:t>
            </w:r>
            <w:r w:rsidRPr="003413D9">
              <w:rPr>
                <w:rFonts w:ascii="Calibri Light" w:hAnsi="Calibri Light" w:cs="Calibri Light"/>
                <w:sz w:val="21"/>
                <w:szCs w:val="21"/>
              </w:rPr>
              <w:t xml:space="preserve"> legitimacy prior to making a purchase. Examples of other common, fraudulent text messages have requested victims to provide personal information, pay for a service (or fines and even taxes) using gift cards, perform “special” favors (such as buying gift cards for a family member’s birthday), and asking the victim to click a provided link to receive a prize or service. Follow these “Do’s” and “Don’ts” to avoid becoming a victim of a Smishing scam:</w:t>
            </w:r>
          </w:p>
          <w:p w14:paraId="0DF86B1E" w14:textId="77777777" w:rsidR="00200A7D" w:rsidRPr="003413D9" w:rsidRDefault="00200A7D" w:rsidP="003413D9">
            <w:pPr>
              <w:rPr>
                <w:rFonts w:ascii="Calibri Light" w:hAnsi="Calibri Light" w:cs="Calibri Light"/>
                <w:sz w:val="21"/>
                <w:szCs w:val="21"/>
              </w:rPr>
            </w:pPr>
          </w:p>
          <w:p w14:paraId="0F059BAF" w14:textId="77777777" w:rsidR="003413D9" w:rsidRPr="003413D9" w:rsidRDefault="003413D9" w:rsidP="003413D9">
            <w:pPr>
              <w:rPr>
                <w:rFonts w:asciiTheme="majorHAnsi" w:hAnsiTheme="majorHAnsi" w:cstheme="majorHAnsi"/>
                <w:sz w:val="21"/>
                <w:szCs w:val="21"/>
              </w:rPr>
            </w:pPr>
            <w:r w:rsidRPr="003413D9">
              <w:rPr>
                <w:rFonts w:asciiTheme="majorHAnsi" w:hAnsiTheme="majorHAnsi" w:cstheme="majorHAnsi"/>
                <w:b/>
                <w:bCs/>
                <w:sz w:val="21"/>
                <w:szCs w:val="21"/>
              </w:rPr>
              <w:t>Do’s</w:t>
            </w:r>
            <w:r w:rsidRPr="003413D9">
              <w:rPr>
                <w:rFonts w:asciiTheme="majorHAnsi" w:hAnsiTheme="majorHAnsi" w:cstheme="majorHAnsi"/>
                <w:sz w:val="21"/>
                <w:szCs w:val="21"/>
              </w:rPr>
              <w:t xml:space="preserve"> </w:t>
            </w:r>
          </w:p>
          <w:p w14:paraId="6532547A" w14:textId="77777777" w:rsidR="003413D9" w:rsidRPr="003413D9" w:rsidRDefault="003413D9" w:rsidP="00200A7D">
            <w:pPr>
              <w:pStyle w:val="ListParagraph"/>
              <w:numPr>
                <w:ilvl w:val="0"/>
                <w:numId w:val="19"/>
              </w:numPr>
              <w:ind w:left="256" w:hanging="180"/>
              <w:rPr>
                <w:rFonts w:ascii="Calibri Light" w:hAnsi="Calibri Light" w:cs="Calibri Light"/>
                <w:b/>
                <w:bCs/>
                <w:sz w:val="21"/>
                <w:szCs w:val="21"/>
                <w:u w:val="single"/>
              </w:rPr>
            </w:pPr>
            <w:r w:rsidRPr="003413D9">
              <w:rPr>
                <w:rFonts w:ascii="Calibri Light" w:hAnsi="Calibri Light" w:cs="Calibri Light"/>
                <w:sz w:val="21"/>
                <w:szCs w:val="21"/>
              </w:rPr>
              <w:t>Do be careful and critical in evaluating text messages before replying.</w:t>
            </w:r>
          </w:p>
          <w:p w14:paraId="56DFA63C" w14:textId="77777777" w:rsidR="003413D9" w:rsidRPr="003413D9" w:rsidRDefault="003413D9" w:rsidP="00200A7D">
            <w:pPr>
              <w:pStyle w:val="ListParagraph"/>
              <w:numPr>
                <w:ilvl w:val="0"/>
                <w:numId w:val="20"/>
              </w:numPr>
              <w:ind w:left="256" w:hanging="180"/>
              <w:rPr>
                <w:rFonts w:ascii="Calibri Light" w:hAnsi="Calibri Light" w:cs="Calibri Light"/>
                <w:sz w:val="21"/>
                <w:szCs w:val="21"/>
              </w:rPr>
            </w:pPr>
            <w:r w:rsidRPr="003413D9">
              <w:rPr>
                <w:rFonts w:ascii="Calibri Light" w:hAnsi="Calibri Light" w:cs="Calibri Light"/>
                <w:sz w:val="21"/>
                <w:szCs w:val="21"/>
              </w:rPr>
              <w:t>Do verify the contact using a known or published phone number or email address.</w:t>
            </w:r>
          </w:p>
          <w:p w14:paraId="5CF92470" w14:textId="77777777" w:rsidR="003413D9" w:rsidRPr="003413D9" w:rsidRDefault="003413D9" w:rsidP="00200A7D">
            <w:pPr>
              <w:pStyle w:val="ListParagraph"/>
              <w:numPr>
                <w:ilvl w:val="0"/>
                <w:numId w:val="20"/>
              </w:numPr>
              <w:ind w:left="256" w:hanging="180"/>
              <w:rPr>
                <w:rFonts w:ascii="Calibri Light" w:hAnsi="Calibri Light" w:cs="Calibri Light"/>
                <w:sz w:val="21"/>
                <w:szCs w:val="21"/>
              </w:rPr>
            </w:pPr>
            <w:r w:rsidRPr="003413D9">
              <w:rPr>
                <w:rFonts w:ascii="Calibri Light" w:hAnsi="Calibri Light" w:cs="Calibri Light"/>
                <w:sz w:val="21"/>
                <w:szCs w:val="21"/>
              </w:rPr>
              <w:t>Do forward spam and scam texts to 7726 (SPAM), the spam reporting service run by the mobile industry</w:t>
            </w:r>
            <w:r w:rsidRPr="003413D9">
              <w:rPr>
                <w:rFonts w:ascii="Calibri Light" w:hAnsi="Calibri Light" w:cs="Calibri Light"/>
                <w:color w:val="262626"/>
                <w:sz w:val="21"/>
                <w:szCs w:val="21"/>
                <w:shd w:val="clear" w:color="auto" w:fill="FFFFFF"/>
              </w:rPr>
              <w:t>.</w:t>
            </w:r>
          </w:p>
          <w:p w14:paraId="5CF7B1F4" w14:textId="77777777" w:rsidR="003413D9" w:rsidRPr="003413D9" w:rsidRDefault="003413D9" w:rsidP="00200A7D">
            <w:pPr>
              <w:pStyle w:val="ListParagraph"/>
              <w:numPr>
                <w:ilvl w:val="0"/>
                <w:numId w:val="20"/>
              </w:numPr>
              <w:ind w:left="256" w:hanging="180"/>
              <w:rPr>
                <w:rFonts w:ascii="Calibri Light" w:hAnsi="Calibri Light" w:cs="Calibri Light"/>
                <w:sz w:val="21"/>
                <w:szCs w:val="21"/>
              </w:rPr>
            </w:pPr>
            <w:r w:rsidRPr="003413D9">
              <w:rPr>
                <w:rFonts w:ascii="Calibri Light" w:hAnsi="Calibri Light" w:cs="Calibri Light"/>
                <w:sz w:val="21"/>
                <w:szCs w:val="21"/>
              </w:rPr>
              <w:t>Do use technology to assist you—most devices and service providers offer spam and scam blocking utilities.</w:t>
            </w:r>
          </w:p>
          <w:p w14:paraId="30DD0C8A" w14:textId="77777777" w:rsidR="00200A7D" w:rsidRDefault="00200A7D" w:rsidP="00200A7D">
            <w:pPr>
              <w:rPr>
                <w:rFonts w:asciiTheme="majorHAnsi" w:hAnsiTheme="majorHAnsi" w:cstheme="majorHAnsi"/>
                <w:b/>
                <w:bCs/>
                <w:sz w:val="21"/>
                <w:szCs w:val="21"/>
              </w:rPr>
            </w:pPr>
          </w:p>
          <w:p w14:paraId="2572D29B" w14:textId="0E320B02" w:rsidR="003413D9" w:rsidRPr="003413D9" w:rsidRDefault="003413D9" w:rsidP="00200A7D">
            <w:pPr>
              <w:rPr>
                <w:rFonts w:asciiTheme="majorHAnsi" w:eastAsiaTheme="minorHAnsi" w:hAnsiTheme="majorHAnsi" w:cstheme="majorHAnsi"/>
                <w:b/>
                <w:bCs/>
                <w:sz w:val="21"/>
                <w:szCs w:val="21"/>
              </w:rPr>
            </w:pPr>
            <w:r w:rsidRPr="003413D9">
              <w:rPr>
                <w:rFonts w:asciiTheme="majorHAnsi" w:hAnsiTheme="majorHAnsi" w:cstheme="majorHAnsi"/>
                <w:b/>
                <w:bCs/>
                <w:sz w:val="21"/>
                <w:szCs w:val="21"/>
              </w:rPr>
              <w:t>Don’ts</w:t>
            </w:r>
          </w:p>
          <w:p w14:paraId="41064C8A" w14:textId="77777777" w:rsidR="003413D9" w:rsidRPr="003413D9" w:rsidRDefault="003413D9" w:rsidP="00200A7D">
            <w:pPr>
              <w:pStyle w:val="ListParagraph"/>
              <w:numPr>
                <w:ilvl w:val="0"/>
                <w:numId w:val="21"/>
              </w:numPr>
              <w:ind w:left="256" w:hanging="180"/>
              <w:rPr>
                <w:rFonts w:ascii="Calibri Light" w:hAnsi="Calibri Light" w:cs="Calibri Light"/>
                <w:sz w:val="21"/>
                <w:szCs w:val="21"/>
              </w:rPr>
            </w:pPr>
            <w:r w:rsidRPr="003413D9">
              <w:rPr>
                <w:rFonts w:ascii="Calibri Light" w:hAnsi="Calibri Light" w:cs="Calibri Light"/>
                <w:sz w:val="21"/>
                <w:szCs w:val="21"/>
              </w:rPr>
              <w:t>Don’t provide personal or financial information in response to an unsolicited text message.</w:t>
            </w:r>
          </w:p>
          <w:p w14:paraId="29B327DF" w14:textId="77777777" w:rsidR="003413D9" w:rsidRPr="003413D9" w:rsidRDefault="003413D9" w:rsidP="00200A7D">
            <w:pPr>
              <w:pStyle w:val="ListParagraph"/>
              <w:numPr>
                <w:ilvl w:val="0"/>
                <w:numId w:val="21"/>
              </w:numPr>
              <w:ind w:left="256" w:hanging="180"/>
              <w:rPr>
                <w:rFonts w:ascii="Calibri Light" w:hAnsi="Calibri Light" w:cs="Calibri Light"/>
                <w:sz w:val="21"/>
                <w:szCs w:val="21"/>
              </w:rPr>
            </w:pPr>
            <w:r w:rsidRPr="003413D9">
              <w:rPr>
                <w:rFonts w:ascii="Calibri Light" w:hAnsi="Calibri Light" w:cs="Calibri Light"/>
                <w:sz w:val="21"/>
                <w:szCs w:val="21"/>
              </w:rPr>
              <w:t>Don’t click links in suspicious or unsolicited text messages.</w:t>
            </w:r>
          </w:p>
          <w:p w14:paraId="590D5267" w14:textId="77777777" w:rsidR="003413D9" w:rsidRPr="003413D9" w:rsidRDefault="003413D9" w:rsidP="00200A7D">
            <w:pPr>
              <w:pStyle w:val="ListParagraph"/>
              <w:numPr>
                <w:ilvl w:val="0"/>
                <w:numId w:val="21"/>
              </w:numPr>
              <w:ind w:left="256" w:hanging="180"/>
              <w:rPr>
                <w:rFonts w:ascii="Calibri Light" w:hAnsi="Calibri Light" w:cs="Calibri Light"/>
                <w:sz w:val="21"/>
                <w:szCs w:val="21"/>
              </w:rPr>
            </w:pPr>
            <w:r w:rsidRPr="003413D9">
              <w:rPr>
                <w:rFonts w:ascii="Calibri Light" w:hAnsi="Calibri Light" w:cs="Calibri Light"/>
                <w:sz w:val="21"/>
                <w:szCs w:val="21"/>
              </w:rPr>
              <w:t>Don't reply, even if the message says you can text “STOP” to avoid more messages.</w:t>
            </w:r>
          </w:p>
          <w:p w14:paraId="6F1F22B1" w14:textId="77777777" w:rsidR="003413D9" w:rsidRPr="003413D9" w:rsidRDefault="003413D9" w:rsidP="00200A7D">
            <w:pPr>
              <w:pStyle w:val="ListParagraph"/>
              <w:numPr>
                <w:ilvl w:val="0"/>
                <w:numId w:val="21"/>
              </w:numPr>
              <w:ind w:left="256" w:hanging="180"/>
              <w:rPr>
                <w:rFonts w:ascii="Calibri Light" w:hAnsi="Calibri Light" w:cs="Calibri Light"/>
                <w:sz w:val="21"/>
                <w:szCs w:val="21"/>
              </w:rPr>
            </w:pPr>
            <w:r w:rsidRPr="003413D9">
              <w:rPr>
                <w:rFonts w:ascii="Calibri Light" w:hAnsi="Calibri Light" w:cs="Calibri Light"/>
                <w:sz w:val="21"/>
                <w:szCs w:val="21"/>
              </w:rPr>
              <w:t>Don't assume a text is legitimate because it comes from a familiar phone number or area code (scammers will spoof a familiar phone number).</w:t>
            </w:r>
          </w:p>
          <w:p w14:paraId="33D5B003" w14:textId="3364B2D1" w:rsidR="00833A10" w:rsidRPr="003413D9" w:rsidRDefault="00833A10" w:rsidP="006A6014">
            <w:pPr>
              <w:rPr>
                <w:rFonts w:ascii="Calibri Light" w:hAnsi="Calibri Light" w:cs="Calibri Light"/>
                <w:sz w:val="21"/>
                <w:szCs w:val="21"/>
              </w:rPr>
            </w:pPr>
          </w:p>
        </w:tc>
      </w:tr>
      <w:tr w:rsidR="009C2829" w14:paraId="10CA5146"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0">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1">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2">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506F6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135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83"/>
        </w:trPr>
        <w:tc>
          <w:tcPr>
            <w:tcW w:w="4950" w:type="dxa"/>
            <w:gridSpan w:val="3"/>
            <w:vMerge w:val="restart"/>
            <w:tcBorders>
              <w:top w:val="single" w:sz="8" w:space="0" w:color="auto"/>
              <w:left w:val="single" w:sz="8" w:space="0" w:color="auto"/>
              <w:bottom w:val="single" w:sz="4" w:space="0" w:color="auto"/>
              <w:right w:val="single" w:sz="4" w:space="0" w:color="auto"/>
            </w:tcBorders>
          </w:tcPr>
          <w:p w14:paraId="73B8F4E7" w14:textId="77777777" w:rsidR="005008A7" w:rsidRDefault="005008A7" w:rsidP="005008A7">
            <w:pPr>
              <w:pStyle w:val="NoSpacing"/>
              <w:rPr>
                <w:rFonts w:ascii="Calibri Light" w:hAnsi="Calibri Light" w:cs="Calibri Light"/>
                <w:sz w:val="21"/>
                <w:szCs w:val="21"/>
              </w:rPr>
            </w:pPr>
          </w:p>
          <w:p w14:paraId="4B7A9628" w14:textId="77777777" w:rsidR="00BC18A9" w:rsidRPr="001B6008" w:rsidRDefault="00BC18A9" w:rsidP="00BC18A9">
            <w:pPr>
              <w:pStyle w:val="NormalWeb"/>
              <w:shd w:val="clear" w:color="auto" w:fill="FFFFFF"/>
              <w:ind w:right="18"/>
              <w:rPr>
                <w:rFonts w:asciiTheme="majorHAnsi" w:hAnsiTheme="majorHAnsi" w:cstheme="majorHAnsi"/>
                <w:b/>
                <w:bCs/>
                <w:sz w:val="21"/>
                <w:szCs w:val="21"/>
              </w:rPr>
            </w:pPr>
            <w:r w:rsidRPr="001B6008">
              <w:rPr>
                <w:rFonts w:asciiTheme="majorHAnsi" w:hAnsiTheme="majorHAnsi" w:cstheme="majorHAnsi"/>
                <w:b/>
                <w:bCs/>
                <w:color w:val="000000"/>
                <w:sz w:val="21"/>
                <w:szCs w:val="21"/>
              </w:rPr>
              <w:t>Annual employee evaluations</w:t>
            </w:r>
          </w:p>
          <w:p w14:paraId="38DF5240" w14:textId="77777777" w:rsidR="00BC18A9" w:rsidRPr="00BC18A9" w:rsidRDefault="00BC18A9" w:rsidP="00BC18A9">
            <w:pPr>
              <w:pStyle w:val="NormalWeb"/>
              <w:shd w:val="clear" w:color="auto" w:fill="FFFFFF"/>
              <w:ind w:right="18"/>
              <w:rPr>
                <w:rFonts w:ascii="Calibri Light" w:hAnsi="Calibri Light" w:cs="Calibri Light"/>
                <w:sz w:val="21"/>
                <w:szCs w:val="21"/>
              </w:rPr>
            </w:pPr>
            <w:r w:rsidRPr="00BC18A9">
              <w:rPr>
                <w:rFonts w:ascii="Calibri Light" w:hAnsi="Calibri Light" w:cs="Calibri Light"/>
                <w:color w:val="000000"/>
                <w:sz w:val="21"/>
                <w:szCs w:val="21"/>
              </w:rPr>
              <w:t xml:space="preserve">UTMB has entered the evaluation phase of the FY22 performance review cycle. This phase is a collaborative effort between employees and managers to document performance, recognize achievements and identify opportunities for growth and development. To ensure you’re prepared for your evaluation, please speak with your manager regarding any entity or department specific requirements. You may also visit </w:t>
            </w:r>
            <w:hyperlink r:id="rId23" w:history="1">
              <w:r w:rsidRPr="0071263C">
                <w:rPr>
                  <w:rStyle w:val="Hyperlink"/>
                  <w:rFonts w:ascii="Calibri Light" w:hAnsi="Calibri Light" w:cs="Calibri Light"/>
                  <w:color w:val="FF0000"/>
                  <w:sz w:val="21"/>
                  <w:szCs w:val="21"/>
                </w:rPr>
                <w:t>https://www.utmb.edu/hr/employees/employee-development-and-training</w:t>
              </w:r>
            </w:hyperlink>
            <w:r w:rsidRPr="00BC18A9">
              <w:rPr>
                <w:rFonts w:ascii="Calibri Light" w:hAnsi="Calibri Light" w:cs="Calibri Light"/>
                <w:color w:val="000000"/>
                <w:sz w:val="21"/>
                <w:szCs w:val="21"/>
              </w:rPr>
              <w:t xml:space="preserve"> for more information and resources. The institutional deadline for completing all evaluations is Oct. 31. </w:t>
            </w:r>
          </w:p>
          <w:p w14:paraId="6CA3E80A" w14:textId="2B36E88B" w:rsidR="00AE3A8C" w:rsidRDefault="00AE3A8C" w:rsidP="00AE3A8C">
            <w:pPr>
              <w:textAlignment w:val="baseline"/>
              <w:rPr>
                <w:rFonts w:ascii="Calibri Light" w:hAnsi="Calibri Light" w:cs="Calibri Light"/>
                <w:b/>
                <w:bCs/>
                <w:color w:val="FF0000"/>
                <w:sz w:val="21"/>
                <w:szCs w:val="21"/>
                <w:lang w:val="en-GB"/>
              </w:rPr>
            </w:pPr>
          </w:p>
          <w:p w14:paraId="03DBEC34" w14:textId="77777777" w:rsidR="001B6008" w:rsidRPr="001B6008" w:rsidRDefault="001B6008" w:rsidP="001B6008">
            <w:pPr>
              <w:rPr>
                <w:rFonts w:asciiTheme="majorHAnsi" w:hAnsiTheme="majorHAnsi" w:cstheme="majorHAnsi"/>
                <w:b/>
                <w:bCs/>
                <w:color w:val="000000"/>
                <w:sz w:val="21"/>
                <w:szCs w:val="21"/>
              </w:rPr>
            </w:pPr>
            <w:r w:rsidRPr="001B6008">
              <w:rPr>
                <w:rFonts w:asciiTheme="majorHAnsi" w:hAnsiTheme="majorHAnsi" w:cstheme="majorHAnsi"/>
                <w:b/>
                <w:bCs/>
                <w:color w:val="000000"/>
                <w:sz w:val="21"/>
                <w:szCs w:val="21"/>
              </w:rPr>
              <w:t>Internet Explorer 11 (IE11) to be disabled Sept. 14</w:t>
            </w:r>
          </w:p>
          <w:p w14:paraId="27012C95" w14:textId="77777777" w:rsidR="001B6008" w:rsidRPr="001B6008" w:rsidRDefault="001B6008" w:rsidP="001B6008">
            <w:pPr>
              <w:rPr>
                <w:rFonts w:ascii="Calibri Light" w:hAnsi="Calibri Light" w:cs="Calibri Light"/>
                <w:sz w:val="21"/>
                <w:szCs w:val="21"/>
              </w:rPr>
            </w:pPr>
            <w:r w:rsidRPr="001B6008">
              <w:rPr>
                <w:rFonts w:ascii="Calibri Light" w:hAnsi="Calibri Light" w:cs="Calibri Light"/>
                <w:sz w:val="21"/>
                <w:szCs w:val="21"/>
              </w:rPr>
              <w:t xml:space="preserve">Attempting to launch Internet Explorer 11 on a UTMB device will launch Microsoft Edge instead beginning Sept. 14. </w:t>
            </w:r>
          </w:p>
          <w:p w14:paraId="7318119D" w14:textId="77777777" w:rsidR="001B6008" w:rsidRPr="001B6008" w:rsidRDefault="001B6008" w:rsidP="001B6008">
            <w:pPr>
              <w:rPr>
                <w:rFonts w:asciiTheme="majorHAnsi" w:hAnsiTheme="majorHAnsi" w:cstheme="majorHAnsi"/>
                <w:sz w:val="21"/>
                <w:szCs w:val="21"/>
              </w:rPr>
            </w:pPr>
            <w:r w:rsidRPr="001B6008">
              <w:rPr>
                <w:rFonts w:asciiTheme="majorHAnsi" w:hAnsiTheme="majorHAnsi" w:cstheme="majorHAnsi"/>
                <w:b/>
                <w:bCs/>
                <w:sz w:val="21"/>
                <w:szCs w:val="21"/>
              </w:rPr>
              <w:t>If you use Explorer 11, please take the following steps immediately:</w:t>
            </w:r>
          </w:p>
          <w:p w14:paraId="7D68AACB" w14:textId="77777777" w:rsidR="001B6008" w:rsidRPr="001B6008" w:rsidRDefault="001B6008" w:rsidP="001B6008">
            <w:pPr>
              <w:numPr>
                <w:ilvl w:val="0"/>
                <w:numId w:val="22"/>
              </w:numPr>
              <w:tabs>
                <w:tab w:val="clear" w:pos="720"/>
              </w:tabs>
              <w:ind w:left="255" w:hanging="165"/>
              <w:rPr>
                <w:rFonts w:ascii="Calibri Light" w:hAnsi="Calibri Light" w:cs="Calibri Light"/>
                <w:sz w:val="21"/>
                <w:szCs w:val="21"/>
              </w:rPr>
            </w:pPr>
            <w:r w:rsidRPr="001B6008">
              <w:rPr>
                <w:rFonts w:ascii="Calibri Light" w:hAnsi="Calibri Light" w:cs="Calibri Light"/>
                <w:sz w:val="21"/>
                <w:szCs w:val="21"/>
              </w:rPr>
              <w:t xml:space="preserve">Ensure you can access your frequently used websites and applications with Microsoft Edge, Google </w:t>
            </w:r>
            <w:proofErr w:type="gramStart"/>
            <w:r w:rsidRPr="001B6008">
              <w:rPr>
                <w:rFonts w:ascii="Calibri Light" w:hAnsi="Calibri Light" w:cs="Calibri Light"/>
                <w:sz w:val="21"/>
                <w:szCs w:val="21"/>
              </w:rPr>
              <w:t>Chrome</w:t>
            </w:r>
            <w:proofErr w:type="gramEnd"/>
            <w:r w:rsidRPr="001B6008">
              <w:rPr>
                <w:rFonts w:ascii="Calibri Light" w:hAnsi="Calibri Light" w:cs="Calibri Light"/>
                <w:sz w:val="21"/>
                <w:szCs w:val="21"/>
              </w:rPr>
              <w:t xml:space="preserve"> or Mozilla Firefox</w:t>
            </w:r>
          </w:p>
          <w:p w14:paraId="336D2A34" w14:textId="77777777" w:rsidR="001B6008" w:rsidRPr="001B6008" w:rsidRDefault="001B6008" w:rsidP="001B6008">
            <w:pPr>
              <w:numPr>
                <w:ilvl w:val="0"/>
                <w:numId w:val="22"/>
              </w:numPr>
              <w:tabs>
                <w:tab w:val="clear" w:pos="720"/>
              </w:tabs>
              <w:ind w:left="255" w:hanging="165"/>
              <w:rPr>
                <w:rFonts w:ascii="Calibri Light" w:hAnsi="Calibri Light" w:cs="Calibri Light"/>
                <w:sz w:val="21"/>
                <w:szCs w:val="21"/>
              </w:rPr>
            </w:pPr>
            <w:r w:rsidRPr="001B6008">
              <w:rPr>
                <w:rFonts w:ascii="Calibri Light" w:hAnsi="Calibri Light" w:cs="Calibri Light"/>
                <w:sz w:val="21"/>
                <w:szCs w:val="21"/>
              </w:rPr>
              <w:t>Report any application incompatibilities to the UTMB Service Desk at (409) 772-5200</w:t>
            </w:r>
          </w:p>
          <w:p w14:paraId="7DF8DB7D" w14:textId="77777777" w:rsidR="001B6008" w:rsidRPr="001B6008" w:rsidRDefault="001B6008" w:rsidP="001B6008">
            <w:pPr>
              <w:numPr>
                <w:ilvl w:val="0"/>
                <w:numId w:val="22"/>
              </w:numPr>
              <w:tabs>
                <w:tab w:val="clear" w:pos="720"/>
              </w:tabs>
              <w:ind w:left="255" w:hanging="165"/>
              <w:rPr>
                <w:rFonts w:ascii="Calibri Light" w:hAnsi="Calibri Light" w:cs="Calibri Light"/>
                <w:sz w:val="21"/>
                <w:szCs w:val="21"/>
              </w:rPr>
            </w:pPr>
            <w:r w:rsidRPr="001B6008">
              <w:rPr>
                <w:rFonts w:ascii="Calibri Light" w:hAnsi="Calibri Light" w:cs="Calibri Light"/>
                <w:sz w:val="21"/>
                <w:szCs w:val="21"/>
              </w:rPr>
              <w:t xml:space="preserve">Transition your favorites from IE11 to your alternative browser of choice. Internet browsers offer an import feature to make this easier. </w:t>
            </w:r>
            <w:hyperlink r:id="rId24" w:history="1">
              <w:r w:rsidRPr="0071263C">
                <w:rPr>
                  <w:rStyle w:val="Hyperlink"/>
                  <w:rFonts w:ascii="Calibri Light" w:hAnsi="Calibri Light" w:cs="Calibri Light"/>
                  <w:color w:val="FF0000"/>
                  <w:sz w:val="21"/>
                  <w:szCs w:val="21"/>
                </w:rPr>
                <w:t>Microsoft Edge</w:t>
              </w:r>
            </w:hyperlink>
            <w:r w:rsidRPr="001B6008">
              <w:rPr>
                <w:rFonts w:ascii="Calibri Light" w:hAnsi="Calibri Light" w:cs="Calibri Light"/>
                <w:sz w:val="21"/>
                <w:szCs w:val="21"/>
              </w:rPr>
              <w:t xml:space="preserve"> / </w:t>
            </w:r>
            <w:hyperlink r:id="rId25" w:history="1">
              <w:r w:rsidRPr="0071263C">
                <w:rPr>
                  <w:rStyle w:val="Hyperlink"/>
                  <w:rFonts w:ascii="Calibri Light" w:hAnsi="Calibri Light" w:cs="Calibri Light"/>
                  <w:color w:val="FF0000"/>
                  <w:sz w:val="21"/>
                  <w:szCs w:val="21"/>
                </w:rPr>
                <w:t>Google Chrome</w:t>
              </w:r>
            </w:hyperlink>
            <w:r w:rsidRPr="001B6008">
              <w:rPr>
                <w:rFonts w:ascii="Calibri Light" w:hAnsi="Calibri Light" w:cs="Calibri Light"/>
                <w:sz w:val="21"/>
                <w:szCs w:val="21"/>
              </w:rPr>
              <w:t xml:space="preserve"> / </w:t>
            </w:r>
            <w:hyperlink r:id="rId26" w:history="1">
              <w:r w:rsidRPr="0071263C">
                <w:rPr>
                  <w:rStyle w:val="Hyperlink"/>
                  <w:rFonts w:ascii="Calibri Light" w:hAnsi="Calibri Light" w:cs="Calibri Light"/>
                  <w:color w:val="FF0000"/>
                  <w:sz w:val="21"/>
                  <w:szCs w:val="21"/>
                </w:rPr>
                <w:t>Mozilla Firefox</w:t>
              </w:r>
            </w:hyperlink>
          </w:p>
          <w:p w14:paraId="4F093901" w14:textId="77777777" w:rsidR="001B6008" w:rsidRPr="001B6008" w:rsidRDefault="001B6008" w:rsidP="001B6008">
            <w:pPr>
              <w:rPr>
                <w:rFonts w:ascii="Calibri Light" w:eastAsiaTheme="minorHAnsi" w:hAnsi="Calibri Light" w:cs="Calibri Light"/>
                <w:color w:val="000000"/>
                <w:sz w:val="21"/>
                <w:szCs w:val="21"/>
              </w:rPr>
            </w:pPr>
            <w:r w:rsidRPr="001B6008">
              <w:rPr>
                <w:rFonts w:ascii="Calibri Light" w:hAnsi="Calibri Light" w:cs="Calibri Light"/>
                <w:color w:val="000000"/>
                <w:sz w:val="21"/>
                <w:szCs w:val="21"/>
              </w:rPr>
              <w:t xml:space="preserve">This change is required to eliminate potential security risks posed by this outdated browser, as </w:t>
            </w:r>
            <w:hyperlink r:id="rId27" w:history="1">
              <w:r w:rsidRPr="0071263C">
                <w:rPr>
                  <w:rStyle w:val="Hyperlink"/>
                  <w:rFonts w:ascii="Calibri Light" w:hAnsi="Calibri Light" w:cs="Calibri Light"/>
                  <w:color w:val="FF0000"/>
                  <w:sz w:val="21"/>
                  <w:szCs w:val="21"/>
                </w:rPr>
                <w:t>communicated in June.</w:t>
              </w:r>
            </w:hyperlink>
            <w:r w:rsidRPr="001B6008">
              <w:rPr>
                <w:rFonts w:ascii="Calibri Light" w:hAnsi="Calibri Light" w:cs="Calibri Light"/>
                <w:color w:val="000000"/>
                <w:sz w:val="21"/>
                <w:szCs w:val="21"/>
              </w:rPr>
              <w:t xml:space="preserve"> If you need any assistance, please contact the service desk at </w:t>
            </w:r>
            <w:r w:rsidRPr="001B6008">
              <w:rPr>
                <w:rFonts w:ascii="Calibri Light" w:hAnsi="Calibri Light" w:cs="Calibri Light"/>
                <w:sz w:val="21"/>
                <w:szCs w:val="21"/>
              </w:rPr>
              <w:t>(409) 772-5200.</w:t>
            </w:r>
          </w:p>
          <w:p w14:paraId="7483F13D" w14:textId="04CA9BB6" w:rsidR="00200A7D" w:rsidRPr="00135426" w:rsidRDefault="00200A7D" w:rsidP="00AE3A8C">
            <w:pPr>
              <w:textAlignment w:val="baseline"/>
              <w:rPr>
                <w:rFonts w:asciiTheme="majorHAnsi" w:hAnsiTheme="majorHAnsi" w:cstheme="majorHAnsi"/>
                <w:b/>
                <w:bCs/>
                <w:color w:val="FF0000"/>
                <w:sz w:val="21"/>
                <w:szCs w:val="21"/>
                <w:lang w:val="en-GB"/>
              </w:rPr>
            </w:pPr>
          </w:p>
          <w:p w14:paraId="0B81D123" w14:textId="77777777" w:rsidR="00135426" w:rsidRPr="00135426" w:rsidRDefault="00135426" w:rsidP="00135426">
            <w:pPr>
              <w:textAlignment w:val="baseline"/>
              <w:rPr>
                <w:rFonts w:asciiTheme="majorHAnsi" w:hAnsiTheme="majorHAnsi" w:cstheme="majorHAnsi"/>
                <w:b/>
                <w:bCs/>
                <w:lang w:val="en-GB"/>
              </w:rPr>
            </w:pPr>
            <w:r w:rsidRPr="00135426">
              <w:rPr>
                <w:rFonts w:asciiTheme="majorHAnsi" w:hAnsiTheme="majorHAnsi" w:cstheme="majorHAnsi"/>
                <w:b/>
                <w:bCs/>
                <w:lang w:val="en-GB"/>
              </w:rPr>
              <w:t>REMINDERS</w:t>
            </w:r>
          </w:p>
          <w:p w14:paraId="0E40F2FA" w14:textId="77777777" w:rsidR="00135426" w:rsidRPr="00135426" w:rsidRDefault="00135426" w:rsidP="00135426">
            <w:pPr>
              <w:ind w:right="14"/>
              <w:rPr>
                <w:rFonts w:asciiTheme="majorHAnsi" w:hAnsiTheme="majorHAnsi" w:cstheme="majorHAnsi"/>
                <w:b/>
                <w:bCs/>
                <w:sz w:val="21"/>
                <w:szCs w:val="21"/>
              </w:rPr>
            </w:pPr>
            <w:r w:rsidRPr="00135426">
              <w:rPr>
                <w:rFonts w:asciiTheme="majorHAnsi" w:hAnsiTheme="majorHAnsi" w:cstheme="majorHAnsi"/>
                <w:b/>
                <w:bCs/>
                <w:sz w:val="21"/>
                <w:szCs w:val="21"/>
              </w:rPr>
              <w:t>Reminder to check out UTMB’s new professional development platform</w:t>
            </w:r>
          </w:p>
          <w:p w14:paraId="6CB60A54" w14:textId="77777777" w:rsidR="00135426" w:rsidRPr="00135426" w:rsidRDefault="00135426" w:rsidP="00135426">
            <w:pPr>
              <w:ind w:right="18"/>
              <w:rPr>
                <w:rFonts w:ascii="Calibri Light" w:hAnsi="Calibri Light" w:cs="Calibri Light"/>
                <w:b/>
                <w:bCs/>
                <w:sz w:val="21"/>
                <w:szCs w:val="21"/>
              </w:rPr>
            </w:pPr>
            <w:r w:rsidRPr="00135426">
              <w:rPr>
                <w:rFonts w:ascii="Calibri Light" w:hAnsi="Calibri Light" w:cs="Calibri Light"/>
                <w:sz w:val="21"/>
                <w:szCs w:val="21"/>
              </w:rPr>
              <w:t xml:space="preserve">The UTMB SEED: Skill Enhancement and Employee Development platform, powered by Skillsoft </w:t>
            </w:r>
            <w:proofErr w:type="spellStart"/>
            <w:r w:rsidRPr="00135426">
              <w:rPr>
                <w:rFonts w:ascii="Calibri Light" w:hAnsi="Calibri Light" w:cs="Calibri Light"/>
                <w:sz w:val="21"/>
                <w:szCs w:val="21"/>
              </w:rPr>
              <w:t>Percipio</w:t>
            </w:r>
            <w:proofErr w:type="spellEnd"/>
            <w:r w:rsidRPr="00135426">
              <w:rPr>
                <w:rFonts w:ascii="Calibri Light" w:hAnsi="Calibri Light" w:cs="Calibri Light"/>
                <w:sz w:val="21"/>
                <w:szCs w:val="21"/>
              </w:rPr>
              <w:t xml:space="preserve">, provides unlimited access to thousands of books/audio books, content channels, </w:t>
            </w:r>
            <w:proofErr w:type="gramStart"/>
            <w:r w:rsidRPr="00135426">
              <w:rPr>
                <w:rFonts w:ascii="Calibri Light" w:hAnsi="Calibri Light" w:cs="Calibri Light"/>
                <w:sz w:val="21"/>
                <w:szCs w:val="21"/>
              </w:rPr>
              <w:t>courses</w:t>
            </w:r>
            <w:proofErr w:type="gramEnd"/>
            <w:r w:rsidRPr="00135426">
              <w:rPr>
                <w:rFonts w:ascii="Calibri Light" w:hAnsi="Calibri Light" w:cs="Calibri Light"/>
                <w:sz w:val="21"/>
                <w:szCs w:val="21"/>
              </w:rPr>
              <w:t xml:space="preserve"> and videos to help you create your own learning path. </w:t>
            </w:r>
          </w:p>
          <w:p w14:paraId="1EB72A7C" w14:textId="77777777" w:rsidR="00135426" w:rsidRPr="00135426" w:rsidRDefault="00135426" w:rsidP="00135426">
            <w:pPr>
              <w:ind w:right="18"/>
              <w:rPr>
                <w:rFonts w:ascii="Calibri Light" w:hAnsi="Calibri Light" w:cs="Calibri Light"/>
                <w:b/>
                <w:bCs/>
                <w:sz w:val="21"/>
                <w:szCs w:val="21"/>
              </w:rPr>
            </w:pPr>
            <w:r w:rsidRPr="00135426">
              <w:rPr>
                <w:rFonts w:ascii="Calibri Light" w:hAnsi="Calibri Light" w:cs="Calibri Light"/>
                <w:sz w:val="21"/>
                <w:szCs w:val="21"/>
              </w:rPr>
              <w:t xml:space="preserve">To log in to the new platform: </w:t>
            </w:r>
          </w:p>
          <w:p w14:paraId="73E59529" w14:textId="77777777" w:rsidR="00135426" w:rsidRPr="00135426" w:rsidRDefault="00135426" w:rsidP="00135426">
            <w:pPr>
              <w:pStyle w:val="ListParagraph"/>
              <w:numPr>
                <w:ilvl w:val="0"/>
                <w:numId w:val="23"/>
              </w:numPr>
              <w:ind w:left="450" w:right="14" w:hanging="274"/>
              <w:rPr>
                <w:rFonts w:ascii="Calibri Light" w:hAnsi="Calibri Light" w:cs="Calibri Light"/>
                <w:sz w:val="21"/>
                <w:szCs w:val="21"/>
              </w:rPr>
            </w:pPr>
            <w:r w:rsidRPr="00135426">
              <w:rPr>
                <w:rFonts w:ascii="Calibri Light" w:hAnsi="Calibri Light" w:cs="Calibri Light"/>
                <w:sz w:val="21"/>
                <w:szCs w:val="21"/>
              </w:rPr>
              <w:t xml:space="preserve">Go to </w:t>
            </w:r>
            <w:hyperlink r:id="rId28" w:history="1">
              <w:r w:rsidRPr="0071263C">
                <w:rPr>
                  <w:rStyle w:val="Hyperlink"/>
                  <w:rFonts w:ascii="Calibri Light" w:hAnsi="Calibri Light" w:cs="Calibri Light"/>
                  <w:color w:val="FF0000"/>
                  <w:sz w:val="21"/>
                  <w:szCs w:val="21"/>
                </w:rPr>
                <w:t>https://utmb.percipio.com/</w:t>
              </w:r>
            </w:hyperlink>
            <w:r w:rsidRPr="00135426">
              <w:rPr>
                <w:rFonts w:ascii="Calibri Light" w:hAnsi="Calibri Light" w:cs="Calibri Light"/>
                <w:sz w:val="21"/>
                <w:szCs w:val="21"/>
              </w:rPr>
              <w:t xml:space="preserve"> and enter your UTMB username and password.</w:t>
            </w:r>
          </w:p>
          <w:p w14:paraId="499835FD" w14:textId="77777777" w:rsidR="00135426" w:rsidRPr="00135426" w:rsidRDefault="00135426" w:rsidP="00135426">
            <w:pPr>
              <w:pStyle w:val="ListParagraph"/>
              <w:numPr>
                <w:ilvl w:val="0"/>
                <w:numId w:val="23"/>
              </w:numPr>
              <w:ind w:left="450" w:right="14" w:hanging="274"/>
              <w:rPr>
                <w:rFonts w:ascii="Calibri Light" w:hAnsi="Calibri Light" w:cs="Calibri Light"/>
                <w:sz w:val="21"/>
                <w:szCs w:val="21"/>
              </w:rPr>
            </w:pPr>
            <w:r w:rsidRPr="00135426">
              <w:rPr>
                <w:rFonts w:ascii="Calibri Light" w:hAnsi="Calibri Light" w:cs="Calibri Light"/>
                <w:sz w:val="21"/>
                <w:szCs w:val="21"/>
              </w:rPr>
              <w:t>Select your areas of interest to start receiving personalized recommendations.</w:t>
            </w:r>
          </w:p>
          <w:p w14:paraId="6F5BFA8E" w14:textId="77777777" w:rsidR="00135426" w:rsidRPr="00135426" w:rsidRDefault="00135426" w:rsidP="00135426">
            <w:pPr>
              <w:pStyle w:val="ListParagraph"/>
              <w:numPr>
                <w:ilvl w:val="0"/>
                <w:numId w:val="23"/>
              </w:numPr>
              <w:ind w:left="450" w:right="14" w:hanging="274"/>
              <w:rPr>
                <w:rFonts w:ascii="Calibri Light" w:hAnsi="Calibri Light" w:cs="Calibri Light"/>
                <w:sz w:val="21"/>
                <w:szCs w:val="21"/>
              </w:rPr>
            </w:pPr>
            <w:r w:rsidRPr="00135426">
              <w:rPr>
                <w:rFonts w:ascii="Calibri Light" w:hAnsi="Calibri Light" w:cs="Calibri Light"/>
                <w:sz w:val="21"/>
                <w:szCs w:val="21"/>
              </w:rPr>
              <w:t>Bookmark the site and download the app to stay connected to your learning content.</w:t>
            </w:r>
          </w:p>
          <w:p w14:paraId="4DB5201E" w14:textId="27A5E829" w:rsidR="00200A7D" w:rsidRDefault="00135426" w:rsidP="00135426">
            <w:pPr>
              <w:ind w:right="18"/>
              <w:rPr>
                <w:rFonts w:ascii="Calibri Light" w:hAnsi="Calibri Light" w:cs="Calibri Light"/>
                <w:b/>
                <w:bCs/>
                <w:color w:val="FF0000"/>
                <w:sz w:val="21"/>
                <w:szCs w:val="21"/>
                <w:lang w:val="en-GB"/>
              </w:rPr>
            </w:pPr>
            <w:r w:rsidRPr="00135426">
              <w:rPr>
                <w:rFonts w:ascii="Calibri Light" w:hAnsi="Calibri Light" w:cs="Calibri Light"/>
                <w:sz w:val="21"/>
                <w:szCs w:val="21"/>
              </w:rPr>
              <w:t xml:space="preserve">More information about the platform, including user videos and guides, is also available at </w:t>
            </w:r>
            <w:hyperlink r:id="rId29" w:history="1">
              <w:r w:rsidRPr="00482AE8">
                <w:rPr>
                  <w:rStyle w:val="Hyperlink"/>
                  <w:rFonts w:ascii="Calibri Light" w:hAnsi="Calibri Light" w:cs="Calibri Light"/>
                  <w:color w:val="FF0000"/>
                  <w:sz w:val="21"/>
                  <w:szCs w:val="21"/>
                </w:rPr>
                <w:t>https://utmb.us/70m</w:t>
              </w:r>
            </w:hyperlink>
            <w:r w:rsidRPr="00135426">
              <w:rPr>
                <w:rFonts w:ascii="Calibri Light" w:hAnsi="Calibri Light" w:cs="Calibri Light"/>
                <w:sz w:val="21"/>
                <w:szCs w:val="21"/>
              </w:rPr>
              <w:t>.</w:t>
            </w:r>
          </w:p>
          <w:p w14:paraId="397AB352" w14:textId="4A1930B8" w:rsidR="00B37C9D" w:rsidRPr="00AE3A8C" w:rsidRDefault="00B37C9D" w:rsidP="00AE3A8C">
            <w:pPr>
              <w:shd w:val="clear" w:color="auto" w:fill="FFFFFF"/>
              <w:rPr>
                <w:rFonts w:asciiTheme="majorHAnsi" w:hAnsiTheme="majorHAnsi" w:cstheme="majorHAnsi"/>
                <w:b/>
                <w:bCs/>
                <w:color w:val="FF0000"/>
              </w:rPr>
            </w:pPr>
          </w:p>
        </w:tc>
        <w:tc>
          <w:tcPr>
            <w:tcW w:w="632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15775AF" w14:textId="726FCA62" w:rsidR="0048122A" w:rsidRDefault="0048122A" w:rsidP="00A91BCD">
            <w:pPr>
              <w:rPr>
                <w:rFonts w:ascii="Calibri Light" w:hAnsi="Calibri Light" w:cs="Calibri Light"/>
                <w:color w:val="000000"/>
                <w:sz w:val="21"/>
                <w:szCs w:val="21"/>
              </w:rPr>
            </w:pPr>
          </w:p>
          <w:p w14:paraId="67BECBA7" w14:textId="5910BE2D" w:rsidR="001C7C22" w:rsidRDefault="001C7C22" w:rsidP="001C7C22">
            <w:pPr>
              <w:textAlignment w:val="baseline"/>
              <w:rPr>
                <w:rFonts w:asciiTheme="majorHAnsi" w:hAnsiTheme="majorHAnsi" w:cstheme="majorHAnsi"/>
                <w:lang w:val="en-GB"/>
              </w:rPr>
            </w:pPr>
            <w:r w:rsidRPr="001C7C22">
              <w:rPr>
                <w:rFonts w:asciiTheme="majorHAnsi" w:hAnsiTheme="majorHAnsi" w:cstheme="majorHAnsi"/>
                <w:b/>
                <w:bCs/>
                <w:color w:val="FF0000"/>
                <w:lang w:val="en-GB"/>
              </w:rPr>
              <w:t>COVID-19 UPDATE</w:t>
            </w:r>
            <w:r w:rsidRPr="001C7C22">
              <w:rPr>
                <w:rFonts w:asciiTheme="majorHAnsi" w:hAnsiTheme="majorHAnsi" w:cstheme="majorHAnsi"/>
                <w:lang w:val="en-GB"/>
              </w:rPr>
              <w:t xml:space="preserve"> </w:t>
            </w:r>
          </w:p>
          <w:p w14:paraId="725CB2B7" w14:textId="00BDC3FF" w:rsidR="008B632C" w:rsidRPr="008B632C" w:rsidRDefault="008B632C" w:rsidP="001C7C22">
            <w:pPr>
              <w:textAlignment w:val="baseline"/>
              <w:rPr>
                <w:rFonts w:asciiTheme="majorHAnsi" w:hAnsiTheme="majorHAnsi" w:cstheme="majorHAnsi"/>
                <w:b/>
                <w:bCs/>
                <w:sz w:val="21"/>
                <w:szCs w:val="21"/>
              </w:rPr>
            </w:pPr>
            <w:r w:rsidRPr="008B632C">
              <w:rPr>
                <w:rFonts w:asciiTheme="majorHAnsi" w:hAnsiTheme="majorHAnsi" w:cstheme="majorHAnsi"/>
                <w:b/>
                <w:bCs/>
                <w:sz w:val="21"/>
                <w:szCs w:val="21"/>
                <w:lang w:val="en-GB"/>
              </w:rPr>
              <w:t xml:space="preserve">NEW Updates to visitation, social </w:t>
            </w:r>
            <w:proofErr w:type="gramStart"/>
            <w:r w:rsidRPr="008B632C">
              <w:rPr>
                <w:rFonts w:asciiTheme="majorHAnsi" w:hAnsiTheme="majorHAnsi" w:cstheme="majorHAnsi"/>
                <w:b/>
                <w:bCs/>
                <w:sz w:val="21"/>
                <w:szCs w:val="21"/>
                <w:lang w:val="en-GB"/>
              </w:rPr>
              <w:t>distancing</w:t>
            </w:r>
            <w:proofErr w:type="gramEnd"/>
            <w:r w:rsidRPr="008B632C">
              <w:rPr>
                <w:rFonts w:asciiTheme="majorHAnsi" w:hAnsiTheme="majorHAnsi" w:cstheme="majorHAnsi"/>
                <w:b/>
                <w:bCs/>
                <w:sz w:val="21"/>
                <w:szCs w:val="21"/>
                <w:lang w:val="en-GB"/>
              </w:rPr>
              <w:t xml:space="preserve"> and masking requirements</w:t>
            </w:r>
          </w:p>
          <w:p w14:paraId="1D97C580" w14:textId="77777777" w:rsidR="001C7C22" w:rsidRPr="001C7C22" w:rsidRDefault="001C7C22" w:rsidP="001C7C22">
            <w:pPr>
              <w:textAlignment w:val="baseline"/>
              <w:rPr>
                <w:rFonts w:ascii="Calibri Light" w:hAnsi="Calibri Light" w:cs="Calibri Light"/>
                <w:sz w:val="21"/>
                <w:szCs w:val="21"/>
              </w:rPr>
            </w:pPr>
            <w:r w:rsidRPr="001C7C22">
              <w:rPr>
                <w:rFonts w:ascii="Calibri Light" w:hAnsi="Calibri Light" w:cs="Calibri Light"/>
                <w:sz w:val="21"/>
                <w:szCs w:val="21"/>
              </w:rPr>
              <w:t xml:space="preserve">Due to the declining rates of COVID-19 infections in our region, modifications were made to the UTMB social distancing and masking requirements and visitation policy. Read </w:t>
            </w:r>
            <w:hyperlink r:id="rId30" w:history="1">
              <w:r w:rsidRPr="0071263C">
                <w:rPr>
                  <w:rStyle w:val="Hyperlink"/>
                  <w:rFonts w:ascii="Calibri Light" w:hAnsi="Calibri Light" w:cs="Calibri Light"/>
                  <w:color w:val="FF0000"/>
                  <w:sz w:val="21"/>
                  <w:szCs w:val="21"/>
                </w:rPr>
                <w:t>UTMB’s Sept. 6 Clinical Task Force message</w:t>
              </w:r>
            </w:hyperlink>
            <w:r w:rsidRPr="001C7C22">
              <w:rPr>
                <w:rFonts w:ascii="Calibri Light" w:hAnsi="Calibri Light" w:cs="Calibri Light"/>
                <w:sz w:val="21"/>
                <w:szCs w:val="21"/>
              </w:rPr>
              <w:t xml:space="preserve"> for the latest information.  </w:t>
            </w:r>
          </w:p>
          <w:p w14:paraId="75160840" w14:textId="77777777" w:rsidR="001C7C22" w:rsidRPr="001C7C22" w:rsidRDefault="001C7C22" w:rsidP="001C7C22">
            <w:pPr>
              <w:textAlignment w:val="baseline"/>
              <w:rPr>
                <w:rFonts w:ascii="Calibri Light" w:eastAsiaTheme="minorHAnsi" w:hAnsi="Calibri Light" w:cs="Calibri Light"/>
                <w:b/>
                <w:bCs/>
                <w:sz w:val="21"/>
                <w:szCs w:val="21"/>
              </w:rPr>
            </w:pPr>
          </w:p>
          <w:p w14:paraId="69477675" w14:textId="77777777" w:rsidR="001C7C22" w:rsidRPr="00F6793E" w:rsidRDefault="001C7C22" w:rsidP="001C7C22">
            <w:pPr>
              <w:textAlignment w:val="baseline"/>
              <w:rPr>
                <w:rFonts w:ascii="Calibri Light" w:hAnsi="Calibri Light" w:cs="Calibri Light"/>
                <w:sz w:val="21"/>
                <w:szCs w:val="21"/>
              </w:rPr>
            </w:pPr>
            <w:r w:rsidRPr="00F6793E">
              <w:rPr>
                <w:rFonts w:ascii="Calibri Light" w:hAnsi="Calibri Light" w:cs="Calibri Light"/>
                <w:b/>
                <w:bCs/>
                <w:color w:val="000000"/>
                <w:sz w:val="21"/>
                <w:szCs w:val="21"/>
              </w:rPr>
              <w:t>Quick Links </w:t>
            </w:r>
            <w:r w:rsidRPr="00F6793E">
              <w:rPr>
                <w:rFonts w:ascii="Calibri Light" w:hAnsi="Calibri Light" w:cs="Calibri Light"/>
                <w:color w:val="000000"/>
                <w:sz w:val="21"/>
                <w:szCs w:val="21"/>
              </w:rPr>
              <w:t>  </w:t>
            </w:r>
          </w:p>
          <w:p w14:paraId="75986667" w14:textId="77777777" w:rsidR="001C7C22" w:rsidRPr="0071263C" w:rsidRDefault="006F2023" w:rsidP="001C7C22">
            <w:pPr>
              <w:pStyle w:val="ListParagraph"/>
              <w:numPr>
                <w:ilvl w:val="0"/>
                <w:numId w:val="25"/>
              </w:numPr>
              <w:shd w:val="clear" w:color="auto" w:fill="FFFFFF"/>
              <w:ind w:left="540"/>
              <w:textAlignment w:val="baseline"/>
              <w:rPr>
                <w:rFonts w:ascii="Calibri Light" w:hAnsi="Calibri Light" w:cs="Calibri Light"/>
                <w:color w:val="FF0000"/>
                <w:sz w:val="21"/>
                <w:szCs w:val="21"/>
              </w:rPr>
            </w:pPr>
            <w:hyperlink r:id="rId31" w:tgtFrame="_blank" w:history="1">
              <w:r w:rsidR="001C7C22" w:rsidRPr="0071263C">
                <w:rPr>
                  <w:rStyle w:val="Hyperlink"/>
                  <w:rFonts w:ascii="Calibri Light" w:hAnsi="Calibri Light" w:cs="Calibri Light"/>
                  <w:color w:val="FF0000"/>
                  <w:sz w:val="21"/>
                  <w:szCs w:val="21"/>
                </w:rPr>
                <w:t>Travel requirements and guidelines</w:t>
              </w:r>
            </w:hyperlink>
            <w:r w:rsidR="001C7C22" w:rsidRPr="0071263C">
              <w:rPr>
                <w:rFonts w:ascii="Calibri Light" w:hAnsi="Calibri Light" w:cs="Calibri Light"/>
                <w:color w:val="FF0000"/>
                <w:sz w:val="21"/>
                <w:szCs w:val="21"/>
              </w:rPr>
              <w:t>      </w:t>
            </w:r>
          </w:p>
          <w:p w14:paraId="729D7FF1" w14:textId="77777777" w:rsidR="001C7C22" w:rsidRPr="0071263C" w:rsidRDefault="006F2023" w:rsidP="001C7C22">
            <w:pPr>
              <w:pStyle w:val="ListParagraph"/>
              <w:numPr>
                <w:ilvl w:val="0"/>
                <w:numId w:val="25"/>
              </w:numPr>
              <w:shd w:val="clear" w:color="auto" w:fill="FFFFFF"/>
              <w:ind w:left="540"/>
              <w:textAlignment w:val="baseline"/>
              <w:rPr>
                <w:rFonts w:ascii="Calibri Light" w:hAnsi="Calibri Light" w:cs="Calibri Light"/>
                <w:color w:val="FF0000"/>
                <w:sz w:val="21"/>
                <w:szCs w:val="21"/>
              </w:rPr>
            </w:pPr>
            <w:hyperlink r:id="rId32" w:anchor="info" w:tgtFrame="_blank" w:history="1">
              <w:r w:rsidR="001C7C22" w:rsidRPr="0071263C">
                <w:rPr>
                  <w:rStyle w:val="Hyperlink"/>
                  <w:rFonts w:ascii="Calibri Light" w:hAnsi="Calibri Light" w:cs="Calibri Light"/>
                  <w:color w:val="FF0000"/>
                  <w:sz w:val="21"/>
                  <w:szCs w:val="21"/>
                </w:rPr>
                <w:t>Safety Requirements</w:t>
              </w:r>
            </w:hyperlink>
            <w:r w:rsidR="001C7C22" w:rsidRPr="0071263C">
              <w:rPr>
                <w:rFonts w:ascii="Calibri Light" w:hAnsi="Calibri Light" w:cs="Calibri Light"/>
                <w:color w:val="FF0000"/>
                <w:sz w:val="21"/>
                <w:szCs w:val="21"/>
              </w:rPr>
              <w:t>   </w:t>
            </w:r>
          </w:p>
          <w:p w14:paraId="1F422A94" w14:textId="77777777" w:rsidR="001C7C22" w:rsidRPr="0071263C" w:rsidRDefault="006F2023" w:rsidP="001C7C22">
            <w:pPr>
              <w:pStyle w:val="ListParagraph"/>
              <w:numPr>
                <w:ilvl w:val="0"/>
                <w:numId w:val="25"/>
              </w:numPr>
              <w:shd w:val="clear" w:color="auto" w:fill="FFFFFF"/>
              <w:ind w:left="540"/>
              <w:textAlignment w:val="baseline"/>
              <w:rPr>
                <w:rFonts w:ascii="Calibri Light" w:hAnsi="Calibri Light" w:cs="Calibri Light"/>
                <w:color w:val="FF0000"/>
                <w:sz w:val="21"/>
                <w:szCs w:val="21"/>
              </w:rPr>
            </w:pPr>
            <w:hyperlink r:id="rId33" w:tgtFrame="_blank" w:history="1">
              <w:r w:rsidR="001C7C22" w:rsidRPr="0071263C">
                <w:rPr>
                  <w:rStyle w:val="Hyperlink"/>
                  <w:rFonts w:ascii="Calibri Light" w:hAnsi="Calibri Light" w:cs="Calibri Light"/>
                  <w:color w:val="FF0000"/>
                  <w:sz w:val="21"/>
                  <w:szCs w:val="21"/>
                </w:rPr>
                <w:t>Visitation Policy</w:t>
              </w:r>
            </w:hyperlink>
            <w:r w:rsidR="001C7C22" w:rsidRPr="0071263C">
              <w:rPr>
                <w:rFonts w:ascii="Calibri Light" w:hAnsi="Calibri Light" w:cs="Calibri Light"/>
                <w:color w:val="FF0000"/>
                <w:sz w:val="21"/>
                <w:szCs w:val="21"/>
              </w:rPr>
              <w:t>     </w:t>
            </w:r>
          </w:p>
          <w:p w14:paraId="48682424" w14:textId="77777777" w:rsidR="001C7C22" w:rsidRPr="0071263C" w:rsidRDefault="006F2023" w:rsidP="001C7C22">
            <w:pPr>
              <w:pStyle w:val="ListParagraph"/>
              <w:numPr>
                <w:ilvl w:val="0"/>
                <w:numId w:val="25"/>
              </w:numPr>
              <w:shd w:val="clear" w:color="auto" w:fill="FFFFFF"/>
              <w:ind w:left="540"/>
              <w:textAlignment w:val="baseline"/>
              <w:rPr>
                <w:rFonts w:ascii="Calibri Light" w:hAnsi="Calibri Light" w:cs="Calibri Light"/>
                <w:color w:val="FF0000"/>
                <w:sz w:val="21"/>
                <w:szCs w:val="21"/>
              </w:rPr>
            </w:pPr>
            <w:hyperlink r:id="rId34" w:anchor="sick" w:tgtFrame="_blank" w:history="1">
              <w:r w:rsidR="001C7C22" w:rsidRPr="0071263C">
                <w:rPr>
                  <w:rStyle w:val="Hyperlink"/>
                  <w:rFonts w:ascii="Calibri Light" w:hAnsi="Calibri Light" w:cs="Calibri Light"/>
                  <w:color w:val="FF0000"/>
                  <w:sz w:val="21"/>
                  <w:szCs w:val="21"/>
                </w:rPr>
                <w:t xml:space="preserve">Sick or </w:t>
              </w:r>
              <w:proofErr w:type="gramStart"/>
              <w:r w:rsidR="001C7C22" w:rsidRPr="0071263C">
                <w:rPr>
                  <w:rStyle w:val="Hyperlink"/>
                  <w:rFonts w:ascii="Calibri Light" w:hAnsi="Calibri Light" w:cs="Calibri Light"/>
                  <w:color w:val="FF0000"/>
                  <w:sz w:val="21"/>
                  <w:szCs w:val="21"/>
                </w:rPr>
                <w:t>Exposed</w:t>
              </w:r>
              <w:proofErr w:type="gramEnd"/>
            </w:hyperlink>
            <w:r w:rsidR="001C7C22" w:rsidRPr="0071263C">
              <w:rPr>
                <w:rFonts w:ascii="Calibri Light" w:hAnsi="Calibri Light" w:cs="Calibri Light"/>
                <w:color w:val="FF0000"/>
                <w:sz w:val="21"/>
                <w:szCs w:val="21"/>
              </w:rPr>
              <w:t>  </w:t>
            </w:r>
          </w:p>
          <w:p w14:paraId="668E52BA" w14:textId="3A002CAE" w:rsidR="00135426" w:rsidRPr="0071263C" w:rsidRDefault="006F2023" w:rsidP="00A91BCD">
            <w:pPr>
              <w:pStyle w:val="ListParagraph"/>
              <w:numPr>
                <w:ilvl w:val="0"/>
                <w:numId w:val="25"/>
              </w:numPr>
              <w:shd w:val="clear" w:color="auto" w:fill="FFFFFF"/>
              <w:ind w:left="540"/>
              <w:textAlignment w:val="baseline"/>
              <w:rPr>
                <w:rFonts w:ascii="Calibri Light" w:hAnsi="Calibri Light" w:cs="Calibri Light"/>
                <w:color w:val="FF0000"/>
                <w:sz w:val="21"/>
                <w:szCs w:val="21"/>
              </w:rPr>
            </w:pPr>
            <w:hyperlink r:id="rId35" w:anchor="vaccine" w:tgtFrame="_blank" w:history="1">
              <w:r w:rsidR="001C7C22" w:rsidRPr="0071263C">
                <w:rPr>
                  <w:rStyle w:val="Hyperlink"/>
                  <w:rFonts w:ascii="Calibri Light" w:hAnsi="Calibri Light" w:cs="Calibri Light"/>
                  <w:color w:val="FF0000"/>
                  <w:sz w:val="21"/>
                  <w:szCs w:val="21"/>
                </w:rPr>
                <w:t>Schedule a vaccine or booster online</w:t>
              </w:r>
            </w:hyperlink>
            <w:r w:rsidR="001C7C22" w:rsidRPr="0071263C">
              <w:rPr>
                <w:rFonts w:ascii="Calibri Light" w:hAnsi="Calibri Light" w:cs="Calibri Light"/>
                <w:color w:val="FF0000"/>
                <w:sz w:val="21"/>
                <w:szCs w:val="21"/>
              </w:rPr>
              <w:t>    </w:t>
            </w:r>
          </w:p>
          <w:p w14:paraId="4F604E5F" w14:textId="77777777" w:rsidR="00135426" w:rsidRDefault="00135426" w:rsidP="00A91BCD">
            <w:pPr>
              <w:rPr>
                <w:rFonts w:ascii="Calibri Light" w:hAnsi="Calibri Light" w:cs="Calibri Light"/>
                <w:color w:val="000000"/>
                <w:sz w:val="21"/>
                <w:szCs w:val="21"/>
              </w:rPr>
            </w:pPr>
          </w:p>
          <w:p w14:paraId="28093C39" w14:textId="77777777" w:rsidR="00135426" w:rsidRDefault="00135426" w:rsidP="00A91BCD">
            <w:pPr>
              <w:rPr>
                <w:rFonts w:ascii="Calibri Light" w:hAnsi="Calibri Light" w:cs="Calibri Light"/>
                <w:color w:val="000000"/>
                <w:sz w:val="21"/>
                <w:szCs w:val="21"/>
              </w:rPr>
            </w:pPr>
          </w:p>
          <w:p w14:paraId="51CD7C11" w14:textId="77777777" w:rsidR="00CF1A23" w:rsidRDefault="00CF1A23" w:rsidP="00CF1A23">
            <w:pPr>
              <w:shd w:val="clear" w:color="auto" w:fill="FFFFFF"/>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64392" behindDoc="0" locked="0" layoutInCell="1" allowOverlap="1" wp14:anchorId="531D6DAB" wp14:editId="2B051CA1">
                  <wp:simplePos x="0" y="0"/>
                  <wp:positionH relativeFrom="column">
                    <wp:posOffset>3175</wp:posOffset>
                  </wp:positionH>
                  <wp:positionV relativeFrom="paragraph">
                    <wp:posOffset>22917</wp:posOffset>
                  </wp:positionV>
                  <wp:extent cx="202726" cy="1728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9">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PATIENT CARE</w:t>
            </w:r>
          </w:p>
          <w:p w14:paraId="179F9D35" w14:textId="77777777" w:rsidR="0071263C" w:rsidRDefault="0071263C" w:rsidP="00CF1A23">
            <w:pPr>
              <w:pStyle w:val="NormalWeb"/>
              <w:shd w:val="clear" w:color="auto" w:fill="FFFFFF"/>
              <w:rPr>
                <w:rFonts w:asciiTheme="majorHAnsi" w:hAnsiTheme="majorHAnsi" w:cstheme="majorHAnsi"/>
                <w:b/>
                <w:bCs/>
                <w:color w:val="000000"/>
                <w:sz w:val="21"/>
                <w:szCs w:val="21"/>
              </w:rPr>
            </w:pPr>
          </w:p>
          <w:p w14:paraId="2B6E5CF1" w14:textId="371E11DA" w:rsidR="00CF1A23" w:rsidRPr="00977E7C" w:rsidRDefault="0050034B" w:rsidP="00CF1A23">
            <w:pPr>
              <w:pStyle w:val="NormalWeb"/>
              <w:shd w:val="clear" w:color="auto" w:fill="FFFFFF"/>
              <w:rPr>
                <w:rFonts w:asciiTheme="majorHAnsi" w:hAnsiTheme="majorHAnsi" w:cstheme="majorHAnsi"/>
                <w:b/>
                <w:bCs/>
                <w:color w:val="000000"/>
                <w:sz w:val="21"/>
                <w:szCs w:val="21"/>
              </w:rPr>
            </w:pPr>
            <w:r>
              <w:rPr>
                <w:rFonts w:asciiTheme="majorHAnsi" w:hAnsiTheme="majorHAnsi" w:cstheme="majorHAnsi"/>
                <w:b/>
                <w:bCs/>
                <w:color w:val="000000"/>
                <w:sz w:val="21"/>
                <w:szCs w:val="21"/>
              </w:rPr>
              <w:t xml:space="preserve">REMINDER: </w:t>
            </w:r>
            <w:r w:rsidR="00CF1A23" w:rsidRPr="00977E7C">
              <w:rPr>
                <w:rFonts w:asciiTheme="majorHAnsi" w:hAnsiTheme="majorHAnsi" w:cstheme="majorHAnsi"/>
                <w:b/>
                <w:bCs/>
                <w:color w:val="000000"/>
                <w:sz w:val="21"/>
                <w:szCs w:val="21"/>
              </w:rPr>
              <w:t>Limited Medical Radiology Technologist scholarships for Medical Assistants</w:t>
            </w:r>
          </w:p>
          <w:p w14:paraId="43F064E3" w14:textId="77777777" w:rsidR="00CF1A23" w:rsidRPr="00CF1A23" w:rsidRDefault="00CF1A23" w:rsidP="00CF1A23">
            <w:pPr>
              <w:pStyle w:val="NormalWeb"/>
              <w:shd w:val="clear" w:color="auto" w:fill="FFFFFF"/>
              <w:rPr>
                <w:rFonts w:ascii="Calibri Light" w:hAnsi="Calibri Light" w:cs="Calibri Light"/>
                <w:color w:val="201F1E"/>
                <w:sz w:val="21"/>
                <w:szCs w:val="21"/>
              </w:rPr>
            </w:pPr>
            <w:r w:rsidRPr="00CF1A23">
              <w:rPr>
                <w:rFonts w:ascii="Calibri Light" w:hAnsi="Calibri Light" w:cs="Calibri Light"/>
                <w:color w:val="000000"/>
                <w:sz w:val="21"/>
                <w:szCs w:val="21"/>
              </w:rPr>
              <w:t xml:space="preserve">UTMB is sponsoring its second scholarship program to train Medical Assistants to become Limited Medical Radiology Technologists. It is a six-month program, and UTMB pays for the course, applicable background checks, Texas State </w:t>
            </w:r>
            <w:proofErr w:type="gramStart"/>
            <w:r w:rsidRPr="00CF1A23">
              <w:rPr>
                <w:rFonts w:ascii="Calibri Light" w:hAnsi="Calibri Light" w:cs="Calibri Light"/>
                <w:color w:val="000000"/>
                <w:sz w:val="21"/>
                <w:szCs w:val="21"/>
              </w:rPr>
              <w:t>Boards</w:t>
            </w:r>
            <w:proofErr w:type="gramEnd"/>
            <w:r w:rsidRPr="00CF1A23">
              <w:rPr>
                <w:rFonts w:ascii="Calibri Light" w:hAnsi="Calibri Light" w:cs="Calibri Light"/>
                <w:color w:val="000000"/>
                <w:sz w:val="21"/>
                <w:szCs w:val="21"/>
              </w:rPr>
              <w:t xml:space="preserve"> and your salary during your training. To be eligible, applicants must meet the following criteria:  </w:t>
            </w:r>
          </w:p>
          <w:p w14:paraId="785B4269"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One year of experience with UTMB </w:t>
            </w:r>
          </w:p>
          <w:p w14:paraId="600FB033"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In good standing, to include a minimum “meets expectations” on last performance appraisal and no current disciplinary action</w:t>
            </w:r>
          </w:p>
          <w:p w14:paraId="54E790AF"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Letter of recommendation from current manager, to include the number of unscheduled absences in the past rolling 12 months </w:t>
            </w:r>
          </w:p>
          <w:p w14:paraId="52A66297" w14:textId="77777777" w:rsidR="00CF1A23" w:rsidRPr="00CF1A23" w:rsidRDefault="00CF1A23" w:rsidP="001D52F0">
            <w:pPr>
              <w:numPr>
                <w:ilvl w:val="0"/>
                <w:numId w:val="12"/>
              </w:numPr>
              <w:shd w:val="clear" w:color="auto" w:fill="FFFFFF"/>
              <w:tabs>
                <w:tab w:val="clear" w:pos="720"/>
              </w:tabs>
              <w:ind w:left="346" w:hanging="256"/>
              <w:rPr>
                <w:rFonts w:ascii="Calibri Light" w:hAnsi="Calibri Light" w:cs="Calibri Light"/>
                <w:color w:val="000000"/>
                <w:sz w:val="21"/>
                <w:szCs w:val="21"/>
              </w:rPr>
            </w:pPr>
            <w:r w:rsidRPr="00CF1A23">
              <w:rPr>
                <w:rFonts w:ascii="Calibri Light" w:hAnsi="Calibri Light" w:cs="Calibri Light"/>
                <w:color w:val="000000"/>
                <w:sz w:val="21"/>
                <w:szCs w:val="21"/>
              </w:rPr>
              <w:t>Transcript or certificate from an approved Medical Assistant training program.</w:t>
            </w:r>
          </w:p>
          <w:p w14:paraId="18380013" w14:textId="36C8241C" w:rsidR="00AE3A8C" w:rsidRPr="00135426" w:rsidRDefault="0071263C" w:rsidP="00135426">
            <w:pPr>
              <w:pStyle w:val="NormalWeb"/>
              <w:shd w:val="clear" w:color="auto" w:fill="FFFFFF"/>
              <w:rPr>
                <w:rFonts w:ascii="Calibri Light" w:eastAsiaTheme="minorHAnsi" w:hAnsi="Calibri Light" w:cs="Calibri Light"/>
                <w:color w:val="201F1E"/>
                <w:sz w:val="21"/>
                <w:szCs w:val="21"/>
              </w:rPr>
            </w:pPr>
            <w:r>
              <w:rPr>
                <w:rFonts w:ascii="Calibri Light" w:hAnsi="Calibri Light" w:cs="Calibri Light"/>
                <w:color w:val="000000"/>
                <w:sz w:val="21"/>
                <w:szCs w:val="21"/>
              </w:rPr>
              <w:t xml:space="preserve">For questions, contact </w:t>
            </w:r>
            <w:proofErr w:type="spellStart"/>
            <w:r w:rsidR="00CF1A23" w:rsidRPr="00CF1A23">
              <w:rPr>
                <w:rFonts w:ascii="Calibri Light" w:hAnsi="Calibri Light" w:cs="Calibri Light"/>
                <w:color w:val="000000"/>
                <w:sz w:val="21"/>
                <w:szCs w:val="21"/>
              </w:rPr>
              <w:t>Rayssa</w:t>
            </w:r>
            <w:proofErr w:type="spellEnd"/>
            <w:r w:rsidR="00CF1A23" w:rsidRPr="00CF1A23">
              <w:rPr>
                <w:rFonts w:ascii="Calibri Light" w:hAnsi="Calibri Light" w:cs="Calibri Light"/>
                <w:color w:val="000000"/>
                <w:sz w:val="21"/>
                <w:szCs w:val="21"/>
              </w:rPr>
              <w:t xml:space="preserve"> Salinas, Ambulatory Imaging Supervisor, at </w:t>
            </w:r>
            <w:hyperlink r:id="rId36" w:history="1">
              <w:r w:rsidR="00B9729C" w:rsidRPr="00482AE8">
                <w:rPr>
                  <w:rStyle w:val="Hyperlink"/>
                  <w:rFonts w:ascii="Calibri Light" w:hAnsi="Calibri Light" w:cs="Calibri Light"/>
                  <w:color w:val="FF0000"/>
                  <w:sz w:val="21"/>
                  <w:szCs w:val="21"/>
                </w:rPr>
                <w:t>raysalin@utmb.edu</w:t>
              </w:r>
            </w:hyperlink>
            <w:r>
              <w:rPr>
                <w:color w:val="000000"/>
              </w:rPr>
              <w:t>.</w:t>
            </w:r>
          </w:p>
        </w:tc>
      </w:tr>
      <w:tr w:rsidR="00212AAF" w:rsidRPr="00FF31C4" w14:paraId="09FE0D10" w14:textId="77777777" w:rsidTr="006A42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4950" w:type="dxa"/>
            <w:gridSpan w:val="3"/>
            <w:vMerge/>
          </w:tcPr>
          <w:p w14:paraId="19B7FFF7" w14:textId="6CCC478E" w:rsidR="00212AAF" w:rsidRDefault="00212AAF" w:rsidP="00FF31C4">
            <w:pPr>
              <w:shd w:val="clear" w:color="auto" w:fill="D9D9D9" w:themeFill="background1" w:themeFillShade="D9"/>
              <w:rPr>
                <w:rFonts w:asciiTheme="majorHAnsi" w:hAnsiTheme="majorHAnsi" w:cs="Arial"/>
                <w:b/>
                <w:bCs/>
                <w:szCs w:val="20"/>
              </w:rPr>
            </w:pPr>
          </w:p>
        </w:tc>
        <w:tc>
          <w:tcPr>
            <w:tcW w:w="632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80D1119" w14:textId="77777777" w:rsidR="00F33D00" w:rsidRPr="00FF31C4" w:rsidRDefault="00F33D00" w:rsidP="00FF31C4">
            <w:pPr>
              <w:pStyle w:val="xmsonormal1"/>
              <w:shd w:val="clear" w:color="auto" w:fill="D9D9D9" w:themeFill="background1" w:themeFillShade="D9"/>
              <w:spacing w:before="0" w:beforeAutospacing="0" w:after="0" w:afterAutospacing="0"/>
              <w:rPr>
                <w:rFonts w:asciiTheme="majorHAnsi" w:hAnsiTheme="majorHAnsi"/>
                <w:b/>
                <w:color w:val="FF0000"/>
                <w:sz w:val="24"/>
                <w:szCs w:val="18"/>
                <w:highlight w:val="lightGray"/>
              </w:rPr>
            </w:pPr>
          </w:p>
          <w:p w14:paraId="6DDCD5A8" w14:textId="4416A23F" w:rsidR="00097160" w:rsidRDefault="00212AAF" w:rsidP="00FF31C4">
            <w:pPr>
              <w:pStyle w:val="xmsonormal1"/>
              <w:shd w:val="clear" w:color="auto" w:fill="D9D9D9" w:themeFill="background1" w:themeFillShade="D9"/>
              <w:spacing w:before="0" w:beforeAutospacing="0" w:after="0" w:afterAutospacing="0"/>
              <w:rPr>
                <w:rFonts w:ascii="Arial" w:hAnsi="Arial" w:cs="Arial"/>
                <w:color w:val="000000"/>
                <w:sz w:val="18"/>
                <w:szCs w:val="18"/>
              </w:rPr>
            </w:pPr>
            <w:r w:rsidRPr="00FF31C4">
              <w:rPr>
                <w:rFonts w:asciiTheme="majorHAnsi" w:hAnsiTheme="majorHAnsi"/>
                <w:b/>
                <w:color w:val="FF0000"/>
                <w:sz w:val="24"/>
                <w:szCs w:val="18"/>
                <w:highlight w:val="lightGray"/>
              </w:rPr>
              <w:t>DID YOU KNOW?</w:t>
            </w:r>
            <w:r w:rsidR="0019557C" w:rsidRPr="00FF31C4">
              <w:rPr>
                <w:rFonts w:ascii="Arial" w:hAnsi="Arial" w:cs="Arial"/>
                <w:color w:val="000000"/>
                <w:sz w:val="18"/>
                <w:szCs w:val="18"/>
                <w:highlight w:val="lightGray"/>
              </w:rPr>
              <w:t xml:space="preserve"> </w:t>
            </w:r>
          </w:p>
          <w:p w14:paraId="29F3D34D" w14:textId="181FAF5B" w:rsidR="006A4274" w:rsidRPr="00135426" w:rsidRDefault="00F17307" w:rsidP="00135426">
            <w:pPr>
              <w:pStyle w:val="xmsonormal1"/>
              <w:shd w:val="clear" w:color="auto" w:fill="D9D9D9" w:themeFill="background1" w:themeFillShade="D9"/>
              <w:spacing w:before="0" w:beforeAutospacing="0" w:after="0" w:afterAutospacing="0"/>
              <w:rPr>
                <w:rFonts w:ascii="Calibri Light" w:hAnsi="Calibri Light" w:cs="Calibri Light"/>
                <w:color w:val="000000"/>
                <w:sz w:val="21"/>
                <w:szCs w:val="21"/>
              </w:rPr>
            </w:pPr>
            <w:r w:rsidRPr="006A17CC">
              <w:rPr>
                <w:rFonts w:ascii="Calibri Light" w:hAnsi="Calibri Light" w:cs="Calibri Light"/>
                <w:color w:val="000000"/>
                <w:sz w:val="21"/>
                <w:szCs w:val="21"/>
              </w:rPr>
              <w:t xml:space="preserve">Dr. Jeff Temple and the team of researchers </w:t>
            </w:r>
            <w:r w:rsidR="006A17CC" w:rsidRPr="006A17CC">
              <w:rPr>
                <w:rFonts w:ascii="Calibri Light" w:hAnsi="Calibri Light" w:cs="Calibri Light"/>
                <w:color w:val="000000"/>
                <w:sz w:val="21"/>
                <w:szCs w:val="21"/>
              </w:rPr>
              <w:t>from</w:t>
            </w:r>
            <w:r w:rsidRPr="006A17CC">
              <w:rPr>
                <w:rFonts w:ascii="Calibri Light" w:hAnsi="Calibri Light" w:cs="Calibri Light"/>
                <w:color w:val="000000"/>
                <w:sz w:val="21"/>
                <w:szCs w:val="21"/>
              </w:rPr>
              <w:t xml:space="preserve"> the Center for Violence Prevention received a rare perfect score, also </w:t>
            </w:r>
            <w:r w:rsidR="006A17CC" w:rsidRPr="006A17CC">
              <w:rPr>
                <w:rFonts w:ascii="Calibri Light" w:hAnsi="Calibri Light" w:cs="Calibri Light"/>
                <w:color w:val="000000"/>
                <w:sz w:val="21"/>
                <w:szCs w:val="21"/>
              </w:rPr>
              <w:t>known</w:t>
            </w:r>
            <w:r w:rsidRPr="006A17CC">
              <w:rPr>
                <w:rFonts w:ascii="Calibri Light" w:hAnsi="Calibri Light" w:cs="Calibri Light"/>
                <w:color w:val="000000"/>
                <w:sz w:val="21"/>
                <w:szCs w:val="21"/>
              </w:rPr>
              <w:t xml:space="preserve"> as the “unicorn score,” on their renewal of a nearly $4 million grant from the National Institutes of Health. The funding will continue testing the violence prevention program implemented by UTMB researchers. “I am thrilled to receive such a rare perfect score,” said Temple, </w:t>
            </w:r>
            <w:r w:rsidR="00543B66">
              <w:rPr>
                <w:rFonts w:ascii="Calibri Light" w:hAnsi="Calibri Light" w:cs="Calibri Light"/>
                <w:color w:val="000000"/>
                <w:sz w:val="21"/>
                <w:szCs w:val="21"/>
              </w:rPr>
              <w:t>v</w:t>
            </w:r>
            <w:r w:rsidRPr="006A17CC">
              <w:rPr>
                <w:rFonts w:ascii="Calibri Light" w:hAnsi="Calibri Light" w:cs="Calibri Light"/>
                <w:color w:val="000000"/>
                <w:sz w:val="21"/>
                <w:szCs w:val="21"/>
              </w:rPr>
              <w:t xml:space="preserve">ice </w:t>
            </w:r>
            <w:r w:rsidR="00543B66">
              <w:rPr>
                <w:rFonts w:ascii="Calibri Light" w:hAnsi="Calibri Light" w:cs="Calibri Light"/>
                <w:color w:val="000000"/>
                <w:sz w:val="21"/>
                <w:szCs w:val="21"/>
              </w:rPr>
              <w:t>d</w:t>
            </w:r>
            <w:r w:rsidRPr="006A17CC">
              <w:rPr>
                <w:rFonts w:ascii="Calibri Light" w:hAnsi="Calibri Light" w:cs="Calibri Light"/>
                <w:color w:val="000000"/>
                <w:sz w:val="21"/>
                <w:szCs w:val="21"/>
              </w:rPr>
              <w:t>ean for rese</w:t>
            </w:r>
            <w:r w:rsidR="003E4498" w:rsidRPr="006A17CC">
              <w:rPr>
                <w:rFonts w:ascii="Calibri Light" w:hAnsi="Calibri Light" w:cs="Calibri Light"/>
                <w:color w:val="000000"/>
                <w:sz w:val="21"/>
                <w:szCs w:val="21"/>
              </w:rPr>
              <w:t>arch at UTMB</w:t>
            </w:r>
            <w:r w:rsidR="006A17CC">
              <w:rPr>
                <w:rFonts w:ascii="Calibri Light" w:hAnsi="Calibri Light" w:cs="Calibri Light"/>
                <w:color w:val="000000"/>
                <w:sz w:val="21"/>
                <w:szCs w:val="21"/>
              </w:rPr>
              <w:t>’</w:t>
            </w:r>
            <w:r w:rsidR="003E4498" w:rsidRPr="006A17CC">
              <w:rPr>
                <w:rFonts w:ascii="Calibri Light" w:hAnsi="Calibri Light" w:cs="Calibri Light"/>
                <w:color w:val="000000"/>
                <w:sz w:val="21"/>
                <w:szCs w:val="21"/>
              </w:rPr>
              <w:t xml:space="preserve">s School of Nursing and the director of the Center for Violence Prevention. “This recognized our exceptional team of researchers, as well as the major impact this study </w:t>
            </w:r>
            <w:r w:rsidR="006A17CC" w:rsidRPr="006A17CC">
              <w:rPr>
                <w:rFonts w:ascii="Calibri Light" w:hAnsi="Calibri Light" w:cs="Calibri Light"/>
                <w:color w:val="000000"/>
                <w:sz w:val="21"/>
                <w:szCs w:val="21"/>
              </w:rPr>
              <w:t>has</w:t>
            </w:r>
            <w:r w:rsidR="003E4498" w:rsidRPr="006A17CC">
              <w:rPr>
                <w:rFonts w:ascii="Calibri Light" w:hAnsi="Calibri Light" w:cs="Calibri Light"/>
                <w:color w:val="000000"/>
                <w:sz w:val="21"/>
                <w:szCs w:val="21"/>
              </w:rPr>
              <w:t xml:space="preserve"> on the field of </w:t>
            </w:r>
            <w:r w:rsidR="006A17CC" w:rsidRPr="006A17CC">
              <w:rPr>
                <w:rFonts w:ascii="Calibri Light" w:hAnsi="Calibri Light" w:cs="Calibri Light"/>
                <w:color w:val="000000"/>
                <w:sz w:val="21"/>
                <w:szCs w:val="21"/>
              </w:rPr>
              <w:t>dating</w:t>
            </w:r>
            <w:r w:rsidR="003E4498" w:rsidRPr="006A17CC">
              <w:rPr>
                <w:rFonts w:ascii="Calibri Light" w:hAnsi="Calibri Light" w:cs="Calibri Light"/>
                <w:color w:val="000000"/>
                <w:sz w:val="21"/>
                <w:szCs w:val="21"/>
              </w:rPr>
              <w:t xml:space="preserve"> violence intervention.” To read more, visit </w:t>
            </w:r>
            <w:hyperlink r:id="rId37" w:history="1">
              <w:r w:rsidR="006A17CC" w:rsidRPr="00482AE8">
                <w:rPr>
                  <w:rStyle w:val="Hyperlink"/>
                  <w:rFonts w:ascii="Calibri Light" w:hAnsi="Calibri Light" w:cs="Calibri Light"/>
                  <w:color w:val="FF0000"/>
                  <w:sz w:val="21"/>
                  <w:szCs w:val="21"/>
                </w:rPr>
                <w:t>https://utmb.us/727</w:t>
              </w:r>
            </w:hyperlink>
            <w:r w:rsidR="006A17CC">
              <w:rPr>
                <w:rFonts w:ascii="Calibri Light" w:hAnsi="Calibri Light" w:cs="Calibri Light"/>
                <w:color w:val="000000"/>
                <w:sz w:val="21"/>
                <w:szCs w:val="21"/>
              </w:rPr>
              <w:t xml:space="preserve">. </w:t>
            </w:r>
          </w:p>
        </w:tc>
      </w:tr>
    </w:tbl>
    <w:p w14:paraId="7247DB5A" w14:textId="5B37D8B4" w:rsidR="008F7AD8" w:rsidRPr="00B87467" w:rsidRDefault="008F7AD8" w:rsidP="00FF31C4">
      <w:pPr>
        <w:shd w:val="clear" w:color="auto" w:fill="D9D9D9" w:themeFill="background1" w:themeFillShade="D9"/>
        <w:rPr>
          <w:rFonts w:asciiTheme="majorHAnsi" w:hAnsiTheme="majorHAnsi"/>
          <w:sz w:val="2"/>
          <w:szCs w:val="2"/>
        </w:rPr>
      </w:pPr>
    </w:p>
    <w:sectPr w:rsidR="008F7AD8" w:rsidRPr="00B87467" w:rsidSect="00563C92">
      <w:headerReference w:type="even" r:id="rId38"/>
      <w:footerReference w:type="first" r:id="rId39"/>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238E9" w14:textId="77777777" w:rsidR="00674273" w:rsidRDefault="00674273" w:rsidP="00874B86">
      <w:r>
        <w:separator/>
      </w:r>
    </w:p>
  </w:endnote>
  <w:endnote w:type="continuationSeparator" w:id="0">
    <w:p w14:paraId="13191243" w14:textId="77777777" w:rsidR="00674273" w:rsidRDefault="00674273" w:rsidP="00874B86">
      <w:r>
        <w:continuationSeparator/>
      </w:r>
    </w:p>
  </w:endnote>
  <w:endnote w:type="continuationNotice" w:id="1">
    <w:p w14:paraId="419E2CCA" w14:textId="77777777" w:rsidR="00674273" w:rsidRDefault="00674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0E70" w14:textId="77777777" w:rsidR="00674273" w:rsidRDefault="00674273" w:rsidP="00874B86">
      <w:r>
        <w:separator/>
      </w:r>
    </w:p>
  </w:footnote>
  <w:footnote w:type="continuationSeparator" w:id="0">
    <w:p w14:paraId="4083BD7A" w14:textId="77777777" w:rsidR="00674273" w:rsidRDefault="00674273" w:rsidP="00874B86">
      <w:r>
        <w:continuationSeparator/>
      </w:r>
    </w:p>
  </w:footnote>
  <w:footnote w:type="continuationNotice" w:id="1">
    <w:p w14:paraId="7E9AF5C4" w14:textId="77777777" w:rsidR="00674273" w:rsidRDefault="006742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6F2023">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33ABD"/>
    <w:multiLevelType w:val="hybridMultilevel"/>
    <w:tmpl w:val="4874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B4763"/>
    <w:multiLevelType w:val="hybridMultilevel"/>
    <w:tmpl w:val="C8644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A6D82"/>
    <w:multiLevelType w:val="multilevel"/>
    <w:tmpl w:val="DFBA8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8F35FC"/>
    <w:multiLevelType w:val="hybridMultilevel"/>
    <w:tmpl w:val="90BC01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7594B1A"/>
    <w:multiLevelType w:val="hybridMultilevel"/>
    <w:tmpl w:val="8E3CF8BC"/>
    <w:lvl w:ilvl="0" w:tplc="851CFF50">
      <w:start w:val="1"/>
      <w:numFmt w:val="bullet"/>
      <w:lvlText w:val=""/>
      <w:lvlJc w:val="left"/>
      <w:pPr>
        <w:tabs>
          <w:tab w:val="num" w:pos="720"/>
        </w:tabs>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37636"/>
    <w:multiLevelType w:val="hybridMultilevel"/>
    <w:tmpl w:val="83EC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66A4C"/>
    <w:multiLevelType w:val="hybridMultilevel"/>
    <w:tmpl w:val="5D560B7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81B0073"/>
    <w:multiLevelType w:val="multilevel"/>
    <w:tmpl w:val="FA8096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A94920"/>
    <w:multiLevelType w:val="hybridMultilevel"/>
    <w:tmpl w:val="2064FD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50ED5DEA"/>
    <w:multiLevelType w:val="hybridMultilevel"/>
    <w:tmpl w:val="4C5E2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456C99"/>
    <w:multiLevelType w:val="multilevel"/>
    <w:tmpl w:val="D8E68E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6A18CA"/>
    <w:multiLevelType w:val="hybridMultilevel"/>
    <w:tmpl w:val="5F70D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533529"/>
    <w:multiLevelType w:val="multilevel"/>
    <w:tmpl w:val="2FA4255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5A4582"/>
    <w:multiLevelType w:val="multilevel"/>
    <w:tmpl w:val="9426E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B560DD4"/>
    <w:multiLevelType w:val="multilevel"/>
    <w:tmpl w:val="675C94A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1E81F03"/>
    <w:multiLevelType w:val="multilevel"/>
    <w:tmpl w:val="F042B7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92481D"/>
    <w:multiLevelType w:val="multilevel"/>
    <w:tmpl w:val="66FC4B2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EC3E7D"/>
    <w:multiLevelType w:val="hybridMultilevel"/>
    <w:tmpl w:val="02FA84F6"/>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num w:numId="1" w16cid:durableId="1753231585">
    <w:abstractNumId w:val="22"/>
  </w:num>
  <w:num w:numId="2" w16cid:durableId="1740320532">
    <w:abstractNumId w:val="20"/>
  </w:num>
  <w:num w:numId="3" w16cid:durableId="2061055077">
    <w:abstractNumId w:val="14"/>
  </w:num>
  <w:num w:numId="4" w16cid:durableId="1874031862">
    <w:abstractNumId w:val="17"/>
  </w:num>
  <w:num w:numId="5" w16cid:durableId="1283612085">
    <w:abstractNumId w:val="9"/>
  </w:num>
  <w:num w:numId="6" w16cid:durableId="279730307">
    <w:abstractNumId w:val="6"/>
  </w:num>
  <w:num w:numId="7" w16cid:durableId="761877298">
    <w:abstractNumId w:val="7"/>
  </w:num>
  <w:num w:numId="8" w16cid:durableId="415135835">
    <w:abstractNumId w:val="1"/>
  </w:num>
  <w:num w:numId="9" w16cid:durableId="7657366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4948303">
    <w:abstractNumId w:val="1"/>
  </w:num>
  <w:num w:numId="11" w16cid:durableId="1540779360">
    <w:abstractNumId w:val="10"/>
  </w:num>
  <w:num w:numId="12" w16cid:durableId="320088607">
    <w:abstractNumId w:val="11"/>
  </w:num>
  <w:num w:numId="13" w16cid:durableId="19595852">
    <w:abstractNumId w:val="18"/>
  </w:num>
  <w:num w:numId="14" w16cid:durableId="836461317">
    <w:abstractNumId w:val="2"/>
  </w:num>
  <w:num w:numId="15" w16cid:durableId="1193424552">
    <w:abstractNumId w:val="4"/>
  </w:num>
  <w:num w:numId="16" w16cid:durableId="1461462273">
    <w:abstractNumId w:val="8"/>
  </w:num>
  <w:num w:numId="17" w16cid:durableId="1227912646">
    <w:abstractNumId w:val="16"/>
  </w:num>
  <w:num w:numId="18" w16cid:durableId="618220034">
    <w:abstractNumId w:val="0"/>
  </w:num>
  <w:num w:numId="19" w16cid:durableId="934172383">
    <w:abstractNumId w:val="15"/>
  </w:num>
  <w:num w:numId="20" w16cid:durableId="480192037">
    <w:abstractNumId w:val="3"/>
  </w:num>
  <w:num w:numId="21" w16cid:durableId="1733189204">
    <w:abstractNumId w:val="13"/>
  </w:num>
  <w:num w:numId="22" w16cid:durableId="2019042208">
    <w:abstractNumId w:val="21"/>
  </w:num>
  <w:num w:numId="23" w16cid:durableId="125705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8357274">
    <w:abstractNumId w:val="5"/>
  </w:num>
  <w:num w:numId="25" w16cid:durableId="207088231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4867"/>
    <w:rsid w:val="000257FB"/>
    <w:rsid w:val="00026171"/>
    <w:rsid w:val="00026B3C"/>
    <w:rsid w:val="00031266"/>
    <w:rsid w:val="000317BD"/>
    <w:rsid w:val="00032DDF"/>
    <w:rsid w:val="00033077"/>
    <w:rsid w:val="00033AC2"/>
    <w:rsid w:val="00035148"/>
    <w:rsid w:val="0003715C"/>
    <w:rsid w:val="000411FD"/>
    <w:rsid w:val="000421C8"/>
    <w:rsid w:val="00042E9E"/>
    <w:rsid w:val="00046B32"/>
    <w:rsid w:val="00046FAF"/>
    <w:rsid w:val="00053CF5"/>
    <w:rsid w:val="000560D9"/>
    <w:rsid w:val="00062F51"/>
    <w:rsid w:val="00065D33"/>
    <w:rsid w:val="0007004E"/>
    <w:rsid w:val="0007289E"/>
    <w:rsid w:val="000761B1"/>
    <w:rsid w:val="00077DE7"/>
    <w:rsid w:val="0008142C"/>
    <w:rsid w:val="0008270F"/>
    <w:rsid w:val="00085BFB"/>
    <w:rsid w:val="00086E26"/>
    <w:rsid w:val="00087000"/>
    <w:rsid w:val="00090498"/>
    <w:rsid w:val="00090A81"/>
    <w:rsid w:val="00090E64"/>
    <w:rsid w:val="00093965"/>
    <w:rsid w:val="00093B6C"/>
    <w:rsid w:val="00095690"/>
    <w:rsid w:val="0009611D"/>
    <w:rsid w:val="000966FD"/>
    <w:rsid w:val="00097160"/>
    <w:rsid w:val="00097523"/>
    <w:rsid w:val="000A064E"/>
    <w:rsid w:val="000A264A"/>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58DC"/>
    <w:rsid w:val="000E69B8"/>
    <w:rsid w:val="000F03B2"/>
    <w:rsid w:val="000F2189"/>
    <w:rsid w:val="000F2999"/>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41A4"/>
    <w:rsid w:val="00134B25"/>
    <w:rsid w:val="00135426"/>
    <w:rsid w:val="00135E4C"/>
    <w:rsid w:val="001365AE"/>
    <w:rsid w:val="00147FC7"/>
    <w:rsid w:val="00151100"/>
    <w:rsid w:val="0015318E"/>
    <w:rsid w:val="00153DDE"/>
    <w:rsid w:val="0016087C"/>
    <w:rsid w:val="00161A12"/>
    <w:rsid w:val="00166476"/>
    <w:rsid w:val="00167AFC"/>
    <w:rsid w:val="001767B8"/>
    <w:rsid w:val="001777ED"/>
    <w:rsid w:val="00182988"/>
    <w:rsid w:val="001832A2"/>
    <w:rsid w:val="001838A0"/>
    <w:rsid w:val="00183D7B"/>
    <w:rsid w:val="001849C7"/>
    <w:rsid w:val="001852E8"/>
    <w:rsid w:val="00187C7C"/>
    <w:rsid w:val="00190040"/>
    <w:rsid w:val="001905C4"/>
    <w:rsid w:val="00190C55"/>
    <w:rsid w:val="0019557C"/>
    <w:rsid w:val="001962E7"/>
    <w:rsid w:val="00197431"/>
    <w:rsid w:val="001A116B"/>
    <w:rsid w:val="001A1FB3"/>
    <w:rsid w:val="001A2490"/>
    <w:rsid w:val="001A5D61"/>
    <w:rsid w:val="001A64DA"/>
    <w:rsid w:val="001A6A00"/>
    <w:rsid w:val="001A6D43"/>
    <w:rsid w:val="001A7128"/>
    <w:rsid w:val="001A732C"/>
    <w:rsid w:val="001B5AE8"/>
    <w:rsid w:val="001B6008"/>
    <w:rsid w:val="001B7C99"/>
    <w:rsid w:val="001C1D3C"/>
    <w:rsid w:val="001C4A7F"/>
    <w:rsid w:val="001C7C22"/>
    <w:rsid w:val="001D1FAE"/>
    <w:rsid w:val="001D239E"/>
    <w:rsid w:val="001D52F0"/>
    <w:rsid w:val="001E24E2"/>
    <w:rsid w:val="001E36E7"/>
    <w:rsid w:val="001E3A31"/>
    <w:rsid w:val="001E3AE0"/>
    <w:rsid w:val="001E558C"/>
    <w:rsid w:val="001E6192"/>
    <w:rsid w:val="001E7922"/>
    <w:rsid w:val="001E7B00"/>
    <w:rsid w:val="001F26BB"/>
    <w:rsid w:val="001F63BC"/>
    <w:rsid w:val="00200A7D"/>
    <w:rsid w:val="002029B1"/>
    <w:rsid w:val="00202B35"/>
    <w:rsid w:val="00202D78"/>
    <w:rsid w:val="0020359C"/>
    <w:rsid w:val="00206437"/>
    <w:rsid w:val="0020651C"/>
    <w:rsid w:val="00206C2F"/>
    <w:rsid w:val="00207066"/>
    <w:rsid w:val="00207565"/>
    <w:rsid w:val="00210A82"/>
    <w:rsid w:val="00211C98"/>
    <w:rsid w:val="00212566"/>
    <w:rsid w:val="00212AAF"/>
    <w:rsid w:val="00212DC5"/>
    <w:rsid w:val="00214F6F"/>
    <w:rsid w:val="00216EE9"/>
    <w:rsid w:val="002219BD"/>
    <w:rsid w:val="00222D36"/>
    <w:rsid w:val="00223844"/>
    <w:rsid w:val="0022457F"/>
    <w:rsid w:val="00224D1C"/>
    <w:rsid w:val="0022504D"/>
    <w:rsid w:val="0022573B"/>
    <w:rsid w:val="00231DD0"/>
    <w:rsid w:val="002402DD"/>
    <w:rsid w:val="0024033D"/>
    <w:rsid w:val="00241155"/>
    <w:rsid w:val="00243ACB"/>
    <w:rsid w:val="00244551"/>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6ED2"/>
    <w:rsid w:val="00267050"/>
    <w:rsid w:val="0026728B"/>
    <w:rsid w:val="00267CA9"/>
    <w:rsid w:val="0027032B"/>
    <w:rsid w:val="00270D28"/>
    <w:rsid w:val="00271CD1"/>
    <w:rsid w:val="0027419F"/>
    <w:rsid w:val="002803FE"/>
    <w:rsid w:val="00281039"/>
    <w:rsid w:val="002819EA"/>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5694"/>
    <w:rsid w:val="002D762C"/>
    <w:rsid w:val="002E05A2"/>
    <w:rsid w:val="002F312B"/>
    <w:rsid w:val="002F3332"/>
    <w:rsid w:val="002F47A5"/>
    <w:rsid w:val="002F4923"/>
    <w:rsid w:val="002F5710"/>
    <w:rsid w:val="003015E8"/>
    <w:rsid w:val="003131EE"/>
    <w:rsid w:val="003136F1"/>
    <w:rsid w:val="00314842"/>
    <w:rsid w:val="00315952"/>
    <w:rsid w:val="00317E2B"/>
    <w:rsid w:val="00321AF8"/>
    <w:rsid w:val="00321D1D"/>
    <w:rsid w:val="003224F1"/>
    <w:rsid w:val="00324F34"/>
    <w:rsid w:val="00326BE4"/>
    <w:rsid w:val="0033116D"/>
    <w:rsid w:val="00332E95"/>
    <w:rsid w:val="003347E3"/>
    <w:rsid w:val="003352C1"/>
    <w:rsid w:val="00336E1A"/>
    <w:rsid w:val="00337455"/>
    <w:rsid w:val="003413D9"/>
    <w:rsid w:val="0034257F"/>
    <w:rsid w:val="00342A6C"/>
    <w:rsid w:val="003442B5"/>
    <w:rsid w:val="00344B66"/>
    <w:rsid w:val="003512A7"/>
    <w:rsid w:val="00351BAA"/>
    <w:rsid w:val="0035382C"/>
    <w:rsid w:val="00353BB0"/>
    <w:rsid w:val="00356428"/>
    <w:rsid w:val="00360B73"/>
    <w:rsid w:val="0036546F"/>
    <w:rsid w:val="00366EDC"/>
    <w:rsid w:val="003717A5"/>
    <w:rsid w:val="00374337"/>
    <w:rsid w:val="00375A64"/>
    <w:rsid w:val="00381C8B"/>
    <w:rsid w:val="00383F66"/>
    <w:rsid w:val="003929D4"/>
    <w:rsid w:val="003960FE"/>
    <w:rsid w:val="00397053"/>
    <w:rsid w:val="003A09D9"/>
    <w:rsid w:val="003A164D"/>
    <w:rsid w:val="003A20EF"/>
    <w:rsid w:val="003A3D5E"/>
    <w:rsid w:val="003A4577"/>
    <w:rsid w:val="003B1F2B"/>
    <w:rsid w:val="003B602F"/>
    <w:rsid w:val="003B611E"/>
    <w:rsid w:val="003B6F2F"/>
    <w:rsid w:val="003B75F3"/>
    <w:rsid w:val="003C139A"/>
    <w:rsid w:val="003C153E"/>
    <w:rsid w:val="003C4C01"/>
    <w:rsid w:val="003C4E41"/>
    <w:rsid w:val="003C65F9"/>
    <w:rsid w:val="003C7242"/>
    <w:rsid w:val="003C7C60"/>
    <w:rsid w:val="003C7D4C"/>
    <w:rsid w:val="003D0B4E"/>
    <w:rsid w:val="003D338D"/>
    <w:rsid w:val="003D7706"/>
    <w:rsid w:val="003D7E2A"/>
    <w:rsid w:val="003E061E"/>
    <w:rsid w:val="003E2098"/>
    <w:rsid w:val="003E27A1"/>
    <w:rsid w:val="003E3FC0"/>
    <w:rsid w:val="003E4498"/>
    <w:rsid w:val="003E536F"/>
    <w:rsid w:val="003E53AD"/>
    <w:rsid w:val="003E5BB0"/>
    <w:rsid w:val="003F0266"/>
    <w:rsid w:val="003F3914"/>
    <w:rsid w:val="003F3EE7"/>
    <w:rsid w:val="003F5D45"/>
    <w:rsid w:val="003F73A9"/>
    <w:rsid w:val="004039AA"/>
    <w:rsid w:val="00406830"/>
    <w:rsid w:val="00410334"/>
    <w:rsid w:val="00411F71"/>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2691"/>
    <w:rsid w:val="00452EF3"/>
    <w:rsid w:val="00456E37"/>
    <w:rsid w:val="00457C57"/>
    <w:rsid w:val="0046357C"/>
    <w:rsid w:val="00463E09"/>
    <w:rsid w:val="00463F9C"/>
    <w:rsid w:val="004657B2"/>
    <w:rsid w:val="00466810"/>
    <w:rsid w:val="00466AAB"/>
    <w:rsid w:val="004708B0"/>
    <w:rsid w:val="0047101D"/>
    <w:rsid w:val="004769D2"/>
    <w:rsid w:val="0048017F"/>
    <w:rsid w:val="0048097F"/>
    <w:rsid w:val="0048122A"/>
    <w:rsid w:val="00482AE8"/>
    <w:rsid w:val="00483DE2"/>
    <w:rsid w:val="0048504F"/>
    <w:rsid w:val="004858C4"/>
    <w:rsid w:val="00486177"/>
    <w:rsid w:val="00490208"/>
    <w:rsid w:val="004938E0"/>
    <w:rsid w:val="004948EF"/>
    <w:rsid w:val="004952C9"/>
    <w:rsid w:val="00495F51"/>
    <w:rsid w:val="00496356"/>
    <w:rsid w:val="004A267B"/>
    <w:rsid w:val="004A2F43"/>
    <w:rsid w:val="004A48A1"/>
    <w:rsid w:val="004A49F8"/>
    <w:rsid w:val="004A6407"/>
    <w:rsid w:val="004A6818"/>
    <w:rsid w:val="004A6B9E"/>
    <w:rsid w:val="004A7BEA"/>
    <w:rsid w:val="004B3A59"/>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034B"/>
    <w:rsid w:val="005008A7"/>
    <w:rsid w:val="00502D6C"/>
    <w:rsid w:val="0050368C"/>
    <w:rsid w:val="00503691"/>
    <w:rsid w:val="00503E83"/>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27DB4"/>
    <w:rsid w:val="005325D1"/>
    <w:rsid w:val="00532D16"/>
    <w:rsid w:val="005340BB"/>
    <w:rsid w:val="00536B2A"/>
    <w:rsid w:val="00536BAB"/>
    <w:rsid w:val="005424CE"/>
    <w:rsid w:val="00543B66"/>
    <w:rsid w:val="00543D38"/>
    <w:rsid w:val="00544157"/>
    <w:rsid w:val="005458B9"/>
    <w:rsid w:val="005464D9"/>
    <w:rsid w:val="0055137B"/>
    <w:rsid w:val="00551C3D"/>
    <w:rsid w:val="005529B6"/>
    <w:rsid w:val="00554E79"/>
    <w:rsid w:val="0055651F"/>
    <w:rsid w:val="005600FC"/>
    <w:rsid w:val="005637B8"/>
    <w:rsid w:val="00563C92"/>
    <w:rsid w:val="005653F7"/>
    <w:rsid w:val="0057069E"/>
    <w:rsid w:val="0057109E"/>
    <w:rsid w:val="0057638A"/>
    <w:rsid w:val="0058060F"/>
    <w:rsid w:val="00582DF8"/>
    <w:rsid w:val="005847FF"/>
    <w:rsid w:val="00585CA7"/>
    <w:rsid w:val="00585FEB"/>
    <w:rsid w:val="00586787"/>
    <w:rsid w:val="00587911"/>
    <w:rsid w:val="00593351"/>
    <w:rsid w:val="005962F1"/>
    <w:rsid w:val="005965FC"/>
    <w:rsid w:val="00596875"/>
    <w:rsid w:val="0059768F"/>
    <w:rsid w:val="00597B20"/>
    <w:rsid w:val="005A3178"/>
    <w:rsid w:val="005A3B2E"/>
    <w:rsid w:val="005A3FB9"/>
    <w:rsid w:val="005A4C31"/>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3706"/>
    <w:rsid w:val="00615E49"/>
    <w:rsid w:val="006221D7"/>
    <w:rsid w:val="00623744"/>
    <w:rsid w:val="006274F1"/>
    <w:rsid w:val="006336A8"/>
    <w:rsid w:val="00635B29"/>
    <w:rsid w:val="006435A0"/>
    <w:rsid w:val="0064541C"/>
    <w:rsid w:val="00652FB7"/>
    <w:rsid w:val="00655499"/>
    <w:rsid w:val="00656702"/>
    <w:rsid w:val="006609CA"/>
    <w:rsid w:val="00661A04"/>
    <w:rsid w:val="00662EE7"/>
    <w:rsid w:val="00662FE8"/>
    <w:rsid w:val="00663D75"/>
    <w:rsid w:val="00664173"/>
    <w:rsid w:val="006664B7"/>
    <w:rsid w:val="00667D0F"/>
    <w:rsid w:val="006700CB"/>
    <w:rsid w:val="00673761"/>
    <w:rsid w:val="00674273"/>
    <w:rsid w:val="006764F6"/>
    <w:rsid w:val="006804EC"/>
    <w:rsid w:val="00680BA4"/>
    <w:rsid w:val="00680E61"/>
    <w:rsid w:val="00682DCE"/>
    <w:rsid w:val="00694829"/>
    <w:rsid w:val="006956D7"/>
    <w:rsid w:val="006959E7"/>
    <w:rsid w:val="0069634D"/>
    <w:rsid w:val="006A140E"/>
    <w:rsid w:val="006A14AD"/>
    <w:rsid w:val="006A17CC"/>
    <w:rsid w:val="006A4274"/>
    <w:rsid w:val="006A45D2"/>
    <w:rsid w:val="006A6014"/>
    <w:rsid w:val="006A7BC7"/>
    <w:rsid w:val="006B1031"/>
    <w:rsid w:val="006B1B4F"/>
    <w:rsid w:val="006B44B9"/>
    <w:rsid w:val="006B5C62"/>
    <w:rsid w:val="006B68AF"/>
    <w:rsid w:val="006C071F"/>
    <w:rsid w:val="006C7056"/>
    <w:rsid w:val="006D0806"/>
    <w:rsid w:val="006D1AFD"/>
    <w:rsid w:val="006D2E13"/>
    <w:rsid w:val="006D30D7"/>
    <w:rsid w:val="006D33BF"/>
    <w:rsid w:val="006E051D"/>
    <w:rsid w:val="006E1D9C"/>
    <w:rsid w:val="006E22A5"/>
    <w:rsid w:val="006E54B7"/>
    <w:rsid w:val="006E6A62"/>
    <w:rsid w:val="006F1281"/>
    <w:rsid w:val="006F2023"/>
    <w:rsid w:val="006F28BD"/>
    <w:rsid w:val="006F4EE5"/>
    <w:rsid w:val="006F5026"/>
    <w:rsid w:val="006F5240"/>
    <w:rsid w:val="006F56B1"/>
    <w:rsid w:val="006F7641"/>
    <w:rsid w:val="00701024"/>
    <w:rsid w:val="007021E5"/>
    <w:rsid w:val="007036A6"/>
    <w:rsid w:val="0070537D"/>
    <w:rsid w:val="007073E8"/>
    <w:rsid w:val="0070782F"/>
    <w:rsid w:val="0071263C"/>
    <w:rsid w:val="0071465A"/>
    <w:rsid w:val="00714798"/>
    <w:rsid w:val="007150CA"/>
    <w:rsid w:val="00716906"/>
    <w:rsid w:val="00721CC0"/>
    <w:rsid w:val="00721CF2"/>
    <w:rsid w:val="00722187"/>
    <w:rsid w:val="00722C34"/>
    <w:rsid w:val="007238D7"/>
    <w:rsid w:val="00724BC5"/>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0B2B"/>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A10"/>
    <w:rsid w:val="00833D36"/>
    <w:rsid w:val="00836028"/>
    <w:rsid w:val="00837050"/>
    <w:rsid w:val="008415AD"/>
    <w:rsid w:val="00841FD9"/>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0F45"/>
    <w:rsid w:val="00882F5C"/>
    <w:rsid w:val="00883F08"/>
    <w:rsid w:val="00884A23"/>
    <w:rsid w:val="00885721"/>
    <w:rsid w:val="0089149D"/>
    <w:rsid w:val="008917C8"/>
    <w:rsid w:val="00892C65"/>
    <w:rsid w:val="00895B31"/>
    <w:rsid w:val="00897939"/>
    <w:rsid w:val="008A1305"/>
    <w:rsid w:val="008A23CB"/>
    <w:rsid w:val="008A4266"/>
    <w:rsid w:val="008B019A"/>
    <w:rsid w:val="008B0812"/>
    <w:rsid w:val="008B1118"/>
    <w:rsid w:val="008B1EE6"/>
    <w:rsid w:val="008B263A"/>
    <w:rsid w:val="008B2E72"/>
    <w:rsid w:val="008B6179"/>
    <w:rsid w:val="008B6234"/>
    <w:rsid w:val="008B632C"/>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31"/>
    <w:rsid w:val="008F25A1"/>
    <w:rsid w:val="008F3550"/>
    <w:rsid w:val="008F42B6"/>
    <w:rsid w:val="008F7AD8"/>
    <w:rsid w:val="0090233F"/>
    <w:rsid w:val="00903C66"/>
    <w:rsid w:val="00903FAD"/>
    <w:rsid w:val="00910148"/>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3499"/>
    <w:rsid w:val="00936B3A"/>
    <w:rsid w:val="00937054"/>
    <w:rsid w:val="00941A4B"/>
    <w:rsid w:val="00944FCA"/>
    <w:rsid w:val="00945150"/>
    <w:rsid w:val="00947F85"/>
    <w:rsid w:val="009520C0"/>
    <w:rsid w:val="009564F5"/>
    <w:rsid w:val="00956B0E"/>
    <w:rsid w:val="0096007F"/>
    <w:rsid w:val="0096095E"/>
    <w:rsid w:val="00966272"/>
    <w:rsid w:val="009665D7"/>
    <w:rsid w:val="00974732"/>
    <w:rsid w:val="00975BF5"/>
    <w:rsid w:val="009766DE"/>
    <w:rsid w:val="00976EAF"/>
    <w:rsid w:val="00977E7C"/>
    <w:rsid w:val="0098127F"/>
    <w:rsid w:val="00981815"/>
    <w:rsid w:val="00981FE2"/>
    <w:rsid w:val="00985BE2"/>
    <w:rsid w:val="00986848"/>
    <w:rsid w:val="009877C0"/>
    <w:rsid w:val="00987A4A"/>
    <w:rsid w:val="00990EE4"/>
    <w:rsid w:val="009931E9"/>
    <w:rsid w:val="00996440"/>
    <w:rsid w:val="00997CAF"/>
    <w:rsid w:val="009A02B0"/>
    <w:rsid w:val="009A0A77"/>
    <w:rsid w:val="009A1428"/>
    <w:rsid w:val="009A3B49"/>
    <w:rsid w:val="009A52F8"/>
    <w:rsid w:val="009A5E74"/>
    <w:rsid w:val="009A6512"/>
    <w:rsid w:val="009A6C2B"/>
    <w:rsid w:val="009A71A0"/>
    <w:rsid w:val="009A7614"/>
    <w:rsid w:val="009A778F"/>
    <w:rsid w:val="009B091C"/>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B22"/>
    <w:rsid w:val="009F7C23"/>
    <w:rsid w:val="00A06196"/>
    <w:rsid w:val="00A109FA"/>
    <w:rsid w:val="00A1295B"/>
    <w:rsid w:val="00A14C8D"/>
    <w:rsid w:val="00A211B2"/>
    <w:rsid w:val="00A2200E"/>
    <w:rsid w:val="00A23614"/>
    <w:rsid w:val="00A24C8F"/>
    <w:rsid w:val="00A2717D"/>
    <w:rsid w:val="00A301CE"/>
    <w:rsid w:val="00A31966"/>
    <w:rsid w:val="00A33081"/>
    <w:rsid w:val="00A33A9D"/>
    <w:rsid w:val="00A33F83"/>
    <w:rsid w:val="00A34F69"/>
    <w:rsid w:val="00A41A2F"/>
    <w:rsid w:val="00A44121"/>
    <w:rsid w:val="00A454B2"/>
    <w:rsid w:val="00A52C3D"/>
    <w:rsid w:val="00A573D5"/>
    <w:rsid w:val="00A60F6A"/>
    <w:rsid w:val="00A63DDA"/>
    <w:rsid w:val="00A6456D"/>
    <w:rsid w:val="00A67983"/>
    <w:rsid w:val="00A70FCF"/>
    <w:rsid w:val="00A718C5"/>
    <w:rsid w:val="00A73B89"/>
    <w:rsid w:val="00A741E3"/>
    <w:rsid w:val="00A75177"/>
    <w:rsid w:val="00A755C8"/>
    <w:rsid w:val="00A76BDE"/>
    <w:rsid w:val="00A7783B"/>
    <w:rsid w:val="00A83199"/>
    <w:rsid w:val="00A84CDE"/>
    <w:rsid w:val="00A85D19"/>
    <w:rsid w:val="00A86EA8"/>
    <w:rsid w:val="00A86FEA"/>
    <w:rsid w:val="00A90DF3"/>
    <w:rsid w:val="00A91BCD"/>
    <w:rsid w:val="00A92F52"/>
    <w:rsid w:val="00A94E3B"/>
    <w:rsid w:val="00A95999"/>
    <w:rsid w:val="00A963F9"/>
    <w:rsid w:val="00A972A5"/>
    <w:rsid w:val="00AA3BCC"/>
    <w:rsid w:val="00AA3DAA"/>
    <w:rsid w:val="00AA6C7F"/>
    <w:rsid w:val="00AB5B90"/>
    <w:rsid w:val="00AB6E66"/>
    <w:rsid w:val="00AB79A8"/>
    <w:rsid w:val="00AC021B"/>
    <w:rsid w:val="00AC13F3"/>
    <w:rsid w:val="00AC1C94"/>
    <w:rsid w:val="00AC5686"/>
    <w:rsid w:val="00AC6DF5"/>
    <w:rsid w:val="00AD0ECC"/>
    <w:rsid w:val="00AD1520"/>
    <w:rsid w:val="00AD23C9"/>
    <w:rsid w:val="00AD2A9E"/>
    <w:rsid w:val="00AD3ED4"/>
    <w:rsid w:val="00AD6899"/>
    <w:rsid w:val="00AD7F67"/>
    <w:rsid w:val="00AE0318"/>
    <w:rsid w:val="00AE03F6"/>
    <w:rsid w:val="00AE262D"/>
    <w:rsid w:val="00AE3A8C"/>
    <w:rsid w:val="00AE3C59"/>
    <w:rsid w:val="00AE72FD"/>
    <w:rsid w:val="00AF0CFF"/>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2E73"/>
    <w:rsid w:val="00B24E27"/>
    <w:rsid w:val="00B252A4"/>
    <w:rsid w:val="00B25A59"/>
    <w:rsid w:val="00B26D15"/>
    <w:rsid w:val="00B314BB"/>
    <w:rsid w:val="00B32644"/>
    <w:rsid w:val="00B34C60"/>
    <w:rsid w:val="00B360FE"/>
    <w:rsid w:val="00B37C9D"/>
    <w:rsid w:val="00B4271F"/>
    <w:rsid w:val="00B42916"/>
    <w:rsid w:val="00B4362D"/>
    <w:rsid w:val="00B4556F"/>
    <w:rsid w:val="00B45886"/>
    <w:rsid w:val="00B45B1C"/>
    <w:rsid w:val="00B45EDC"/>
    <w:rsid w:val="00B4699F"/>
    <w:rsid w:val="00B46BA1"/>
    <w:rsid w:val="00B472C9"/>
    <w:rsid w:val="00B47774"/>
    <w:rsid w:val="00B5094E"/>
    <w:rsid w:val="00B5142B"/>
    <w:rsid w:val="00B53CF5"/>
    <w:rsid w:val="00B55B8E"/>
    <w:rsid w:val="00B568B4"/>
    <w:rsid w:val="00B57173"/>
    <w:rsid w:val="00B6285B"/>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9729C"/>
    <w:rsid w:val="00BA124E"/>
    <w:rsid w:val="00BA160D"/>
    <w:rsid w:val="00BA429D"/>
    <w:rsid w:val="00BA4D87"/>
    <w:rsid w:val="00BB12E1"/>
    <w:rsid w:val="00BB4DFB"/>
    <w:rsid w:val="00BC18A9"/>
    <w:rsid w:val="00BC25C7"/>
    <w:rsid w:val="00BC4D50"/>
    <w:rsid w:val="00BC607D"/>
    <w:rsid w:val="00BD1CFF"/>
    <w:rsid w:val="00BD2F35"/>
    <w:rsid w:val="00BD6F11"/>
    <w:rsid w:val="00BD7F52"/>
    <w:rsid w:val="00BE01D0"/>
    <w:rsid w:val="00BE0DC8"/>
    <w:rsid w:val="00BE0FAC"/>
    <w:rsid w:val="00BE1B52"/>
    <w:rsid w:val="00BE1CC6"/>
    <w:rsid w:val="00BE3394"/>
    <w:rsid w:val="00BF2C60"/>
    <w:rsid w:val="00BF3EEF"/>
    <w:rsid w:val="00BF4E49"/>
    <w:rsid w:val="00C006A7"/>
    <w:rsid w:val="00C00795"/>
    <w:rsid w:val="00C078FA"/>
    <w:rsid w:val="00C07E58"/>
    <w:rsid w:val="00C10310"/>
    <w:rsid w:val="00C108DA"/>
    <w:rsid w:val="00C1171D"/>
    <w:rsid w:val="00C11D6F"/>
    <w:rsid w:val="00C1383C"/>
    <w:rsid w:val="00C13F74"/>
    <w:rsid w:val="00C145CA"/>
    <w:rsid w:val="00C175F9"/>
    <w:rsid w:val="00C21D31"/>
    <w:rsid w:val="00C23385"/>
    <w:rsid w:val="00C25165"/>
    <w:rsid w:val="00C26580"/>
    <w:rsid w:val="00C270F3"/>
    <w:rsid w:val="00C30B6C"/>
    <w:rsid w:val="00C3166B"/>
    <w:rsid w:val="00C33809"/>
    <w:rsid w:val="00C36961"/>
    <w:rsid w:val="00C400DB"/>
    <w:rsid w:val="00C4125A"/>
    <w:rsid w:val="00C434B9"/>
    <w:rsid w:val="00C454ED"/>
    <w:rsid w:val="00C45D33"/>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90B29"/>
    <w:rsid w:val="00C91ADD"/>
    <w:rsid w:val="00C92B98"/>
    <w:rsid w:val="00C9451D"/>
    <w:rsid w:val="00C946A6"/>
    <w:rsid w:val="00C954D2"/>
    <w:rsid w:val="00CA08F1"/>
    <w:rsid w:val="00CA41B6"/>
    <w:rsid w:val="00CA6DF5"/>
    <w:rsid w:val="00CA78A7"/>
    <w:rsid w:val="00CB2EB1"/>
    <w:rsid w:val="00CB3E9C"/>
    <w:rsid w:val="00CB52BA"/>
    <w:rsid w:val="00CB7A7D"/>
    <w:rsid w:val="00CC3714"/>
    <w:rsid w:val="00CC37AF"/>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52E"/>
    <w:rsid w:val="00CE4BF1"/>
    <w:rsid w:val="00CF123A"/>
    <w:rsid w:val="00CF1A23"/>
    <w:rsid w:val="00CF39F4"/>
    <w:rsid w:val="00CF43EA"/>
    <w:rsid w:val="00CF61BE"/>
    <w:rsid w:val="00CF651B"/>
    <w:rsid w:val="00CF7C75"/>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357BF"/>
    <w:rsid w:val="00D41379"/>
    <w:rsid w:val="00D42AB7"/>
    <w:rsid w:val="00D42C21"/>
    <w:rsid w:val="00D43CF9"/>
    <w:rsid w:val="00D43E7F"/>
    <w:rsid w:val="00D442F8"/>
    <w:rsid w:val="00D45833"/>
    <w:rsid w:val="00D505A2"/>
    <w:rsid w:val="00D56CE7"/>
    <w:rsid w:val="00D5739A"/>
    <w:rsid w:val="00D57FE0"/>
    <w:rsid w:val="00D64C4C"/>
    <w:rsid w:val="00D65042"/>
    <w:rsid w:val="00D661CA"/>
    <w:rsid w:val="00D67FAD"/>
    <w:rsid w:val="00D7039E"/>
    <w:rsid w:val="00D70462"/>
    <w:rsid w:val="00D74A7C"/>
    <w:rsid w:val="00D74F8C"/>
    <w:rsid w:val="00D81099"/>
    <w:rsid w:val="00D851C0"/>
    <w:rsid w:val="00D85DA7"/>
    <w:rsid w:val="00D903E8"/>
    <w:rsid w:val="00D915F2"/>
    <w:rsid w:val="00D9223A"/>
    <w:rsid w:val="00D9481E"/>
    <w:rsid w:val="00D9740C"/>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2A53"/>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0AB8"/>
    <w:rsid w:val="00E01EC3"/>
    <w:rsid w:val="00E021BC"/>
    <w:rsid w:val="00E02442"/>
    <w:rsid w:val="00E02826"/>
    <w:rsid w:val="00E03985"/>
    <w:rsid w:val="00E04ECE"/>
    <w:rsid w:val="00E11899"/>
    <w:rsid w:val="00E12CC3"/>
    <w:rsid w:val="00E1568E"/>
    <w:rsid w:val="00E17888"/>
    <w:rsid w:val="00E20CF1"/>
    <w:rsid w:val="00E22481"/>
    <w:rsid w:val="00E2295D"/>
    <w:rsid w:val="00E2372A"/>
    <w:rsid w:val="00E247CC"/>
    <w:rsid w:val="00E25284"/>
    <w:rsid w:val="00E30C47"/>
    <w:rsid w:val="00E35816"/>
    <w:rsid w:val="00E43487"/>
    <w:rsid w:val="00E44B9E"/>
    <w:rsid w:val="00E44ED1"/>
    <w:rsid w:val="00E4589A"/>
    <w:rsid w:val="00E4601F"/>
    <w:rsid w:val="00E460EF"/>
    <w:rsid w:val="00E502F3"/>
    <w:rsid w:val="00E603DE"/>
    <w:rsid w:val="00E61EBC"/>
    <w:rsid w:val="00E625F4"/>
    <w:rsid w:val="00E65EEE"/>
    <w:rsid w:val="00E67C38"/>
    <w:rsid w:val="00E71714"/>
    <w:rsid w:val="00E7581B"/>
    <w:rsid w:val="00E76215"/>
    <w:rsid w:val="00E840C8"/>
    <w:rsid w:val="00E84F4B"/>
    <w:rsid w:val="00E85373"/>
    <w:rsid w:val="00E85923"/>
    <w:rsid w:val="00E868C2"/>
    <w:rsid w:val="00E87236"/>
    <w:rsid w:val="00E87D19"/>
    <w:rsid w:val="00E87D29"/>
    <w:rsid w:val="00E9063A"/>
    <w:rsid w:val="00E927FD"/>
    <w:rsid w:val="00E93332"/>
    <w:rsid w:val="00E95932"/>
    <w:rsid w:val="00EA013F"/>
    <w:rsid w:val="00EA0165"/>
    <w:rsid w:val="00EA01E1"/>
    <w:rsid w:val="00EB1A65"/>
    <w:rsid w:val="00EB7D23"/>
    <w:rsid w:val="00EC490B"/>
    <w:rsid w:val="00EC597D"/>
    <w:rsid w:val="00EC5BBC"/>
    <w:rsid w:val="00EC6BF1"/>
    <w:rsid w:val="00ED21C6"/>
    <w:rsid w:val="00ED2858"/>
    <w:rsid w:val="00ED54E8"/>
    <w:rsid w:val="00ED5A3B"/>
    <w:rsid w:val="00ED5C1C"/>
    <w:rsid w:val="00ED6E29"/>
    <w:rsid w:val="00EE0388"/>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17307"/>
    <w:rsid w:val="00F20F49"/>
    <w:rsid w:val="00F21CCC"/>
    <w:rsid w:val="00F245FF"/>
    <w:rsid w:val="00F24BC8"/>
    <w:rsid w:val="00F269E7"/>
    <w:rsid w:val="00F30E6D"/>
    <w:rsid w:val="00F31573"/>
    <w:rsid w:val="00F32347"/>
    <w:rsid w:val="00F3323B"/>
    <w:rsid w:val="00F33D00"/>
    <w:rsid w:val="00F340EF"/>
    <w:rsid w:val="00F350FB"/>
    <w:rsid w:val="00F40A6A"/>
    <w:rsid w:val="00F42BB0"/>
    <w:rsid w:val="00F42E58"/>
    <w:rsid w:val="00F43BDA"/>
    <w:rsid w:val="00F446B2"/>
    <w:rsid w:val="00F44A3B"/>
    <w:rsid w:val="00F44AFD"/>
    <w:rsid w:val="00F451E5"/>
    <w:rsid w:val="00F46838"/>
    <w:rsid w:val="00F46FF8"/>
    <w:rsid w:val="00F47DA0"/>
    <w:rsid w:val="00F50B66"/>
    <w:rsid w:val="00F5234B"/>
    <w:rsid w:val="00F55E5D"/>
    <w:rsid w:val="00F57577"/>
    <w:rsid w:val="00F610ED"/>
    <w:rsid w:val="00F6282C"/>
    <w:rsid w:val="00F67849"/>
    <w:rsid w:val="00F6793E"/>
    <w:rsid w:val="00F727FC"/>
    <w:rsid w:val="00F74874"/>
    <w:rsid w:val="00F75CAB"/>
    <w:rsid w:val="00F80E1B"/>
    <w:rsid w:val="00F8146E"/>
    <w:rsid w:val="00F816C2"/>
    <w:rsid w:val="00F82283"/>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466"/>
    <w:rsid w:val="00FC47C0"/>
    <w:rsid w:val="00FC68C0"/>
    <w:rsid w:val="00FC6987"/>
    <w:rsid w:val="00FD144B"/>
    <w:rsid w:val="00FD29AA"/>
    <w:rsid w:val="00FD7386"/>
    <w:rsid w:val="00FE2D1B"/>
    <w:rsid w:val="00FE74DF"/>
    <w:rsid w:val="00FE7E7B"/>
    <w:rsid w:val="00FF2F1D"/>
    <w:rsid w:val="00FF31C4"/>
    <w:rsid w:val="00FF437B"/>
    <w:rsid w:val="0712C225"/>
    <w:rsid w:val="1F06831C"/>
    <w:rsid w:val="3A2DCAC7"/>
    <w:rsid w:val="4B4B476F"/>
    <w:rsid w:val="4BB191B3"/>
    <w:rsid w:val="506F6E63"/>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BBF3B4D1-5C0F-43DA-923A-982B595C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1A4"/>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character" w:customStyle="1" w:styleId="nc684nl6">
    <w:name w:val="nc684nl6"/>
    <w:basedOn w:val="DefaultParagraphFont"/>
    <w:rsid w:val="0048122A"/>
  </w:style>
  <w:style w:type="paragraph" w:customStyle="1" w:styleId="p2">
    <w:name w:val="p2"/>
    <w:basedOn w:val="Normal"/>
    <w:rsid w:val="00D5739A"/>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D5739A"/>
  </w:style>
  <w:style w:type="paragraph" w:customStyle="1" w:styleId="xxmsonormal">
    <w:name w:val="xxmsonormal"/>
    <w:basedOn w:val="Normal"/>
    <w:uiPriority w:val="99"/>
    <w:rsid w:val="00CF7C75"/>
    <w:pPr>
      <w:spacing w:before="100" w:beforeAutospacing="1" w:after="100" w:afterAutospacing="1"/>
    </w:pPr>
    <w:rPr>
      <w:rFonts w:ascii="Calibri" w:eastAsiaTheme="minorHAnsi" w:hAnsi="Calibri" w:cs="Calibri"/>
      <w:sz w:val="20"/>
      <w:szCs w:val="20"/>
    </w:rPr>
  </w:style>
  <w:style w:type="character" w:customStyle="1" w:styleId="rse6dlih">
    <w:name w:val="rse6dlih"/>
    <w:basedOn w:val="DefaultParagraphFont"/>
    <w:rsid w:val="00371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8189">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271896">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47457254">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73208429">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539187">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487002">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7132160">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5115249">
      <w:bodyDiv w:val="1"/>
      <w:marLeft w:val="0"/>
      <w:marRight w:val="0"/>
      <w:marTop w:val="0"/>
      <w:marBottom w:val="0"/>
      <w:divBdr>
        <w:top w:val="none" w:sz="0" w:space="0" w:color="auto"/>
        <w:left w:val="none" w:sz="0" w:space="0" w:color="auto"/>
        <w:bottom w:val="none" w:sz="0" w:space="0" w:color="auto"/>
        <w:right w:val="none" w:sz="0" w:space="0" w:color="auto"/>
      </w:divBdr>
    </w:div>
    <w:div w:id="245383767">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2566763">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068536">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67922234">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47164381">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04740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0026241">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3471939">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7906256">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073522">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032">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04595416">
      <w:bodyDiv w:val="1"/>
      <w:marLeft w:val="0"/>
      <w:marRight w:val="0"/>
      <w:marTop w:val="0"/>
      <w:marBottom w:val="0"/>
      <w:divBdr>
        <w:top w:val="none" w:sz="0" w:space="0" w:color="auto"/>
        <w:left w:val="none" w:sz="0" w:space="0" w:color="auto"/>
        <w:bottom w:val="none" w:sz="0" w:space="0" w:color="auto"/>
        <w:right w:val="none" w:sz="0" w:space="0" w:color="auto"/>
      </w:divBdr>
    </w:div>
    <w:div w:id="714542066">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01967884">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4154553">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0582261">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451306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0019081">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2374697">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45383346">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404652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28684941">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1278392">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0107441">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731605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525226">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47002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292158">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65946066">
      <w:bodyDiv w:val="1"/>
      <w:marLeft w:val="0"/>
      <w:marRight w:val="0"/>
      <w:marTop w:val="0"/>
      <w:marBottom w:val="0"/>
      <w:divBdr>
        <w:top w:val="none" w:sz="0" w:space="0" w:color="auto"/>
        <w:left w:val="none" w:sz="0" w:space="0" w:color="auto"/>
        <w:bottom w:val="none" w:sz="0" w:space="0" w:color="auto"/>
        <w:right w:val="none" w:sz="0" w:space="0" w:color="auto"/>
      </w:divBdr>
    </w:div>
    <w:div w:id="1573587129">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5362008">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0408464">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29050334">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764511">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478">
      <w:bodyDiv w:val="1"/>
      <w:marLeft w:val="0"/>
      <w:marRight w:val="0"/>
      <w:marTop w:val="0"/>
      <w:marBottom w:val="0"/>
      <w:divBdr>
        <w:top w:val="none" w:sz="0" w:space="0" w:color="auto"/>
        <w:left w:val="none" w:sz="0" w:space="0" w:color="auto"/>
        <w:bottom w:val="none" w:sz="0" w:space="0" w:color="auto"/>
        <w:right w:val="none" w:sz="0" w:space="0" w:color="auto"/>
      </w:divBdr>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7841143">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503487">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6207805">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3048668">
      <w:bodyDiv w:val="1"/>
      <w:marLeft w:val="0"/>
      <w:marRight w:val="0"/>
      <w:marTop w:val="0"/>
      <w:marBottom w:val="0"/>
      <w:divBdr>
        <w:top w:val="none" w:sz="0" w:space="0" w:color="auto"/>
        <w:left w:val="none" w:sz="0" w:space="0" w:color="auto"/>
        <w:bottom w:val="none" w:sz="0" w:space="0" w:color="auto"/>
        <w:right w:val="none" w:sz="0" w:space="0" w:color="auto"/>
      </w:divBdr>
    </w:div>
    <w:div w:id="2004117739">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59815413">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82870018">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0327834">
      <w:bodyDiv w:val="1"/>
      <w:marLeft w:val="0"/>
      <w:marRight w:val="0"/>
      <w:marTop w:val="0"/>
      <w:marBottom w:val="0"/>
      <w:divBdr>
        <w:top w:val="none" w:sz="0" w:space="0" w:color="auto"/>
        <w:left w:val="none" w:sz="0" w:space="0" w:color="auto"/>
        <w:bottom w:val="none" w:sz="0" w:space="0" w:color="auto"/>
        <w:right w:val="none" w:sz="0" w:space="0" w:color="auto"/>
      </w:divBdr>
    </w:div>
    <w:div w:id="2101025548">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4226865">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cirt@utmb.edu" TargetMode="External"/><Relationship Id="rId26" Type="http://schemas.openxmlformats.org/officeDocument/2006/relationships/hyperlink" Target="https://nam11.safelinks.protection.outlook.com/?url=https%3A%2F%2Fsupport.mozilla.org%2Fen-US%2Fkb%2Fimport-data-another-browser&amp;data=05%7C01%7Ctrallyn%40utmb.edu%7C591f309f31b54f4268f908da910b4a05%7C7bef256d85db4526a72d31aea2546852%7C0%7C0%7C637981774918324023%7CUnknown%7CTWFpbGZsb3d8eyJWIjoiMC4wLjAwMDAiLCJQIjoiV2luMzIiLCJBTiI6Ik1haWwiLCJXVCI6Mn0%3D%7C3000%7C%7C%7C&amp;sdata=5W8tvgEIbH2k0HJDa%2B13SpuJN2xbaeiRNLO2aC7sJSc%3D&amp;reserved=0" TargetMode="External"/><Relationship Id="rId39" Type="http://schemas.openxmlformats.org/officeDocument/2006/relationships/footer" Target="footer1.xml"/><Relationship Id="rId21" Type="http://schemas.openxmlformats.org/officeDocument/2006/relationships/image" Target="media/image6.png"/><Relationship Id="rId34" Type="http://schemas.openxmlformats.org/officeDocument/2006/relationships/hyperlink" Target="https://www.utmb.edu/covid-19/employees-students/safet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1.safelinks.protection.outlook.com/?url=https%3A%2F%2Futmb.us%2F66g&amp;data=05%7C01%7Ctrallyn%40utmb.edu%7C6fb074380d5f4285a58b08da90e08c60%7C7bef256d85db4526a72d31aea2546852%7C0%7C0%7C637981591348117410%7CUnknown%7CTWFpbGZsb3d8eyJWIjoiMC4wLjAwMDAiLCJQIjoiV2luMzIiLCJBTiI6Ik1haWwiLCJXVCI6Mn0%3D%7C3000%7C%7C%7C&amp;sdata=UJJTPFrcz9%2BUfwNMKo6X2rxUs0HoVOscXWjOLkZmkbE%3D&amp;reserved=0" TargetMode="External"/><Relationship Id="rId20" Type="http://schemas.openxmlformats.org/officeDocument/2006/relationships/image" Target="media/image5.png"/><Relationship Id="rId29" Type="http://schemas.openxmlformats.org/officeDocument/2006/relationships/hyperlink" Target="https://nam11.safelinks.protection.outlook.com/?url=https%3A%2F%2Futmb.us%2F70m&amp;data=05%7C01%7Ctrallyn%40utmb.edu%7C8e722a66be384f51b47908da90e008f4%7C7bef256d85db4526a72d31aea2546852%7C0%7C0%7C637981589136029517%7CUnknown%7CTWFpbGZsb3d8eyJWIjoiMC4wLjAwMDAiLCJQIjoiV2luMzIiLCJBTiI6Ik1haWwiLCJXVCI6Mn0%3D%7C3000%7C%7C%7C&amp;sdata=gQxSYpql4syNNzw4hxLtMHFemQW%2FliFh3GlSAn6T9VE%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support.microsoft.com%2Fen-us%2Fmicrosoft-edge%2Fwhat-s-imported-to-the-new-microsoft-edge-ab7d9fa1-4586-23ce-8116-e46f44987ac2&amp;data=05%7C01%7Ctrallyn%40utmb.edu%7C591f309f31b54f4268f908da910b4a05%7C7bef256d85db4526a72d31aea2546852%7C0%7C0%7C637981774918324023%7CUnknown%7CTWFpbGZsb3d8eyJWIjoiMC4wLjAwMDAiLCJQIjoiV2luMzIiLCJBTiI6Ik1haWwiLCJXVCI6Mn0%3D%7C3000%7C%7C%7C&amp;sdata=LH1ExDB2mIE5peKA7YqaakX%2F2%2Fmeu3QTiopMxPzXtXc%3D&amp;reserved=0" TargetMode="External"/><Relationship Id="rId32" Type="http://schemas.openxmlformats.org/officeDocument/2006/relationships/hyperlink" Target="https://www.utmb.edu/covid-19/employees-students" TargetMode="External"/><Relationship Id="rId37" Type="http://schemas.openxmlformats.org/officeDocument/2006/relationships/hyperlink" Target="https://utmb.us/727"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hr/employees/employee-development-and-training" TargetMode="External"/><Relationship Id="rId28" Type="http://schemas.openxmlformats.org/officeDocument/2006/relationships/hyperlink" Target="https://nam11.safelinks.protection.outlook.com/?url=https%3A%2F%2Futmb.percipio.com%2F&amp;data=05%7C01%7Ctrallyn%40utmb.edu%7C8e722a66be384f51b47908da90e008f4%7C7bef256d85db4526a72d31aea2546852%7C0%7C0%7C637981589136029517%7CUnknown%7CTWFpbGZsb3d8eyJWIjoiMC4wLjAwMDAiLCJQIjoiV2luMzIiLCJBTiI6Ik1haWwiLCJXVCI6Mn0%3D%7C3000%7C%7C%7C&amp;sdata=V2kQr1dF32a2%2FimjkVOyJJ3jSfbxdTfnOEAwJ%2B463so%3D&amp;reserved=0" TargetMode="External"/><Relationship Id="rId36" Type="http://schemas.openxmlformats.org/officeDocument/2006/relationships/hyperlink" Target="mailto:raysalin@utmb.edu"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utmb.edu/covid-19/employees-students/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hyperlink" Target="https://nam11.safelinks.protection.outlook.com/?url=https%3A%2F%2Fintranet.utmb.edu%2Fiutmb%2Fnews-article%2F2022%2F06%2F15%2FIE11-phased-out&amp;data=05%7C01%7Ctrallyn%40utmb.edu%7C591f309f31b54f4268f908da910b4a05%7C7bef256d85db4526a72d31aea2546852%7C0%7C0%7C637981774918324023%7CUnknown%7CTWFpbGZsb3d8eyJWIjoiMC4wLjAwMDAiLCJQIjoiV2luMzIiLCJBTiI6Ik1haWwiLCJXVCI6Mn0%3D%7C3000%7C%7C%7C&amp;sdata=SI3wkn56DDEYwIs742rBSR%2BvNgg7nQ2D5z4oCzXetas%3D&amp;reserved=0" TargetMode="External"/><Relationship Id="rId30" Type="http://schemas.openxmlformats.org/officeDocument/2006/relationships/hyperlink" Target="http://intranet.utmb.edu/iutmb/news-article/2022/09/06/covid-19-update-on-the-current-wave-test-to-treat-program-and-vaccination" TargetMode="External"/><Relationship Id="rId35" Type="http://schemas.openxmlformats.org/officeDocument/2006/relationships/hyperlink" Target="https://www.utmb.edu/covid-19/employees-student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infosec" TargetMode="External"/><Relationship Id="rId25" Type="http://schemas.openxmlformats.org/officeDocument/2006/relationships/hyperlink" Target="https://nam11.safelinks.protection.outlook.com/?url=https%3A%2F%2Fsupport.google.com%2Fchrome%2Fsearch%3Fq%3DImport%2BFavories%26from_promoted_search%3Dtrue&amp;data=05%7C01%7Ctrallyn%40utmb.edu%7C591f309f31b54f4268f908da910b4a05%7C7bef256d85db4526a72d31aea2546852%7C0%7C0%7C637981774918324023%7CUnknown%7CTWFpbGZsb3d8eyJWIjoiMC4wLjAwMDAiLCJQIjoiV2luMzIiLCJBTiI6Ik1haWwiLCJXVCI6Mn0%3D%7C3000%7C%7C%7C&amp;sdata=oRQ%2FZ1BcDobIhdw1cTqZic8ibdyc6w8gEL5Vu%2Fy2TZs%3D&amp;reserved=0" TargetMode="External"/><Relationship Id="rId33" Type="http://schemas.openxmlformats.org/officeDocument/2006/relationships/hyperlink" Target="https://nam11.safelinks.protection.outlook.com/?url=https%3A%2F%2Fwww.utmbhealth.com%2Fsupport-pages%2Fvisitation&amp;data=05%7C01%7Ctrallyn%40utmb.edu%7C4d3483026d774995c84e08da7a588bd0%7C7bef256d85db4526a72d31aea2546852%7C0%7C0%7C637956817992091197%7CUnknown%7CTWFpbGZsb3d8eyJWIjoiMC4wLjAwMDAiLCJQIjoiV2luMzIiLCJBTiI6Ik1haWwiLCJXVCI6Mn0%3D%7C3000%7C%7C%7C&amp;sdata=kjMNegmxoJ5o4W41m9cHQHFDcOLDs63ZgzfHNoXtukc%3D&amp;reserved=0"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56D27-63DF-499D-AD14-AF9A0167AACA}">
  <ds:schemaRefs>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2ed015d1-f7a6-4d6f-97ba-b37262e2f255"/>
    <ds:schemaRef ds:uri="http://purl.org/dc/terms/"/>
    <ds:schemaRef ds:uri="http://schemas.microsoft.com/sharepoint/v3"/>
    <ds:schemaRef ds:uri="http://schemas.microsoft.com/office/infopath/2007/PartnerControls"/>
    <ds:schemaRef ds:uri="4d31918e-31ff-407b-aa24-3b26523fe31e"/>
    <ds:schemaRef ds:uri="96b5767f-53a9-4803-8434-6fd8f76382d3"/>
    <ds:schemaRef ds:uri="http://www.w3.org/XML/1998/namespace"/>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83F36290-04DD-4968-9AB2-13E2154E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1654</Words>
  <Characters>9432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2022-09-08T16:29:00Z</cp:lastPrinted>
  <dcterms:created xsi:type="dcterms:W3CDTF">2022-09-09T17:55:00Z</dcterms:created>
  <dcterms:modified xsi:type="dcterms:W3CDTF">2022-09-09T17:55:00Z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