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2199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32199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2A89DE4A">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D6CA280" w:rsidR="009C2829" w:rsidRPr="000257FB" w:rsidRDefault="003D1AE0" w:rsidP="007073E8">
            <w:pPr>
              <w:pStyle w:val="Header"/>
              <w:jc w:val="center"/>
              <w:rPr>
                <w:rFonts w:asciiTheme="majorHAnsi" w:hAnsiTheme="majorHAnsi"/>
                <w:b/>
              </w:rPr>
            </w:pPr>
            <w:r>
              <w:rPr>
                <w:rFonts w:asciiTheme="majorHAnsi" w:hAnsiTheme="majorHAnsi"/>
                <w:b/>
                <w:sz w:val="22"/>
              </w:rPr>
              <w:t xml:space="preserve">March </w:t>
            </w:r>
            <w:r w:rsidR="001B0E87">
              <w:rPr>
                <w:rFonts w:asciiTheme="majorHAnsi" w:hAnsiTheme="majorHAnsi"/>
                <w:b/>
                <w:sz w:val="22"/>
              </w:rPr>
              <w:t>16</w:t>
            </w:r>
            <w:r w:rsidR="00AC7C8F">
              <w:rPr>
                <w:rFonts w:asciiTheme="majorHAnsi" w:hAnsiTheme="majorHAnsi"/>
                <w:b/>
                <w:sz w:val="22"/>
              </w:rPr>
              <w:t>, 2023</w:t>
            </w:r>
          </w:p>
        </w:tc>
      </w:tr>
      <w:tr w:rsidR="009C2829" w:rsidRPr="00B14985" w14:paraId="2DD4D865" w14:textId="77777777" w:rsidTr="2A89D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A89D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2D8C2F68" w14:textId="7D21BCA3" w:rsidR="000D76FB" w:rsidRDefault="000D76FB" w:rsidP="0069399D">
            <w:pPr>
              <w:pStyle w:val="NormalWeb"/>
              <w:rPr>
                <w:rFonts w:ascii="Calibri Light" w:hAnsi="Calibri Light" w:cs="Calibri Light"/>
                <w:b/>
                <w:bCs/>
                <w:sz w:val="10"/>
                <w:szCs w:val="10"/>
              </w:rPr>
            </w:pPr>
          </w:p>
          <w:p w14:paraId="0677F30C" w14:textId="77777777" w:rsidR="00D52C91" w:rsidRPr="00D52C91" w:rsidRDefault="00D52C91" w:rsidP="00D52C91">
            <w:pPr>
              <w:pStyle w:val="NormalWeb"/>
              <w:rPr>
                <w:rStyle w:val="ui-provider"/>
                <w:rFonts w:asciiTheme="majorHAnsi" w:hAnsiTheme="majorHAnsi" w:cstheme="majorHAnsi"/>
                <w:b/>
                <w:bCs/>
                <w:sz w:val="21"/>
                <w:szCs w:val="21"/>
              </w:rPr>
            </w:pPr>
            <w:r w:rsidRPr="00D52C91">
              <w:rPr>
                <w:rStyle w:val="ui-provider"/>
                <w:rFonts w:asciiTheme="majorHAnsi" w:hAnsiTheme="majorHAnsi" w:cstheme="majorHAnsi"/>
                <w:b/>
                <w:bCs/>
                <w:sz w:val="21"/>
                <w:szCs w:val="21"/>
              </w:rPr>
              <w:t xml:space="preserve">The latest issue of The Dispatch, a newsletter for EMS agencies, is now </w:t>
            </w:r>
            <w:proofErr w:type="gramStart"/>
            <w:r w:rsidRPr="00D52C91">
              <w:rPr>
                <w:rStyle w:val="ui-provider"/>
                <w:rFonts w:asciiTheme="majorHAnsi" w:hAnsiTheme="majorHAnsi" w:cstheme="majorHAnsi"/>
                <w:b/>
                <w:bCs/>
                <w:sz w:val="21"/>
                <w:szCs w:val="21"/>
              </w:rPr>
              <w:t>online</w:t>
            </w:r>
            <w:proofErr w:type="gramEnd"/>
            <w:r w:rsidRPr="00D52C91">
              <w:rPr>
                <w:rStyle w:val="ui-provider"/>
                <w:rFonts w:asciiTheme="majorHAnsi" w:hAnsiTheme="majorHAnsi" w:cstheme="majorHAnsi"/>
                <w:b/>
                <w:bCs/>
                <w:sz w:val="21"/>
                <w:szCs w:val="21"/>
              </w:rPr>
              <w:t xml:space="preserve"> </w:t>
            </w:r>
          </w:p>
          <w:p w14:paraId="42B3D958" w14:textId="77777777" w:rsidR="00D52C91" w:rsidRPr="00D52C91" w:rsidRDefault="00D52C91" w:rsidP="00D52C91">
            <w:pPr>
              <w:pStyle w:val="NormalWeb"/>
              <w:rPr>
                <w:rStyle w:val="ui-provider"/>
                <w:rFonts w:ascii="Calibri Light" w:hAnsi="Calibri Light" w:cs="Calibri Light"/>
                <w:sz w:val="21"/>
                <w:szCs w:val="21"/>
              </w:rPr>
            </w:pPr>
            <w:proofErr w:type="gramStart"/>
            <w:r w:rsidRPr="00D52C91">
              <w:rPr>
                <w:rStyle w:val="ui-provider"/>
                <w:rFonts w:ascii="Calibri Light" w:hAnsi="Calibri Light" w:cs="Calibri Light"/>
                <w:sz w:val="21"/>
                <w:szCs w:val="21"/>
              </w:rPr>
              <w:t>This issue profiles Friendswood EMS Chief Lisa Camp,</w:t>
            </w:r>
            <w:proofErr w:type="gramEnd"/>
            <w:r w:rsidRPr="00D52C91">
              <w:rPr>
                <w:rStyle w:val="ui-provider"/>
                <w:rFonts w:ascii="Calibri Light" w:hAnsi="Calibri Light" w:cs="Calibri Light"/>
                <w:sz w:val="21"/>
                <w:szCs w:val="21"/>
              </w:rPr>
              <w:t xml:space="preserve"> features PHI Air Medical paramedics and offers advice from a nutritionist on taking small steps for weight loss. See the new online issue at </w:t>
            </w:r>
            <w:hyperlink r:id="rId16" w:tgtFrame="_blank" w:tooltip="https://www.utmbhealth.com/partners/ems#" w:history="1">
              <w:r w:rsidRPr="00D52C91">
                <w:rPr>
                  <w:rStyle w:val="Hyperlink"/>
                  <w:rFonts w:ascii="Calibri Light" w:hAnsi="Calibri Light" w:cs="Calibri Light"/>
                  <w:color w:val="FF0000"/>
                  <w:sz w:val="21"/>
                  <w:szCs w:val="21"/>
                </w:rPr>
                <w:t>https://www.utmbhealth.com/partners/EMS#</w:t>
              </w:r>
            </w:hyperlink>
            <w:r w:rsidRPr="00D52C91">
              <w:rPr>
                <w:rFonts w:ascii="Calibri Light" w:hAnsi="Calibri Light" w:cs="Calibri Light"/>
                <w:sz w:val="21"/>
                <w:szCs w:val="21"/>
              </w:rPr>
              <w:t>.</w:t>
            </w:r>
          </w:p>
          <w:p w14:paraId="08A5D179" w14:textId="77777777" w:rsidR="00D52C91" w:rsidRPr="00D52C91" w:rsidRDefault="00D52C91" w:rsidP="00D52C91">
            <w:pPr>
              <w:pStyle w:val="NormalWeb"/>
              <w:rPr>
                <w:rStyle w:val="ui-provider"/>
                <w:rFonts w:ascii="Calibri Light" w:hAnsi="Calibri Light" w:cs="Calibri Light"/>
                <w:sz w:val="21"/>
                <w:szCs w:val="21"/>
              </w:rPr>
            </w:pPr>
          </w:p>
          <w:p w14:paraId="5C61D3E4" w14:textId="77777777" w:rsidR="00D52C91" w:rsidRPr="00D52C91" w:rsidRDefault="00D52C91" w:rsidP="00D52C91">
            <w:pPr>
              <w:pStyle w:val="NormalWeb"/>
              <w:rPr>
                <w:rFonts w:asciiTheme="majorHAnsi" w:hAnsiTheme="majorHAnsi" w:cstheme="majorHAnsi"/>
                <w:b/>
                <w:bCs/>
                <w:sz w:val="21"/>
                <w:szCs w:val="21"/>
              </w:rPr>
            </w:pPr>
            <w:r w:rsidRPr="00D52C91">
              <w:rPr>
                <w:rFonts w:asciiTheme="majorHAnsi" w:hAnsiTheme="majorHAnsi" w:cstheme="majorHAnsi"/>
                <w:b/>
                <w:bCs/>
                <w:sz w:val="21"/>
                <w:szCs w:val="21"/>
              </w:rPr>
              <w:t xml:space="preserve">Call for Osler Scholar </w:t>
            </w:r>
            <w:proofErr w:type="gramStart"/>
            <w:r w:rsidRPr="00D52C91">
              <w:rPr>
                <w:rFonts w:asciiTheme="majorHAnsi" w:hAnsiTheme="majorHAnsi" w:cstheme="majorHAnsi"/>
                <w:b/>
                <w:bCs/>
                <w:sz w:val="21"/>
                <w:szCs w:val="21"/>
              </w:rPr>
              <w:t>nominations</w:t>
            </w:r>
            <w:proofErr w:type="gramEnd"/>
          </w:p>
          <w:p w14:paraId="300AAFDD" w14:textId="1E965C8C" w:rsidR="00D52C91" w:rsidRPr="00D52C91" w:rsidRDefault="00D52C91" w:rsidP="00D52C91">
            <w:pPr>
              <w:pStyle w:val="NormalWeb"/>
              <w:rPr>
                <w:rFonts w:ascii="Calibri Light" w:hAnsi="Calibri Light" w:cs="Calibri Light"/>
                <w:b/>
                <w:bCs/>
                <w:sz w:val="21"/>
                <w:szCs w:val="21"/>
              </w:rPr>
            </w:pPr>
            <w:r w:rsidRPr="00D52C91">
              <w:rPr>
                <w:rFonts w:ascii="Calibri Light" w:hAnsi="Calibri Light" w:cs="Calibri Light"/>
                <w:sz w:val="21"/>
                <w:szCs w:val="21"/>
              </w:rPr>
              <w:t xml:space="preserve">Nominations are being sought for two </w:t>
            </w:r>
            <w:r w:rsidR="007F166E">
              <w:rPr>
                <w:rFonts w:ascii="Calibri Light" w:hAnsi="Calibri Light" w:cs="Calibri Light"/>
                <w:sz w:val="21"/>
                <w:szCs w:val="21"/>
              </w:rPr>
              <w:t xml:space="preserve">John Sealy </w:t>
            </w:r>
            <w:r w:rsidRPr="00D52C91">
              <w:rPr>
                <w:rFonts w:ascii="Calibri Light" w:hAnsi="Calibri Light" w:cs="Calibri Light"/>
                <w:sz w:val="21"/>
                <w:szCs w:val="21"/>
              </w:rPr>
              <w:t xml:space="preserve">School of Medicine faculty who exemplify highly competent, humane, compassionate, patient-centered care and teaching as embodied by Sir William Osler. UTMB students, house staff, faculty and staff may submit nominations until </w:t>
            </w:r>
            <w:r w:rsidR="007F166E">
              <w:rPr>
                <w:rFonts w:ascii="Calibri Light" w:hAnsi="Calibri Light" w:cs="Calibri Light"/>
                <w:sz w:val="21"/>
                <w:szCs w:val="21"/>
              </w:rPr>
              <w:t>5 p.m.</w:t>
            </w:r>
            <w:r w:rsidR="006D4381">
              <w:rPr>
                <w:rFonts w:ascii="Calibri Light" w:hAnsi="Calibri Light" w:cs="Calibri Light"/>
                <w:sz w:val="21"/>
                <w:szCs w:val="21"/>
              </w:rPr>
              <w:t xml:space="preserve"> </w:t>
            </w:r>
            <w:r w:rsidRPr="00D52C91">
              <w:rPr>
                <w:rFonts w:ascii="Calibri Light" w:hAnsi="Calibri Light" w:cs="Calibri Light"/>
                <w:sz w:val="21"/>
                <w:szCs w:val="21"/>
              </w:rPr>
              <w:t xml:space="preserve">March 24. To submit a nomination, visit </w:t>
            </w:r>
            <w:hyperlink r:id="rId17" w:history="1">
              <w:r w:rsidRPr="00D52C91">
                <w:rPr>
                  <w:rStyle w:val="Hyperlink"/>
                  <w:rFonts w:ascii="Calibri Light" w:hAnsi="Calibri Light" w:cs="Calibri Light"/>
                  <w:color w:val="FF0000"/>
                  <w:sz w:val="21"/>
                  <w:szCs w:val="21"/>
                </w:rPr>
                <w:t>https://utmb.us/8ka</w:t>
              </w:r>
            </w:hyperlink>
            <w:r w:rsidRPr="00D52C91">
              <w:rPr>
                <w:rFonts w:ascii="Calibri Light" w:hAnsi="Calibri Light" w:cs="Calibri Light"/>
                <w:sz w:val="21"/>
                <w:szCs w:val="21"/>
              </w:rPr>
              <w:t xml:space="preserve">. </w:t>
            </w:r>
          </w:p>
          <w:p w14:paraId="2509898D" w14:textId="77777777" w:rsidR="00D52C91" w:rsidRPr="00D52C91" w:rsidRDefault="00D52C91" w:rsidP="00D52C91">
            <w:pPr>
              <w:pStyle w:val="NormalWeb"/>
              <w:rPr>
                <w:rFonts w:ascii="Calibri Light" w:hAnsi="Calibri Light" w:cs="Calibri Light"/>
                <w:b/>
                <w:bCs/>
                <w:sz w:val="21"/>
                <w:szCs w:val="21"/>
              </w:rPr>
            </w:pPr>
          </w:p>
          <w:p w14:paraId="79EEBF02" w14:textId="77777777" w:rsidR="00D52C91" w:rsidRPr="00FE6B8E" w:rsidRDefault="00D52C91" w:rsidP="00D52C91">
            <w:pPr>
              <w:pStyle w:val="NormalWeb"/>
              <w:rPr>
                <w:rFonts w:asciiTheme="majorHAnsi" w:hAnsiTheme="majorHAnsi" w:cstheme="majorHAnsi"/>
                <w:b/>
                <w:bCs/>
                <w:color w:val="FF0000"/>
              </w:rPr>
            </w:pPr>
            <w:r w:rsidRPr="00FE6B8E">
              <w:rPr>
                <w:rFonts w:asciiTheme="majorHAnsi" w:hAnsiTheme="majorHAnsi" w:cstheme="majorHAnsi"/>
                <w:b/>
                <w:bCs/>
                <w:color w:val="FF0000"/>
              </w:rPr>
              <w:t>SAVE THE DATE</w:t>
            </w:r>
          </w:p>
          <w:p w14:paraId="5722B94B" w14:textId="4A87B4CA" w:rsidR="00D52C91" w:rsidRPr="00D52C91" w:rsidRDefault="00D52C91" w:rsidP="00D52C91">
            <w:pPr>
              <w:pStyle w:val="NormalWeb"/>
              <w:rPr>
                <w:rFonts w:asciiTheme="majorHAnsi" w:hAnsiTheme="majorHAnsi" w:cstheme="majorHAnsi"/>
                <w:b/>
                <w:bCs/>
                <w:sz w:val="21"/>
                <w:szCs w:val="21"/>
              </w:rPr>
            </w:pPr>
            <w:r w:rsidRPr="00D52C91">
              <w:rPr>
                <w:rFonts w:asciiTheme="majorHAnsi" w:hAnsiTheme="majorHAnsi" w:cstheme="majorHAnsi"/>
                <w:b/>
                <w:bCs/>
                <w:sz w:val="21"/>
                <w:szCs w:val="21"/>
              </w:rPr>
              <w:t>March 29 Health Care Unmasked features Dr. Hani Jneid,</w:t>
            </w:r>
            <w:r w:rsidR="00B24E24">
              <w:rPr>
                <w:rFonts w:asciiTheme="majorHAnsi" w:hAnsiTheme="majorHAnsi" w:cstheme="majorHAnsi"/>
                <w:b/>
                <w:bCs/>
                <w:sz w:val="21"/>
                <w:szCs w:val="21"/>
              </w:rPr>
              <w:t xml:space="preserve"> </w:t>
            </w:r>
            <w:r w:rsidR="00B24E24" w:rsidRPr="00B24E24">
              <w:rPr>
                <w:rFonts w:asciiTheme="majorHAnsi" w:hAnsiTheme="majorHAnsi" w:cstheme="majorHAnsi"/>
                <w:b/>
                <w:bCs/>
                <w:sz w:val="21"/>
                <w:szCs w:val="21"/>
              </w:rPr>
              <w:t>chief of the UTMB Division of Cardiology and</w:t>
            </w:r>
            <w:r w:rsidRPr="00D52C91">
              <w:rPr>
                <w:rFonts w:asciiTheme="majorHAnsi" w:hAnsiTheme="majorHAnsi" w:cstheme="majorHAnsi"/>
                <w:b/>
                <w:bCs/>
                <w:sz w:val="21"/>
                <w:szCs w:val="21"/>
              </w:rPr>
              <w:t xml:space="preserve"> medical director of UTMB’s cardiovascular service </w:t>
            </w:r>
            <w:proofErr w:type="gramStart"/>
            <w:r w:rsidRPr="00D52C91">
              <w:rPr>
                <w:rFonts w:asciiTheme="majorHAnsi" w:hAnsiTheme="majorHAnsi" w:cstheme="majorHAnsi"/>
                <w:b/>
                <w:bCs/>
                <w:sz w:val="21"/>
                <w:szCs w:val="21"/>
              </w:rPr>
              <w:t>line</w:t>
            </w:r>
            <w:proofErr w:type="gramEnd"/>
          </w:p>
          <w:p w14:paraId="6A2B5EF7" w14:textId="11D43C61" w:rsidR="00D52C91" w:rsidRPr="00D52C91" w:rsidRDefault="00D52C91" w:rsidP="00D52C91">
            <w:pPr>
              <w:pStyle w:val="paragraph"/>
              <w:spacing w:before="0" w:beforeAutospacing="0" w:after="0" w:afterAutospacing="0"/>
              <w:textAlignment w:val="baseline"/>
              <w:rPr>
                <w:rStyle w:val="normaltextrun"/>
                <w:rFonts w:ascii="Calibri Light" w:hAnsi="Calibri Light" w:cs="Calibri Light"/>
                <w:color w:val="000000"/>
                <w:sz w:val="21"/>
                <w:szCs w:val="21"/>
              </w:rPr>
            </w:pPr>
            <w:r w:rsidRPr="00D52C91">
              <w:rPr>
                <w:rStyle w:val="normaltextrun"/>
                <w:rFonts w:ascii="Calibri Light" w:hAnsi="Calibri Light" w:cs="Calibri Light"/>
                <w:color w:val="000000"/>
                <w:sz w:val="21"/>
                <w:szCs w:val="21"/>
              </w:rPr>
              <w:t>The next episode of Health Care Unmasked is set for</w:t>
            </w:r>
            <w:r w:rsidRPr="00D52C91">
              <w:rPr>
                <w:rStyle w:val="normaltextrun"/>
                <w:rFonts w:ascii="Calibri Light" w:hAnsi="Calibri Light" w:cs="Calibri Light"/>
                <w:sz w:val="21"/>
                <w:szCs w:val="21"/>
              </w:rPr>
              <w:t xml:space="preserve"> noon</w:t>
            </w:r>
            <w:r w:rsidRPr="00D52C91">
              <w:rPr>
                <w:rStyle w:val="normaltextrun"/>
                <w:rFonts w:ascii="Calibri Light" w:hAnsi="Calibri Light" w:cs="Calibri Light"/>
                <w:color w:val="000000"/>
                <w:sz w:val="21"/>
                <w:szCs w:val="21"/>
              </w:rPr>
              <w:t xml:space="preserve"> March 29 and will feature Dr. Hani Jneid, </w:t>
            </w:r>
            <w:r w:rsidR="00520194">
              <w:rPr>
                <w:rStyle w:val="normaltextrun"/>
                <w:rFonts w:ascii="Calibri Light" w:hAnsi="Calibri Light" w:cs="Calibri Light"/>
                <w:color w:val="000000"/>
                <w:sz w:val="21"/>
                <w:szCs w:val="21"/>
              </w:rPr>
              <w:t>chief of the UTMB Division of Cardiology</w:t>
            </w:r>
            <w:r w:rsidR="00102993">
              <w:rPr>
                <w:rStyle w:val="normaltextrun"/>
                <w:rFonts w:ascii="Calibri Light" w:hAnsi="Calibri Light" w:cs="Calibri Light"/>
                <w:color w:val="000000"/>
                <w:sz w:val="21"/>
                <w:szCs w:val="21"/>
              </w:rPr>
              <w:t xml:space="preserve"> and </w:t>
            </w:r>
            <w:r w:rsidR="00102993" w:rsidRPr="00102993">
              <w:rPr>
                <w:rStyle w:val="normaltextrun"/>
                <w:rFonts w:ascii="Calibri Light" w:hAnsi="Calibri Light" w:cs="Calibri Light"/>
                <w:color w:val="000000"/>
                <w:sz w:val="21"/>
                <w:szCs w:val="21"/>
              </w:rPr>
              <w:t>medical director of cardiovascular service line</w:t>
            </w:r>
            <w:r w:rsidRPr="00D52C91">
              <w:rPr>
                <w:rStyle w:val="normaltextrun"/>
                <w:rFonts w:ascii="Calibri Light" w:hAnsi="Calibri Light" w:cs="Calibri Light"/>
                <w:color w:val="000000"/>
                <w:sz w:val="21"/>
                <w:szCs w:val="21"/>
              </w:rPr>
              <w:t>, as he discusses UTMB’s cardiovascular care services and the mortality rate gap in men versus women who have experienced a heart attack. To watch the episode, visit the i45Now Facebook page at </w:t>
            </w:r>
            <w:hyperlink r:id="rId18" w:history="1">
              <w:r w:rsidRPr="00D52C91">
                <w:rPr>
                  <w:rStyle w:val="Hyperlink"/>
                  <w:rFonts w:ascii="Calibri Light" w:hAnsi="Calibri Light" w:cs="Calibri Light"/>
                  <w:color w:val="FF0000"/>
                  <w:sz w:val="21"/>
                  <w:szCs w:val="21"/>
                </w:rPr>
                <w:t>https://www.facebook.com/i45NOW</w:t>
              </w:r>
            </w:hyperlink>
            <w:r w:rsidRPr="00D52C91">
              <w:rPr>
                <w:rStyle w:val="normaltextrun"/>
                <w:rFonts w:ascii="Calibri Light" w:hAnsi="Calibri Light" w:cs="Calibri Light"/>
                <w:color w:val="000000"/>
                <w:sz w:val="21"/>
                <w:szCs w:val="21"/>
              </w:rPr>
              <w:t>.  </w:t>
            </w:r>
          </w:p>
          <w:p w14:paraId="1CE71914" w14:textId="77777777" w:rsidR="00D52C91" w:rsidRPr="00D52C91" w:rsidRDefault="00D52C91" w:rsidP="00D52C91">
            <w:pPr>
              <w:pStyle w:val="NormalWeb"/>
              <w:rPr>
                <w:rFonts w:ascii="Calibri Light" w:hAnsi="Calibri Light" w:cs="Calibri Light"/>
                <w:b/>
                <w:bCs/>
                <w:color w:val="FF0000"/>
                <w:sz w:val="21"/>
                <w:szCs w:val="21"/>
              </w:rPr>
            </w:pPr>
          </w:p>
          <w:p w14:paraId="390167F8" w14:textId="77777777" w:rsidR="00806ECB" w:rsidRPr="00806ECB" w:rsidRDefault="00806ECB" w:rsidP="00806ECB">
            <w:pPr>
              <w:pStyle w:val="NormalWeb"/>
              <w:rPr>
                <w:rFonts w:asciiTheme="majorHAnsi" w:hAnsiTheme="majorHAnsi" w:cstheme="majorHAnsi"/>
              </w:rPr>
            </w:pPr>
            <w:r w:rsidRPr="00806ECB">
              <w:rPr>
                <w:rFonts w:asciiTheme="majorHAnsi" w:hAnsiTheme="majorHAnsi" w:cstheme="majorHAnsi"/>
                <w:b/>
                <w:bCs/>
                <w:color w:val="FF0000"/>
              </w:rPr>
              <w:t xml:space="preserve">IN CASE YOU MISSED IT </w:t>
            </w:r>
          </w:p>
          <w:p w14:paraId="05FE657F" w14:textId="77777777" w:rsidR="00806ECB" w:rsidRPr="00806ECB" w:rsidRDefault="00806ECB" w:rsidP="00806ECB">
            <w:pPr>
              <w:rPr>
                <w:rFonts w:asciiTheme="majorHAnsi" w:hAnsiTheme="majorHAnsi" w:cstheme="majorHAnsi"/>
                <w:b/>
                <w:bCs/>
                <w:sz w:val="21"/>
                <w:szCs w:val="21"/>
              </w:rPr>
            </w:pPr>
            <w:r w:rsidRPr="00806ECB">
              <w:rPr>
                <w:rFonts w:asciiTheme="majorHAnsi" w:hAnsiTheme="majorHAnsi" w:cstheme="majorHAnsi"/>
                <w:b/>
                <w:bCs/>
                <w:sz w:val="21"/>
                <w:szCs w:val="21"/>
              </w:rPr>
              <w:t>March 9 Clear Lake Connections podcast visits with Ben Shapley, nursing program manager in Trauma Services</w:t>
            </w:r>
          </w:p>
          <w:p w14:paraId="0B8868CB" w14:textId="546C0E4D" w:rsidR="00806ECB" w:rsidRPr="00806ECB" w:rsidRDefault="00806ECB" w:rsidP="00806ECB">
            <w:pPr>
              <w:rPr>
                <w:rFonts w:ascii="Calibri Light" w:hAnsi="Calibri Light" w:cs="Calibri Light"/>
                <w:sz w:val="21"/>
                <w:szCs w:val="21"/>
              </w:rPr>
            </w:pPr>
            <w:r w:rsidRPr="00806ECB">
              <w:rPr>
                <w:rFonts w:ascii="Calibri Light" w:hAnsi="Calibri Light" w:cs="Calibri Light"/>
                <w:sz w:val="21"/>
                <w:szCs w:val="21"/>
              </w:rPr>
              <w:t xml:space="preserve">Ben Shapley, nursing program manager in Trauma Services at </w:t>
            </w:r>
            <w:r w:rsidR="00387468">
              <w:rPr>
                <w:rFonts w:ascii="Calibri Light" w:hAnsi="Calibri Light" w:cs="Calibri Light"/>
                <w:sz w:val="21"/>
                <w:szCs w:val="21"/>
              </w:rPr>
              <w:t xml:space="preserve">the </w:t>
            </w:r>
            <w:r w:rsidRPr="00806ECB">
              <w:rPr>
                <w:rFonts w:ascii="Calibri Light" w:hAnsi="Calibri Light" w:cs="Calibri Light"/>
                <w:sz w:val="21"/>
                <w:szCs w:val="21"/>
              </w:rPr>
              <w:t>UTMB Health Clear Lake Hospital Campus</w:t>
            </w:r>
            <w:r w:rsidR="004E3105">
              <w:rPr>
                <w:rFonts w:ascii="Calibri Light" w:hAnsi="Calibri Light" w:cs="Calibri Light"/>
                <w:sz w:val="21"/>
                <w:szCs w:val="21"/>
              </w:rPr>
              <w:t>,</w:t>
            </w:r>
            <w:r w:rsidRPr="00806ECB">
              <w:rPr>
                <w:rFonts w:ascii="Calibri Light" w:hAnsi="Calibri Light" w:cs="Calibri Light"/>
                <w:sz w:val="21"/>
                <w:szCs w:val="21"/>
              </w:rPr>
              <w:t xml:space="preserve"> was featured on the Clear Lake Area Chamber of Commerce Clear Lake Connections podcast. Ben talked about the role of trauma services and how it improves patient outcomes. He also discussed the requirements for each </w:t>
            </w:r>
            <w:r w:rsidR="004E3105">
              <w:rPr>
                <w:rFonts w:ascii="Calibri Light" w:hAnsi="Calibri Light" w:cs="Calibri Light"/>
                <w:sz w:val="21"/>
                <w:szCs w:val="21"/>
              </w:rPr>
              <w:t>trauma center</w:t>
            </w:r>
            <w:r w:rsidRPr="00806ECB">
              <w:rPr>
                <w:rFonts w:ascii="Calibri Light" w:hAnsi="Calibri Light" w:cs="Calibri Light"/>
                <w:sz w:val="21"/>
                <w:szCs w:val="21"/>
              </w:rPr>
              <w:t xml:space="preserve"> level and the importance of </w:t>
            </w:r>
            <w:r w:rsidRPr="00806ECB">
              <w:rPr>
                <w:rFonts w:ascii="Calibri Light" w:hAnsi="Calibri Light" w:cs="Calibri Light"/>
                <w:color w:val="050505"/>
                <w:sz w:val="21"/>
                <w:szCs w:val="21"/>
              </w:rPr>
              <w:t xml:space="preserve">UTMB Clear Lake Campus’ pediatric ER. </w:t>
            </w:r>
            <w:r w:rsidRPr="00806ECB">
              <w:rPr>
                <w:rFonts w:ascii="Calibri Light" w:hAnsi="Calibri Light" w:cs="Calibri Light"/>
                <w:sz w:val="21"/>
                <w:szCs w:val="21"/>
              </w:rPr>
              <w:t xml:space="preserve">To hear the full discussion, visit </w:t>
            </w:r>
            <w:hyperlink r:id="rId19" w:history="1">
              <w:r w:rsidRPr="00806ECB">
                <w:rPr>
                  <w:rStyle w:val="Hyperlink"/>
                  <w:rFonts w:ascii="Calibri Light" w:hAnsi="Calibri Light" w:cs="Calibri Light"/>
                  <w:color w:val="FF0000"/>
                  <w:sz w:val="21"/>
                  <w:szCs w:val="21"/>
                </w:rPr>
                <w:t>https://utmb.us/8k2</w:t>
              </w:r>
            </w:hyperlink>
            <w:r w:rsidRPr="00806ECB">
              <w:rPr>
                <w:rFonts w:ascii="Calibri Light" w:hAnsi="Calibri Light" w:cs="Calibri Light"/>
                <w:sz w:val="21"/>
                <w:szCs w:val="21"/>
              </w:rPr>
              <w:t xml:space="preserve">. </w:t>
            </w:r>
          </w:p>
          <w:p w14:paraId="6184A742" w14:textId="77777777" w:rsidR="002E0BCC" w:rsidRDefault="002E0BCC" w:rsidP="00FD74D7">
            <w:pPr>
              <w:rPr>
                <w:rFonts w:ascii="Calibri Light" w:hAnsi="Calibri Light" w:cs="Calibri Light"/>
                <w:b/>
                <w:bCs/>
                <w:sz w:val="21"/>
                <w:szCs w:val="21"/>
              </w:rPr>
            </w:pPr>
          </w:p>
          <w:p w14:paraId="455ABF54" w14:textId="3DE3D6DB" w:rsidR="00370BD9" w:rsidRPr="00370BD9" w:rsidRDefault="00370BD9" w:rsidP="00370BD9">
            <w:pPr>
              <w:shd w:val="clear" w:color="auto" w:fill="FFFFFF"/>
              <w:rPr>
                <w:rFonts w:asciiTheme="majorHAnsi" w:hAnsiTheme="majorHAnsi" w:cstheme="majorHAnsi"/>
              </w:rPr>
            </w:pP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8C1603D" wp14:editId="0274E1CA">
                  <wp:simplePos x="0" y="0"/>
                  <wp:positionH relativeFrom="column">
                    <wp:posOffset>1491</wp:posOffset>
                  </wp:positionH>
                  <wp:positionV relativeFrom="paragraph">
                    <wp:posOffset>6350</wp:posOffset>
                  </wp:positionV>
                  <wp:extent cx="143123" cy="166825"/>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46668" cy="170957"/>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w:t>
            </w:r>
            <w:r w:rsidRPr="00FE6B8E">
              <w:rPr>
                <w:rFonts w:asciiTheme="majorHAnsi" w:hAnsiTheme="majorHAnsi" w:cstheme="majorHAnsi"/>
                <w:b/>
                <w:bCs/>
                <w:color w:val="FF0000"/>
              </w:rPr>
              <w:t>EDUCATION &amp; RESEARCH</w:t>
            </w:r>
          </w:p>
          <w:p w14:paraId="456AD89A" w14:textId="77777777" w:rsidR="00370BD9" w:rsidRPr="00370BD9" w:rsidRDefault="00370BD9" w:rsidP="00370BD9">
            <w:pPr>
              <w:rPr>
                <w:rFonts w:asciiTheme="majorHAnsi" w:hAnsiTheme="majorHAnsi" w:cstheme="majorHAnsi"/>
                <w:b/>
                <w:bCs/>
                <w:sz w:val="21"/>
                <w:szCs w:val="21"/>
              </w:rPr>
            </w:pPr>
            <w:r w:rsidRPr="00370BD9">
              <w:rPr>
                <w:rFonts w:asciiTheme="majorHAnsi" w:hAnsiTheme="majorHAnsi" w:cstheme="majorHAnsi"/>
                <w:b/>
                <w:bCs/>
                <w:sz w:val="21"/>
                <w:szCs w:val="21"/>
              </w:rPr>
              <w:t xml:space="preserve">March 30 Provost’s Lecture Series </w:t>
            </w:r>
          </w:p>
          <w:p w14:paraId="2F0452AE" w14:textId="442B8915" w:rsidR="00370BD9" w:rsidRPr="00370BD9" w:rsidRDefault="00370BD9" w:rsidP="00370BD9">
            <w:pPr>
              <w:rPr>
                <w:rFonts w:ascii="Calibri Light" w:hAnsi="Calibri Light" w:cs="Calibri Light"/>
                <w:sz w:val="21"/>
                <w:szCs w:val="21"/>
              </w:rPr>
            </w:pPr>
            <w:r w:rsidRPr="00370BD9">
              <w:rPr>
                <w:rFonts w:ascii="Calibri Light" w:hAnsi="Calibri Light" w:cs="Calibri Light"/>
                <w:sz w:val="21"/>
                <w:szCs w:val="21"/>
              </w:rPr>
              <w:t>The next event in the Provost’s Lecture Series is from noon to 1:30 p.m. March 30</w:t>
            </w:r>
            <w:r w:rsidR="00490EC7">
              <w:rPr>
                <w:rFonts w:ascii="Calibri Light" w:hAnsi="Calibri Light" w:cs="Calibri Light"/>
                <w:sz w:val="21"/>
                <w:szCs w:val="21"/>
              </w:rPr>
              <w:t>.</w:t>
            </w:r>
            <w:r w:rsidRPr="00370BD9">
              <w:rPr>
                <w:rFonts w:ascii="Calibri Light" w:hAnsi="Calibri Light" w:cs="Calibri Light"/>
                <w:sz w:val="21"/>
                <w:szCs w:val="21"/>
              </w:rPr>
              <w:t xml:space="preserve"> Bruce Siegel, MD, </w:t>
            </w:r>
            <w:proofErr w:type="gramStart"/>
            <w:r w:rsidRPr="00370BD9">
              <w:rPr>
                <w:rFonts w:ascii="Calibri Light" w:hAnsi="Calibri Light" w:cs="Calibri Light"/>
                <w:sz w:val="21"/>
                <w:szCs w:val="21"/>
              </w:rPr>
              <w:t>president</w:t>
            </w:r>
            <w:proofErr w:type="gramEnd"/>
            <w:r w:rsidRPr="00370BD9">
              <w:rPr>
                <w:rFonts w:ascii="Calibri Light" w:hAnsi="Calibri Light" w:cs="Calibri Light"/>
                <w:sz w:val="21"/>
                <w:szCs w:val="21"/>
              </w:rPr>
              <w:t xml:space="preserve"> and CEO of America’s Essential Hospitals, will present “Risky Business: Essential Hospitals in Uncertain Times.” All members of the UTMB community are invited. The lecture will be at Levin Hall South Auditorium 2.222 on the Galveston Campus and </w:t>
            </w:r>
            <w:r w:rsidR="001B5CDF">
              <w:rPr>
                <w:rFonts w:ascii="Calibri Light" w:hAnsi="Calibri Light" w:cs="Calibri Light"/>
                <w:sz w:val="21"/>
                <w:szCs w:val="21"/>
              </w:rPr>
              <w:t xml:space="preserve">will be </w:t>
            </w:r>
            <w:r w:rsidRPr="00370BD9">
              <w:rPr>
                <w:rFonts w:ascii="Calibri Light" w:hAnsi="Calibri Light" w:cs="Calibri Light"/>
                <w:sz w:val="21"/>
                <w:szCs w:val="21"/>
              </w:rPr>
              <w:t xml:space="preserve">livestreamed. Please RSVP to </w:t>
            </w:r>
            <w:hyperlink r:id="rId21" w:history="1">
              <w:r w:rsidRPr="00370BD9">
                <w:rPr>
                  <w:rStyle w:val="Hyperlink"/>
                  <w:rFonts w:ascii="Calibri Light" w:hAnsi="Calibri Light" w:cs="Calibri Light"/>
                  <w:color w:val="FF0000"/>
                  <w:sz w:val="21"/>
                  <w:szCs w:val="21"/>
                </w:rPr>
                <w:t>mjsotour@utmb.edu</w:t>
              </w:r>
            </w:hyperlink>
            <w:r w:rsidRPr="00370BD9">
              <w:rPr>
                <w:rFonts w:ascii="Calibri Light" w:hAnsi="Calibri Light" w:cs="Calibri Light"/>
                <w:sz w:val="21"/>
                <w:szCs w:val="21"/>
              </w:rPr>
              <w:t xml:space="preserve"> by March 23 if you plan to attend in person. Grab-and-go box lunches will be provided for up to 50 in-person attendees following the lecture. Visit the Provost’s Lecture Series </w:t>
            </w:r>
            <w:r w:rsidRPr="00370BD9">
              <w:rPr>
                <w:rFonts w:ascii="Calibri Light" w:hAnsi="Calibri Light" w:cs="Calibri Light"/>
                <w:sz w:val="21"/>
                <w:szCs w:val="21"/>
              </w:rPr>
              <w:lastRenderedPageBreak/>
              <w:t>web page at </w:t>
            </w:r>
            <w:hyperlink r:id="rId22" w:history="1">
              <w:r w:rsidRPr="00370BD9">
                <w:rPr>
                  <w:rStyle w:val="Hyperlink"/>
                  <w:rFonts w:ascii="Calibri Light" w:hAnsi="Calibri Light" w:cs="Calibri Light"/>
                  <w:color w:val="FF0000"/>
                  <w:sz w:val="21"/>
                  <w:szCs w:val="21"/>
                </w:rPr>
                <w:t>https://utmb.us/63s</w:t>
              </w:r>
            </w:hyperlink>
            <w:r w:rsidRPr="00370BD9">
              <w:rPr>
                <w:rFonts w:ascii="Calibri Light" w:hAnsi="Calibri Light" w:cs="Calibri Light"/>
                <w:sz w:val="21"/>
                <w:szCs w:val="21"/>
              </w:rPr>
              <w:t xml:space="preserve"> for additional details and livestream registration. </w:t>
            </w:r>
          </w:p>
          <w:p w14:paraId="33D5B003" w14:textId="2DA301B1" w:rsidR="00806ECB" w:rsidRPr="00DF519B" w:rsidRDefault="00806ECB" w:rsidP="00FD74D7">
            <w:pPr>
              <w:rPr>
                <w:rFonts w:ascii="Calibri Light" w:hAnsi="Calibri Light" w:cs="Calibri Light"/>
                <w:b/>
                <w:bCs/>
                <w:sz w:val="21"/>
                <w:szCs w:val="21"/>
              </w:rPr>
            </w:pPr>
          </w:p>
        </w:tc>
      </w:tr>
      <w:tr w:rsidR="009C2829" w14:paraId="10CA5146" w14:textId="77777777" w:rsidTr="2A89D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2A89D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2A89D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188BFDBC" w14:textId="77777777" w:rsidR="008A7F12" w:rsidRDefault="008A7F12" w:rsidP="00371A88">
            <w:pPr>
              <w:pStyle w:val="NormalWeb"/>
              <w:rPr>
                <w:rStyle w:val="Strong"/>
                <w:rFonts w:asciiTheme="majorHAnsi" w:hAnsiTheme="majorHAnsi" w:cstheme="majorHAnsi"/>
                <w:sz w:val="14"/>
                <w:szCs w:val="14"/>
              </w:rPr>
            </w:pPr>
          </w:p>
          <w:p w14:paraId="3C300B60" w14:textId="77777777" w:rsidR="008A7F12" w:rsidRPr="007E0624" w:rsidRDefault="008A7F12" w:rsidP="0040480F">
            <w:pPr>
              <w:pStyle w:val="NormalWeb"/>
              <w:rPr>
                <w:rStyle w:val="Strong"/>
                <w:rFonts w:asciiTheme="majorHAnsi" w:hAnsiTheme="majorHAnsi" w:cstheme="majorHAnsi"/>
                <w:color w:val="FF0000"/>
                <w:sz w:val="12"/>
                <w:szCs w:val="12"/>
              </w:rPr>
            </w:pPr>
          </w:p>
          <w:p w14:paraId="397AB352" w14:textId="20749C31" w:rsidR="00371A88" w:rsidRPr="008A7F12" w:rsidRDefault="00371A88" w:rsidP="008A7F12">
            <w:pPr>
              <w:pStyle w:val="NormalWeb"/>
              <w:rPr>
                <w:rFonts w:ascii="Calibri Light"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18380013" w14:textId="71A4942A" w:rsidR="00FD74D7" w:rsidRPr="007F6D5E" w:rsidRDefault="00FD74D7" w:rsidP="007E0624">
            <w:pPr>
              <w:rPr>
                <w:rFonts w:ascii="Calibri Light" w:hAnsi="Calibri Light" w:cs="Calibri Light"/>
                <w:sz w:val="21"/>
                <w:szCs w:val="21"/>
              </w:rPr>
            </w:pPr>
          </w:p>
        </w:tc>
      </w:tr>
      <w:tr w:rsidR="00212AAF" w:rsidRPr="00FF31C4" w14:paraId="09FE0D10" w14:textId="77777777" w:rsidTr="2A89D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6DDCD5A8" w14:textId="5C8F1155"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7798C344" w14:textId="3A87FC4B"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2BA619F" w14:textId="0DAEBBA6" w:rsidR="000228E2" w:rsidRPr="000228E2" w:rsidRDefault="000228E2" w:rsidP="2A89DE4A">
            <w:pPr>
              <w:pStyle w:val="xxmsonormal"/>
              <w:spacing w:before="0" w:beforeAutospacing="0" w:after="0" w:afterAutospacing="0"/>
              <w:rPr>
                <w:rFonts w:ascii="Calibri Light" w:hAnsi="Calibri Light" w:cs="Calibri Light"/>
                <w:sz w:val="21"/>
                <w:szCs w:val="21"/>
              </w:rPr>
            </w:pPr>
            <w:r w:rsidRPr="2A89DE4A">
              <w:rPr>
                <w:rFonts w:ascii="Calibri Light" w:hAnsi="Calibri Light" w:cs="Calibri Light"/>
                <w:sz w:val="21"/>
                <w:szCs w:val="21"/>
              </w:rPr>
              <w:t>On March 10</w:t>
            </w:r>
            <w:r w:rsidR="001B5CDF" w:rsidRPr="2A89DE4A">
              <w:rPr>
                <w:rFonts w:ascii="Calibri Light" w:hAnsi="Calibri Light" w:cs="Calibri Light"/>
                <w:sz w:val="21"/>
                <w:szCs w:val="21"/>
              </w:rPr>
              <w:t xml:space="preserve">, </w:t>
            </w:r>
            <w:r w:rsidRPr="2A89DE4A">
              <w:rPr>
                <w:rFonts w:ascii="Calibri Light" w:hAnsi="Calibri Light" w:cs="Calibri Light"/>
                <w:sz w:val="21"/>
                <w:szCs w:val="21"/>
              </w:rPr>
              <w:t>1890, UTMB Health’s School of Nursing (known then as</w:t>
            </w:r>
            <w:r w:rsidR="001B5CDF" w:rsidRPr="2A89DE4A">
              <w:rPr>
                <w:rFonts w:ascii="Calibri Light" w:hAnsi="Calibri Light" w:cs="Calibri Light"/>
                <w:sz w:val="21"/>
                <w:szCs w:val="21"/>
              </w:rPr>
              <w:t xml:space="preserve"> the</w:t>
            </w:r>
            <w:r w:rsidRPr="2A89DE4A">
              <w:rPr>
                <w:rFonts w:ascii="Calibri Light" w:hAnsi="Calibri Light" w:cs="Calibri Light"/>
                <w:sz w:val="21"/>
                <w:szCs w:val="21"/>
              </w:rPr>
              <w:t xml:space="preserve"> John Sealy Training School for Nurses) opened with 18 students in the John Sealy Hospital. As </w:t>
            </w:r>
            <w:bookmarkStart w:id="0" w:name="_Int_k2wR7nBn"/>
            <w:r w:rsidR="001153D0" w:rsidRPr="2A89DE4A">
              <w:rPr>
                <w:rFonts w:ascii="Calibri Light" w:hAnsi="Calibri Light" w:cs="Calibri Light"/>
                <w:sz w:val="21"/>
                <w:szCs w:val="21"/>
              </w:rPr>
              <w:t>home</w:t>
            </w:r>
            <w:bookmarkEnd w:id="0"/>
            <w:r w:rsidR="001153D0" w:rsidRPr="2A89DE4A">
              <w:rPr>
                <w:rFonts w:ascii="Calibri Light" w:hAnsi="Calibri Light" w:cs="Calibri Light"/>
                <w:sz w:val="21"/>
                <w:szCs w:val="21"/>
              </w:rPr>
              <w:t xml:space="preserve"> of </w:t>
            </w:r>
            <w:r w:rsidRPr="2A89DE4A">
              <w:rPr>
                <w:rFonts w:ascii="Calibri Light" w:hAnsi="Calibri Light" w:cs="Calibri Light"/>
                <w:sz w:val="21"/>
                <w:szCs w:val="21"/>
              </w:rPr>
              <w:t xml:space="preserve">the first formal nursing school in Texas, we are proud to celebrate 133 years of educating nurses. To learn more about the School of Nursing, visit </w:t>
            </w:r>
            <w:hyperlink r:id="rId26">
              <w:r w:rsidRPr="2A89DE4A">
                <w:rPr>
                  <w:rStyle w:val="Hyperlink"/>
                  <w:rFonts w:ascii="Calibri Light" w:hAnsi="Calibri Light" w:cs="Calibri Light"/>
                  <w:color w:val="FF0000"/>
                  <w:sz w:val="21"/>
                  <w:szCs w:val="21"/>
                </w:rPr>
                <w:t>https://nursing.utmb.edu/</w:t>
              </w:r>
            </w:hyperlink>
            <w:r w:rsidRPr="2A89DE4A">
              <w:rPr>
                <w:rFonts w:ascii="Calibri Light" w:hAnsi="Calibri Light" w:cs="Calibri Light"/>
                <w:sz w:val="21"/>
                <w:szCs w:val="21"/>
              </w:rPr>
              <w:t xml:space="preserve">, and to see more of UTMB Health’s history, visit </w:t>
            </w:r>
            <w:hyperlink r:id="rId27">
              <w:r w:rsidRPr="2A89DE4A">
                <w:rPr>
                  <w:rStyle w:val="Hyperlink"/>
                  <w:rFonts w:ascii="Calibri Light" w:hAnsi="Calibri Light" w:cs="Calibri Light"/>
                  <w:color w:val="FF0000"/>
                  <w:sz w:val="21"/>
                  <w:szCs w:val="21"/>
                </w:rPr>
                <w:t>https://www.utmb.edu/timeline</w:t>
              </w:r>
            </w:hyperlink>
            <w:r w:rsidRPr="2A89DE4A">
              <w:rPr>
                <w:rFonts w:ascii="Calibri Light" w:hAnsi="Calibri Light" w:cs="Calibri Light"/>
                <w:sz w:val="21"/>
                <w:szCs w:val="21"/>
              </w:rPr>
              <w:t xml:space="preserve">. </w:t>
            </w:r>
          </w:p>
          <w:p w14:paraId="0DE69501" w14:textId="61EEECFA"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260613B4" w14:textId="522EB4E9"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4DF2449" w14:textId="5F7FF5F6"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4B0BB85B" w14:textId="1BAC5AAB"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E1F2345" w14:textId="4B98DD0A"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4264B3B5" w14:textId="2C4EEFE3"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B5595BA" w14:textId="4D5DFE99"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29FD2181" w14:textId="6EFB173F"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1B7AD5F" w14:textId="6E82D520"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2C370EA2" w14:textId="573926CE"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46929164" w14:textId="7FE07A06"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1B62A12" w14:textId="2478D1FA"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4A1C2AB4" w14:textId="359F0EC9"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207153B" w14:textId="54C6349A"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52DCCC50" w14:textId="7B970721"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BF976AB" w14:textId="5C4A7DB9"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0C608EF" w14:textId="385193CA"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2C9F737E" w14:textId="7C1E6AB5"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5F09BF7" w14:textId="6A9C1018"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00225FDC" w14:textId="41C4270E"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1D1B1D68" w14:textId="3443CE10"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284506E4" w14:textId="7B2632D0"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03785B8A" w14:textId="3B5C67EB"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30B7158" w14:textId="4908280B"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58F4F720" w14:textId="48B96B41"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0C547448" w14:textId="1EFDB591"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062B3320" w14:textId="425515FC"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553949B3" w14:textId="11CD3A1D"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093B1519" w14:textId="3AA51A27"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AE91B3D" w14:textId="0BC6E188"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CCF9BE8" w14:textId="40F86914"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14E3F185" w14:textId="07B53936"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4E608171" w14:textId="6752A810"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90649BF" w14:textId="31481FB8"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6F5AEEF" w14:textId="0A44DF8B"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0F408D5F" w14:textId="3A7C3FFE"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4BAFBBE1" w14:textId="2FC780F4"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13AADECB" w14:textId="1D31D688"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1BFFEF82" w14:textId="4494085F"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7E11FC8D" w14:textId="13129779"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4B49C650" w14:textId="6849BE3B"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7013CF19" w14:textId="42FCE0FA"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7A4FAA10" w14:textId="77777777" w:rsidR="00BF6680" w:rsidRDefault="00BF6680"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34C34123" w14:textId="41A699C1"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2F656A3D" w14:textId="60A979EE"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0B77C25" w14:textId="7A228BBA"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1A575B2E" w14:textId="2451A9E3"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BEF2974" w14:textId="511625A0"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59AE46E9" w14:textId="0DE3460B"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6302CEF6" w14:textId="77777777" w:rsidR="00370BD9" w:rsidRDefault="00370BD9"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p>
          <w:p w14:paraId="507CF11B" w14:textId="77777777" w:rsidR="00ED2C4F" w:rsidRDefault="00ED2C4F" w:rsidP="001039C9">
            <w:pPr>
              <w:rPr>
                <w:rFonts w:ascii="Calibri Light" w:hAnsi="Calibri Light" w:cs="Calibri Light"/>
                <w:color w:val="000000"/>
                <w:sz w:val="21"/>
                <w:szCs w:val="21"/>
              </w:rPr>
            </w:pPr>
          </w:p>
          <w:p w14:paraId="29F3D34D" w14:textId="6F9F61EF" w:rsidR="00FD74D7" w:rsidRPr="001039C9" w:rsidRDefault="00FD74D7" w:rsidP="001039C9">
            <w:pPr>
              <w:rPr>
                <w:rFonts w:ascii="Calibri Light" w:hAnsi="Calibri Light" w:cs="Calibri Light"/>
                <w:color w:val="000000"/>
                <w:sz w:val="21"/>
                <w:szCs w:val="21"/>
              </w:rPr>
            </w:pPr>
          </w:p>
        </w:tc>
      </w:tr>
    </w:tbl>
    <w:p w14:paraId="7247DB5A" w14:textId="5B37D8B4" w:rsidR="008F7AD8" w:rsidRPr="00B87467" w:rsidRDefault="008F7AD8" w:rsidP="008A7F12">
      <w:pPr>
        <w:shd w:val="clear" w:color="auto" w:fill="D9D9D9" w:themeFill="background1" w:themeFillShade="D9"/>
        <w:rPr>
          <w:rFonts w:asciiTheme="majorHAnsi" w:hAnsiTheme="majorHAnsi"/>
          <w:sz w:val="2"/>
          <w:szCs w:val="2"/>
        </w:rPr>
      </w:pPr>
    </w:p>
    <w:sectPr w:rsidR="008F7AD8" w:rsidRPr="00B87467" w:rsidSect="00FB2038">
      <w:headerReference w:type="even" r:id="rId28"/>
      <w:footerReference w:type="first" r:id="rId29"/>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1CEFB" w14:textId="77777777" w:rsidR="008F7F6C" w:rsidRDefault="008F7F6C" w:rsidP="00874B86">
      <w:r>
        <w:separator/>
      </w:r>
    </w:p>
  </w:endnote>
  <w:endnote w:type="continuationSeparator" w:id="0">
    <w:p w14:paraId="161EC492" w14:textId="77777777" w:rsidR="008F7F6C" w:rsidRDefault="008F7F6C" w:rsidP="00874B86">
      <w:r>
        <w:continuationSeparator/>
      </w:r>
    </w:p>
  </w:endnote>
  <w:endnote w:type="continuationNotice" w:id="1">
    <w:p w14:paraId="68452FFA" w14:textId="77777777" w:rsidR="008F7F6C" w:rsidRDefault="008F7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04C9D" w14:textId="77777777" w:rsidR="008F7F6C" w:rsidRDefault="008F7F6C" w:rsidP="00874B86">
      <w:r>
        <w:separator/>
      </w:r>
    </w:p>
  </w:footnote>
  <w:footnote w:type="continuationSeparator" w:id="0">
    <w:p w14:paraId="21B2262F" w14:textId="77777777" w:rsidR="008F7F6C" w:rsidRDefault="008F7F6C" w:rsidP="00874B86">
      <w:r>
        <w:continuationSeparator/>
      </w:r>
    </w:p>
  </w:footnote>
  <w:footnote w:type="continuationNotice" w:id="1">
    <w:p w14:paraId="37CB483A" w14:textId="77777777" w:rsidR="008F7F6C" w:rsidRDefault="008F7F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32199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k2wR7nBn" int2:invalidationBookmarkName="" int2:hashCode="6DJJvTunmTLhb7" int2:id="RpJDPrv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60E14"/>
    <w:multiLevelType w:val="hybridMultilevel"/>
    <w:tmpl w:val="45DA1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2325BE"/>
    <w:multiLevelType w:val="multilevel"/>
    <w:tmpl w:val="5BAC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662858"/>
    <w:multiLevelType w:val="hybridMultilevel"/>
    <w:tmpl w:val="08E45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3B6706"/>
    <w:multiLevelType w:val="hybridMultilevel"/>
    <w:tmpl w:val="3C889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A229D7"/>
    <w:multiLevelType w:val="hybridMultilevel"/>
    <w:tmpl w:val="1A4AC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BFA3305"/>
    <w:multiLevelType w:val="multilevel"/>
    <w:tmpl w:val="4EFC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E9169F"/>
    <w:multiLevelType w:val="hybridMultilevel"/>
    <w:tmpl w:val="970C4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5143221">
    <w:abstractNumId w:val="4"/>
  </w:num>
  <w:num w:numId="2" w16cid:durableId="1210804023">
    <w:abstractNumId w:val="1"/>
  </w:num>
  <w:num w:numId="3" w16cid:durableId="5983231">
    <w:abstractNumId w:val="5"/>
  </w:num>
  <w:num w:numId="4" w16cid:durableId="11133299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601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45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778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15013"/>
    <w:rsid w:val="00020CAE"/>
    <w:rsid w:val="000228E2"/>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0D5B"/>
    <w:rsid w:val="00053CF5"/>
    <w:rsid w:val="00055AFE"/>
    <w:rsid w:val="00062F51"/>
    <w:rsid w:val="000635DD"/>
    <w:rsid w:val="00065D33"/>
    <w:rsid w:val="0007004E"/>
    <w:rsid w:val="000701CE"/>
    <w:rsid w:val="00071D0B"/>
    <w:rsid w:val="0007289E"/>
    <w:rsid w:val="000761B1"/>
    <w:rsid w:val="0007656C"/>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2993"/>
    <w:rsid w:val="001039C9"/>
    <w:rsid w:val="00103E03"/>
    <w:rsid w:val="001076AF"/>
    <w:rsid w:val="00112068"/>
    <w:rsid w:val="0011321F"/>
    <w:rsid w:val="001153D0"/>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6E7E"/>
    <w:rsid w:val="00147FC7"/>
    <w:rsid w:val="00151100"/>
    <w:rsid w:val="0015318E"/>
    <w:rsid w:val="001532AC"/>
    <w:rsid w:val="00153B08"/>
    <w:rsid w:val="00153DDE"/>
    <w:rsid w:val="0016087C"/>
    <w:rsid w:val="00161A12"/>
    <w:rsid w:val="00164C32"/>
    <w:rsid w:val="00166476"/>
    <w:rsid w:val="00167AFC"/>
    <w:rsid w:val="00175E1A"/>
    <w:rsid w:val="001767B8"/>
    <w:rsid w:val="001775A3"/>
    <w:rsid w:val="001777ED"/>
    <w:rsid w:val="00177E31"/>
    <w:rsid w:val="001805E7"/>
    <w:rsid w:val="00182988"/>
    <w:rsid w:val="001832A2"/>
    <w:rsid w:val="001838A0"/>
    <w:rsid w:val="00183D7B"/>
    <w:rsid w:val="0018453A"/>
    <w:rsid w:val="001849C7"/>
    <w:rsid w:val="001852E8"/>
    <w:rsid w:val="001857A6"/>
    <w:rsid w:val="00187078"/>
    <w:rsid w:val="00187C7C"/>
    <w:rsid w:val="00190040"/>
    <w:rsid w:val="001905C4"/>
    <w:rsid w:val="00190C55"/>
    <w:rsid w:val="001928B1"/>
    <w:rsid w:val="0019393D"/>
    <w:rsid w:val="001952F2"/>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0E87"/>
    <w:rsid w:val="001B1717"/>
    <w:rsid w:val="001B2209"/>
    <w:rsid w:val="001B5AE8"/>
    <w:rsid w:val="001B5CDF"/>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021"/>
    <w:rsid w:val="002A0EE3"/>
    <w:rsid w:val="002A1314"/>
    <w:rsid w:val="002A389B"/>
    <w:rsid w:val="002A43E0"/>
    <w:rsid w:val="002A6A15"/>
    <w:rsid w:val="002A705E"/>
    <w:rsid w:val="002A7F14"/>
    <w:rsid w:val="002B089D"/>
    <w:rsid w:val="002B1936"/>
    <w:rsid w:val="002B22ED"/>
    <w:rsid w:val="002B4013"/>
    <w:rsid w:val="002B6F31"/>
    <w:rsid w:val="002C19C8"/>
    <w:rsid w:val="002C2D63"/>
    <w:rsid w:val="002C33E2"/>
    <w:rsid w:val="002C3CE6"/>
    <w:rsid w:val="002C71AA"/>
    <w:rsid w:val="002C74FE"/>
    <w:rsid w:val="002D00AF"/>
    <w:rsid w:val="002D0DE5"/>
    <w:rsid w:val="002D1987"/>
    <w:rsid w:val="002D289D"/>
    <w:rsid w:val="002D3224"/>
    <w:rsid w:val="002D51F3"/>
    <w:rsid w:val="002D5694"/>
    <w:rsid w:val="002D762C"/>
    <w:rsid w:val="002E05A2"/>
    <w:rsid w:val="002E0BCC"/>
    <w:rsid w:val="002F0F23"/>
    <w:rsid w:val="002F312B"/>
    <w:rsid w:val="002F3332"/>
    <w:rsid w:val="002F47A5"/>
    <w:rsid w:val="002F4923"/>
    <w:rsid w:val="002F5710"/>
    <w:rsid w:val="002F5CED"/>
    <w:rsid w:val="002F6294"/>
    <w:rsid w:val="003015E8"/>
    <w:rsid w:val="003032B2"/>
    <w:rsid w:val="00305D6C"/>
    <w:rsid w:val="003131EE"/>
    <w:rsid w:val="003136F1"/>
    <w:rsid w:val="00314842"/>
    <w:rsid w:val="00315952"/>
    <w:rsid w:val="00317E2B"/>
    <w:rsid w:val="0032199B"/>
    <w:rsid w:val="00321AF8"/>
    <w:rsid w:val="00321D1D"/>
    <w:rsid w:val="003224F1"/>
    <w:rsid w:val="003228CD"/>
    <w:rsid w:val="00324F34"/>
    <w:rsid w:val="003257A3"/>
    <w:rsid w:val="00326BE4"/>
    <w:rsid w:val="0032783B"/>
    <w:rsid w:val="00330C49"/>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4D"/>
    <w:rsid w:val="00351BAA"/>
    <w:rsid w:val="0035382C"/>
    <w:rsid w:val="00353BB0"/>
    <w:rsid w:val="00354B37"/>
    <w:rsid w:val="00356428"/>
    <w:rsid w:val="00360B73"/>
    <w:rsid w:val="00361358"/>
    <w:rsid w:val="0036546F"/>
    <w:rsid w:val="00366EDC"/>
    <w:rsid w:val="00366FD7"/>
    <w:rsid w:val="00370BD9"/>
    <w:rsid w:val="003717A5"/>
    <w:rsid w:val="00371A88"/>
    <w:rsid w:val="003735ED"/>
    <w:rsid w:val="00374337"/>
    <w:rsid w:val="00375119"/>
    <w:rsid w:val="00375A64"/>
    <w:rsid w:val="00381C8B"/>
    <w:rsid w:val="00383F66"/>
    <w:rsid w:val="0038573C"/>
    <w:rsid w:val="00385D47"/>
    <w:rsid w:val="00386C1F"/>
    <w:rsid w:val="00387468"/>
    <w:rsid w:val="00391D16"/>
    <w:rsid w:val="003929D4"/>
    <w:rsid w:val="003935D7"/>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629"/>
    <w:rsid w:val="003C7C60"/>
    <w:rsid w:val="003C7D4C"/>
    <w:rsid w:val="003C7E55"/>
    <w:rsid w:val="003D0B4E"/>
    <w:rsid w:val="003D1AE0"/>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480F"/>
    <w:rsid w:val="004059B5"/>
    <w:rsid w:val="00406830"/>
    <w:rsid w:val="00407641"/>
    <w:rsid w:val="00410334"/>
    <w:rsid w:val="00411F71"/>
    <w:rsid w:val="00412922"/>
    <w:rsid w:val="00413814"/>
    <w:rsid w:val="00415311"/>
    <w:rsid w:val="00415932"/>
    <w:rsid w:val="0041658E"/>
    <w:rsid w:val="00416E2F"/>
    <w:rsid w:val="00420426"/>
    <w:rsid w:val="0042328F"/>
    <w:rsid w:val="00423432"/>
    <w:rsid w:val="004236F0"/>
    <w:rsid w:val="004253A9"/>
    <w:rsid w:val="004270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477CA"/>
    <w:rsid w:val="00452691"/>
    <w:rsid w:val="00452EF3"/>
    <w:rsid w:val="00453AD4"/>
    <w:rsid w:val="00454B27"/>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0EC7"/>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105"/>
    <w:rsid w:val="004E36B7"/>
    <w:rsid w:val="004E795E"/>
    <w:rsid w:val="004F0697"/>
    <w:rsid w:val="004F3243"/>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194"/>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673C9"/>
    <w:rsid w:val="0057069E"/>
    <w:rsid w:val="0057109E"/>
    <w:rsid w:val="00572B4D"/>
    <w:rsid w:val="00575204"/>
    <w:rsid w:val="00575643"/>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A754C"/>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2E59"/>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67E36"/>
    <w:rsid w:val="006700CB"/>
    <w:rsid w:val="006736AE"/>
    <w:rsid w:val="00673761"/>
    <w:rsid w:val="00674273"/>
    <w:rsid w:val="0067501A"/>
    <w:rsid w:val="00675CFB"/>
    <w:rsid w:val="006760C2"/>
    <w:rsid w:val="006764F6"/>
    <w:rsid w:val="0067750D"/>
    <w:rsid w:val="006804EC"/>
    <w:rsid w:val="00680BA4"/>
    <w:rsid w:val="00680CCB"/>
    <w:rsid w:val="00680E61"/>
    <w:rsid w:val="00682DCE"/>
    <w:rsid w:val="00685397"/>
    <w:rsid w:val="00692DAA"/>
    <w:rsid w:val="0069399D"/>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21E"/>
    <w:rsid w:val="006B5C62"/>
    <w:rsid w:val="006B68AF"/>
    <w:rsid w:val="006C071F"/>
    <w:rsid w:val="006C7056"/>
    <w:rsid w:val="006D0806"/>
    <w:rsid w:val="006D1AFD"/>
    <w:rsid w:val="006D2E13"/>
    <w:rsid w:val="006D30D7"/>
    <w:rsid w:val="006D33BF"/>
    <w:rsid w:val="006D4381"/>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5D35"/>
    <w:rsid w:val="00787719"/>
    <w:rsid w:val="00787883"/>
    <w:rsid w:val="00790A71"/>
    <w:rsid w:val="00791EAF"/>
    <w:rsid w:val="0079222C"/>
    <w:rsid w:val="00793B02"/>
    <w:rsid w:val="0079565F"/>
    <w:rsid w:val="007968BA"/>
    <w:rsid w:val="007979EB"/>
    <w:rsid w:val="007A00A3"/>
    <w:rsid w:val="007A132B"/>
    <w:rsid w:val="007A1601"/>
    <w:rsid w:val="007A1EB2"/>
    <w:rsid w:val="007A4DB1"/>
    <w:rsid w:val="007A4FCC"/>
    <w:rsid w:val="007A59FA"/>
    <w:rsid w:val="007A6F4E"/>
    <w:rsid w:val="007A7C5B"/>
    <w:rsid w:val="007A7EC9"/>
    <w:rsid w:val="007B0157"/>
    <w:rsid w:val="007B0BF1"/>
    <w:rsid w:val="007B1264"/>
    <w:rsid w:val="007B196E"/>
    <w:rsid w:val="007B20F5"/>
    <w:rsid w:val="007B2447"/>
    <w:rsid w:val="007B59F2"/>
    <w:rsid w:val="007B7751"/>
    <w:rsid w:val="007B7890"/>
    <w:rsid w:val="007C0B2B"/>
    <w:rsid w:val="007C0B49"/>
    <w:rsid w:val="007C1021"/>
    <w:rsid w:val="007C2EAA"/>
    <w:rsid w:val="007D16A8"/>
    <w:rsid w:val="007D31E6"/>
    <w:rsid w:val="007D38E8"/>
    <w:rsid w:val="007D3EB3"/>
    <w:rsid w:val="007D4B1B"/>
    <w:rsid w:val="007D693D"/>
    <w:rsid w:val="007D73C2"/>
    <w:rsid w:val="007D7F73"/>
    <w:rsid w:val="007E0624"/>
    <w:rsid w:val="007E09F3"/>
    <w:rsid w:val="007E1186"/>
    <w:rsid w:val="007E2602"/>
    <w:rsid w:val="007E583D"/>
    <w:rsid w:val="007E5EBB"/>
    <w:rsid w:val="007E69F2"/>
    <w:rsid w:val="007E74DC"/>
    <w:rsid w:val="007F166E"/>
    <w:rsid w:val="007F3321"/>
    <w:rsid w:val="007F5801"/>
    <w:rsid w:val="007F5FDA"/>
    <w:rsid w:val="007F6D5E"/>
    <w:rsid w:val="007F7234"/>
    <w:rsid w:val="007F788A"/>
    <w:rsid w:val="007F7FBB"/>
    <w:rsid w:val="00801D41"/>
    <w:rsid w:val="008032C3"/>
    <w:rsid w:val="00803F67"/>
    <w:rsid w:val="00804F92"/>
    <w:rsid w:val="0080543C"/>
    <w:rsid w:val="00806445"/>
    <w:rsid w:val="008069AC"/>
    <w:rsid w:val="00806ECB"/>
    <w:rsid w:val="0081063A"/>
    <w:rsid w:val="00812B7B"/>
    <w:rsid w:val="00814BB5"/>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06C3"/>
    <w:rsid w:val="00840A7A"/>
    <w:rsid w:val="008415AD"/>
    <w:rsid w:val="00841FD9"/>
    <w:rsid w:val="00844A10"/>
    <w:rsid w:val="00845333"/>
    <w:rsid w:val="0084569F"/>
    <w:rsid w:val="00845B26"/>
    <w:rsid w:val="00845BDB"/>
    <w:rsid w:val="00846BFE"/>
    <w:rsid w:val="00850426"/>
    <w:rsid w:val="00850C4A"/>
    <w:rsid w:val="008531B5"/>
    <w:rsid w:val="00856916"/>
    <w:rsid w:val="00857141"/>
    <w:rsid w:val="00860DBF"/>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A7F12"/>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8F7F6C"/>
    <w:rsid w:val="00901C4A"/>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1B7E"/>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B7439"/>
    <w:rsid w:val="009C134C"/>
    <w:rsid w:val="009C2066"/>
    <w:rsid w:val="009C2829"/>
    <w:rsid w:val="009C2B17"/>
    <w:rsid w:val="009C3AF7"/>
    <w:rsid w:val="009C6514"/>
    <w:rsid w:val="009C65BC"/>
    <w:rsid w:val="009C6717"/>
    <w:rsid w:val="009D081A"/>
    <w:rsid w:val="009D0B7B"/>
    <w:rsid w:val="009D148F"/>
    <w:rsid w:val="009D2F90"/>
    <w:rsid w:val="009D36E9"/>
    <w:rsid w:val="009D40D2"/>
    <w:rsid w:val="009D5188"/>
    <w:rsid w:val="009D55B1"/>
    <w:rsid w:val="009D6CC9"/>
    <w:rsid w:val="009D7EFD"/>
    <w:rsid w:val="009E010C"/>
    <w:rsid w:val="009E0224"/>
    <w:rsid w:val="009E1548"/>
    <w:rsid w:val="009E2660"/>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3383"/>
    <w:rsid w:val="00A44121"/>
    <w:rsid w:val="00A441A5"/>
    <w:rsid w:val="00A454B2"/>
    <w:rsid w:val="00A4573A"/>
    <w:rsid w:val="00A51293"/>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18D"/>
    <w:rsid w:val="00AE0318"/>
    <w:rsid w:val="00AE03F6"/>
    <w:rsid w:val="00AE0F0B"/>
    <w:rsid w:val="00AE262D"/>
    <w:rsid w:val="00AE3A8C"/>
    <w:rsid w:val="00AE3C59"/>
    <w:rsid w:val="00AE72FD"/>
    <w:rsid w:val="00AF0CFF"/>
    <w:rsid w:val="00AF2AA4"/>
    <w:rsid w:val="00AF5DE4"/>
    <w:rsid w:val="00AF61B3"/>
    <w:rsid w:val="00B00381"/>
    <w:rsid w:val="00B00E72"/>
    <w:rsid w:val="00B02851"/>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4"/>
    <w:rsid w:val="00B24E27"/>
    <w:rsid w:val="00B252A4"/>
    <w:rsid w:val="00B25A59"/>
    <w:rsid w:val="00B25BB3"/>
    <w:rsid w:val="00B26D15"/>
    <w:rsid w:val="00B314BB"/>
    <w:rsid w:val="00B32644"/>
    <w:rsid w:val="00B34C60"/>
    <w:rsid w:val="00B35207"/>
    <w:rsid w:val="00B353D3"/>
    <w:rsid w:val="00B35853"/>
    <w:rsid w:val="00B360FE"/>
    <w:rsid w:val="00B37C9D"/>
    <w:rsid w:val="00B4271F"/>
    <w:rsid w:val="00B42916"/>
    <w:rsid w:val="00B4362D"/>
    <w:rsid w:val="00B44725"/>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574EC"/>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37B8"/>
    <w:rsid w:val="00BB43AE"/>
    <w:rsid w:val="00BB4DFB"/>
    <w:rsid w:val="00BB79BA"/>
    <w:rsid w:val="00BC18A9"/>
    <w:rsid w:val="00BC224D"/>
    <w:rsid w:val="00BC25C7"/>
    <w:rsid w:val="00BC4D50"/>
    <w:rsid w:val="00BC607D"/>
    <w:rsid w:val="00BC6E9A"/>
    <w:rsid w:val="00BC749C"/>
    <w:rsid w:val="00BD1CFF"/>
    <w:rsid w:val="00BD2F35"/>
    <w:rsid w:val="00BD3B3E"/>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BF6680"/>
    <w:rsid w:val="00C006A7"/>
    <w:rsid w:val="00C00795"/>
    <w:rsid w:val="00C01344"/>
    <w:rsid w:val="00C03127"/>
    <w:rsid w:val="00C0465C"/>
    <w:rsid w:val="00C078FA"/>
    <w:rsid w:val="00C07E58"/>
    <w:rsid w:val="00C10310"/>
    <w:rsid w:val="00C108DA"/>
    <w:rsid w:val="00C1171D"/>
    <w:rsid w:val="00C11D6F"/>
    <w:rsid w:val="00C1383C"/>
    <w:rsid w:val="00C13EA9"/>
    <w:rsid w:val="00C13F74"/>
    <w:rsid w:val="00C145CA"/>
    <w:rsid w:val="00C175F9"/>
    <w:rsid w:val="00C21D31"/>
    <w:rsid w:val="00C220C7"/>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08D"/>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0BB"/>
    <w:rsid w:val="00CF61BE"/>
    <w:rsid w:val="00CF651B"/>
    <w:rsid w:val="00CF7C75"/>
    <w:rsid w:val="00D03499"/>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2C91"/>
    <w:rsid w:val="00D556FA"/>
    <w:rsid w:val="00D56CE7"/>
    <w:rsid w:val="00D5739A"/>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752C4"/>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6E7F"/>
    <w:rsid w:val="00E075A9"/>
    <w:rsid w:val="00E1005B"/>
    <w:rsid w:val="00E10747"/>
    <w:rsid w:val="00E11899"/>
    <w:rsid w:val="00E12CC3"/>
    <w:rsid w:val="00E135BB"/>
    <w:rsid w:val="00E14448"/>
    <w:rsid w:val="00E1568E"/>
    <w:rsid w:val="00E160DA"/>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40C8"/>
    <w:rsid w:val="00E84D8D"/>
    <w:rsid w:val="00E84F4B"/>
    <w:rsid w:val="00E85373"/>
    <w:rsid w:val="00E85923"/>
    <w:rsid w:val="00E85CD3"/>
    <w:rsid w:val="00E8674F"/>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2C7"/>
    <w:rsid w:val="00EB7D23"/>
    <w:rsid w:val="00EC44E4"/>
    <w:rsid w:val="00EC490B"/>
    <w:rsid w:val="00EC4D7B"/>
    <w:rsid w:val="00EC597D"/>
    <w:rsid w:val="00EC5BBC"/>
    <w:rsid w:val="00EC6BF1"/>
    <w:rsid w:val="00ED21C6"/>
    <w:rsid w:val="00ED2858"/>
    <w:rsid w:val="00ED2C4F"/>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2A03"/>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2C89"/>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801"/>
    <w:rsid w:val="00F86FCD"/>
    <w:rsid w:val="00F879DE"/>
    <w:rsid w:val="00F900D9"/>
    <w:rsid w:val="00F90195"/>
    <w:rsid w:val="00F90B4D"/>
    <w:rsid w:val="00F91275"/>
    <w:rsid w:val="00F91754"/>
    <w:rsid w:val="00F94D61"/>
    <w:rsid w:val="00F9573C"/>
    <w:rsid w:val="00F965D4"/>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D74D7"/>
    <w:rsid w:val="00FE2AAF"/>
    <w:rsid w:val="00FE2D1B"/>
    <w:rsid w:val="00FE6B8E"/>
    <w:rsid w:val="00FE74DF"/>
    <w:rsid w:val="00FE7E7B"/>
    <w:rsid w:val="00FF116B"/>
    <w:rsid w:val="00FF27AB"/>
    <w:rsid w:val="00FF2F1D"/>
    <w:rsid w:val="00FF31C4"/>
    <w:rsid w:val="00FF437B"/>
    <w:rsid w:val="0712C225"/>
    <w:rsid w:val="0A3EDE2D"/>
    <w:rsid w:val="1F06831C"/>
    <w:rsid w:val="2A89DE4A"/>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E1A56CD5-B4EA-4275-BB7F-A82B3BDC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 w:type="paragraph" w:customStyle="1" w:styleId="elementtoproof">
    <w:name w:val="elementtoproof"/>
    <w:basedOn w:val="Normal"/>
    <w:uiPriority w:val="99"/>
    <w:semiHidden/>
    <w:rsid w:val="00840A7A"/>
    <w:rPr>
      <w:rFonts w:ascii="Calibri" w:eastAsiaTheme="minorHAnsi" w:hAnsi="Calibri" w:cs="Calibri"/>
      <w:sz w:val="22"/>
      <w:szCs w:val="22"/>
    </w:rPr>
  </w:style>
  <w:style w:type="paragraph" w:customStyle="1" w:styleId="ql-indent-1">
    <w:name w:val="ql-indent-1"/>
    <w:basedOn w:val="Normal"/>
    <w:uiPriority w:val="99"/>
    <w:semiHidden/>
    <w:rsid w:val="00840A7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17602276">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58963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6210883">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7346305">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536">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043455">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070155">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3909943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3460062">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876217">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673529177">
          <w:marLeft w:val="0"/>
          <w:marRight w:val="0"/>
          <w:marTop w:val="0"/>
          <w:marBottom w:val="0"/>
          <w:divBdr>
            <w:top w:val="none" w:sz="0" w:space="0" w:color="auto"/>
            <w:left w:val="none" w:sz="0" w:space="0" w:color="auto"/>
            <w:bottom w:val="none" w:sz="0" w:space="0" w:color="auto"/>
            <w:right w:val="none" w:sz="0" w:space="0" w:color="auto"/>
          </w:divBdr>
        </w:div>
        <w:div w:id="1048840253">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1142188">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148332">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4657245">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511601">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266231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2679836">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4792494">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59091976">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1872">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421967">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444615030">
          <w:marLeft w:val="0"/>
          <w:marRight w:val="0"/>
          <w:marTop w:val="0"/>
          <w:marBottom w:val="0"/>
          <w:divBdr>
            <w:top w:val="none" w:sz="0" w:space="0" w:color="auto"/>
            <w:left w:val="none" w:sz="0" w:space="0" w:color="auto"/>
            <w:bottom w:val="none" w:sz="0" w:space="0" w:color="auto"/>
            <w:right w:val="none" w:sz="0" w:space="0" w:color="auto"/>
          </w:divBdr>
        </w:div>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1214134">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09253">
      <w:bodyDiv w:val="1"/>
      <w:marLeft w:val="0"/>
      <w:marRight w:val="0"/>
      <w:marTop w:val="0"/>
      <w:marBottom w:val="0"/>
      <w:divBdr>
        <w:top w:val="none" w:sz="0" w:space="0" w:color="auto"/>
        <w:left w:val="none" w:sz="0" w:space="0" w:color="auto"/>
        <w:bottom w:val="none" w:sz="0" w:space="0" w:color="auto"/>
        <w:right w:val="none" w:sz="0" w:space="0" w:color="auto"/>
      </w:divBdr>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1429814249">
          <w:marLeft w:val="0"/>
          <w:marRight w:val="0"/>
          <w:marTop w:val="0"/>
          <w:marBottom w:val="0"/>
          <w:divBdr>
            <w:top w:val="none" w:sz="0" w:space="0" w:color="auto"/>
            <w:left w:val="none" w:sz="0" w:space="0" w:color="auto"/>
            <w:bottom w:val="none" w:sz="0" w:space="0" w:color="auto"/>
            <w:right w:val="none" w:sz="0" w:space="0" w:color="auto"/>
          </w:divBdr>
        </w:div>
        <w:div w:id="2058314251">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56097054">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6350392">
      <w:bodyDiv w:val="1"/>
      <w:marLeft w:val="0"/>
      <w:marRight w:val="0"/>
      <w:marTop w:val="0"/>
      <w:marBottom w:val="0"/>
      <w:divBdr>
        <w:top w:val="none" w:sz="0" w:space="0" w:color="auto"/>
        <w:left w:val="none" w:sz="0" w:space="0" w:color="auto"/>
        <w:bottom w:val="none" w:sz="0" w:space="0" w:color="auto"/>
        <w:right w:val="none" w:sz="0" w:space="0" w:color="auto"/>
      </w:divBdr>
    </w:div>
    <w:div w:id="1558123493">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688692">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78862619">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6942973">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587422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264329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77834129">
      <w:bodyDiv w:val="1"/>
      <w:marLeft w:val="0"/>
      <w:marRight w:val="0"/>
      <w:marTop w:val="0"/>
      <w:marBottom w:val="0"/>
      <w:divBdr>
        <w:top w:val="none" w:sz="0" w:space="0" w:color="auto"/>
        <w:left w:val="none" w:sz="0" w:space="0" w:color="auto"/>
        <w:bottom w:val="none" w:sz="0" w:space="0" w:color="auto"/>
        <w:right w:val="none" w:sz="0" w:space="0" w:color="auto"/>
      </w:divBdr>
    </w:div>
    <w:div w:id="1980527492">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nam11.safelinks.protection.outlook.com/?url=https%3A%2F%2Fwww.facebook.com%2Fi45NOW&amp;data=05%7C01%7Ctrallyn%40utmb.edu%7Ce40a12a8f0414e4bd6e908db26309830%7C7bef256d85db4526a72d31aea2546852%7C0%7C0%7C638145762368657444%7CUnknown%7CTWFpbGZsb3d8eyJWIjoiMC4wLjAwMDAiLCJQIjoiV2luMzIiLCJBTiI6Ik1haWwiLCJXVCI6Mn0%3D%7C3000%7C%7C%7C&amp;sdata=caNrW8azFLKFvHaRVvdDuMFKZRerAazMzkgJnh9xW%2FQ%3D&amp;reserved=0" TargetMode="External"/><Relationship Id="rId26" Type="http://schemas.openxmlformats.org/officeDocument/2006/relationships/hyperlink" Target="https://nam11.safelinks.protection.outlook.com/?url=https%3A%2F%2Fnursing.utmb.edu%2F&amp;data=05%7C01%7Ctrallyn%40utmb.edu%7Ce40a12a8f0414e4bd6e908db26309830%7C7bef256d85db4526a72d31aea2546852%7C0%7C0%7C638145762368657444%7CUnknown%7CTWFpbGZsb3d8eyJWIjoiMC4wLjAwMDAiLCJQIjoiV2luMzIiLCJBTiI6Ik1haWwiLCJXVCI6Mn0%3D%7C3000%7C%7C%7C&amp;sdata=8qPI1avKIpGOqgN6P6FPbr5XiXN67YhDm95Ey%2BkvMWc%3D&amp;reserved=0" TargetMode="External"/><Relationship Id="rId3" Type="http://schemas.openxmlformats.org/officeDocument/2006/relationships/customXml" Target="../customXml/item3.xml"/><Relationship Id="rId21" Type="http://schemas.openxmlformats.org/officeDocument/2006/relationships/hyperlink" Target="mailto:mjsotour@utmb.edu"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s%3A%2F%2Futmb.us%2F8ka&amp;data=05%7C01%7Ctrallyn%40utmb.edu%7Ce40a12a8f0414e4bd6e908db26309830%7C7bef256d85db4526a72d31aea2546852%7C0%7C0%7C638145762368657444%7CUnknown%7CTWFpbGZsb3d8eyJWIjoiMC4wLjAwMDAiLCJQIjoiV2luMzIiLCJBTiI6Ik1haWwiLCJXVCI6Mn0%3D%7C3000%7C%7C%7C&amp;sdata=3dqOUOlisGg2Nq6gS7fPH9jriqp4KKMuV%2FaaE3hqAOs%3D&amp;reserved=0"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nam11.safelinks.protection.outlook.com/?url=https%3A%2F%2Fwww.utmbhealth.com%2Fpartners%2FEMS&amp;data=05%7C01%7Ctrallyn%40utmb.edu%7Ce40a12a8f0414e4bd6e908db26309830%7C7bef256d85db4526a72d31aea2546852%7C0%7C0%7C638145762368657444%7CUnknown%7CTWFpbGZsb3d8eyJWIjoiMC4wLjAwMDAiLCJQIjoiV2luMzIiLCJBTiI6Ik1haWwiLCJXVCI6Mn0%3D%7C3000%7C%7C%7C&amp;sdata=cRLUB8KbndXXJQsj1%2B3fX%2BaNE5Sg7k3EvuPHHFME%2BjE%3D&amp;reserved=0"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nam11.safelinks.protection.outlook.com/?url=https%3A%2F%2Futmb.us%2F8k2&amp;data=05%7C01%7Ctrallyn%40utmb.edu%7Ce40a12a8f0414e4bd6e908db26309830%7C7bef256d85db4526a72d31aea2546852%7C0%7C0%7C638145762368657444%7CUnknown%7CTWFpbGZsb3d8eyJWIjoiMC4wLjAwMDAiLCJQIjoiV2luMzIiLCJBTiI6Ik1haWwiLCJXVCI6Mn0%3D%7C3000%7C%7C%7C&amp;sdata=jr3x%2F8gw78b9qmCqSFqTp33XTdRqkWaRf94bG4tMX6U%3D&amp;reserved=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am11.safelinks.protection.outlook.com/?url=https%3A%2F%2Futmb.us%2F63s&amp;data=05%7C01%7Ctrallyn%40utmb.edu%7Ce40a12a8f0414e4bd6e908db26309830%7C7bef256d85db4526a72d31aea2546852%7C0%7C0%7C638145762368657444%7CUnknown%7CTWFpbGZsb3d8eyJWIjoiMC4wLjAwMDAiLCJQIjoiV2luMzIiLCJBTiI6Ik1haWwiLCJXVCI6Mn0%3D%7C3000%7C%7C%7C&amp;sdata=YunBxXMCHTMBvV%2B8A8ymbYR60%2B6K3EhjJfbKECosaOE%3D&amp;reserved=0" TargetMode="External"/><Relationship Id="rId27" Type="http://schemas.openxmlformats.org/officeDocument/2006/relationships/hyperlink" Target="https://www.utmb.edu/timelin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5067</Characters>
  <Application>Microsoft Office Word</Application>
  <DocSecurity>0</DocSecurity>
  <Lines>42</Lines>
  <Paragraphs>11</Paragraphs>
  <ScaleCrop>false</ScaleCrop>
  <Company>UTMB</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2023-03-16T13:34:00Z</cp:lastPrinted>
  <dcterms:created xsi:type="dcterms:W3CDTF">2023-03-16T21:20:00Z</dcterms:created>
  <dcterms:modified xsi:type="dcterms:W3CDTF">2023-03-16T21:20:00Z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